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1B6A1" w14:textId="36B05868" w:rsidR="003945AC" w:rsidRPr="003945AC" w:rsidRDefault="003945AC" w:rsidP="003945AC">
      <w:pPr>
        <w:rPr>
          <w:rFonts w:ascii="Calibri" w:hAnsi="Calibri" w:cs="Calibri"/>
          <w:b/>
          <w:bCs/>
        </w:rPr>
      </w:pPr>
      <w:r w:rsidRPr="11739D74">
        <w:rPr>
          <w:rFonts w:ascii="Calibri" w:hAnsi="Calibri" w:cs="Calibri"/>
          <w:b/>
          <w:bCs/>
        </w:rPr>
        <w:t xml:space="preserve">Annex </w:t>
      </w:r>
      <w:r w:rsidR="00204428">
        <w:rPr>
          <w:rFonts w:ascii="Calibri" w:hAnsi="Calibri" w:cs="Calibri"/>
          <w:b/>
          <w:bCs/>
        </w:rPr>
        <w:t>4</w:t>
      </w:r>
      <w:r w:rsidR="00320656" w:rsidRPr="11739D74">
        <w:rPr>
          <w:rFonts w:ascii="Calibri" w:hAnsi="Calibri" w:cs="Calibri"/>
          <w:b/>
          <w:bCs/>
        </w:rPr>
        <w:t>.</w:t>
      </w:r>
      <w:r w:rsidR="5E1D42DA" w:rsidRPr="11739D74">
        <w:rPr>
          <w:rFonts w:ascii="Calibri" w:hAnsi="Calibri" w:cs="Calibri"/>
          <w:b/>
          <w:bCs/>
        </w:rPr>
        <w:t>2</w:t>
      </w:r>
      <w:r w:rsidRPr="11739D74">
        <w:rPr>
          <w:rFonts w:ascii="Calibri" w:hAnsi="Calibri" w:cs="Calibri"/>
          <w:b/>
          <w:bCs/>
        </w:rPr>
        <w:t xml:space="preserve">: </w:t>
      </w:r>
      <w:r w:rsidR="00320656" w:rsidRPr="11739D74">
        <w:rPr>
          <w:rFonts w:ascii="Calibri" w:hAnsi="Calibri" w:cs="Calibri"/>
          <w:b/>
          <w:bCs/>
        </w:rPr>
        <w:t>Technical Responsivess Table</w:t>
      </w:r>
      <w:r w:rsidRPr="11739D74">
        <w:rPr>
          <w:rFonts w:ascii="Calibri" w:hAnsi="Calibri" w:cs="Calibri"/>
          <w:b/>
          <w:bCs/>
        </w:rPr>
        <w:t xml:space="preserve"> </w:t>
      </w:r>
      <w:r w:rsidR="00320656" w:rsidRPr="11739D74">
        <w:rPr>
          <w:rFonts w:ascii="Calibri" w:hAnsi="Calibri" w:cs="Calibri"/>
          <w:b/>
          <w:bCs/>
        </w:rPr>
        <w:t xml:space="preserve">for </w:t>
      </w:r>
      <w:r w:rsidRPr="11739D74">
        <w:rPr>
          <w:rFonts w:ascii="Calibri" w:hAnsi="Calibri" w:cs="Calibri"/>
          <w:b/>
          <w:bCs/>
        </w:rPr>
        <w:t xml:space="preserve">LOT </w:t>
      </w:r>
      <w:r w:rsidR="00A2388F" w:rsidRPr="11739D74">
        <w:rPr>
          <w:rFonts w:ascii="Calibri" w:hAnsi="Calibri" w:cs="Calibri"/>
          <w:b/>
          <w:bCs/>
        </w:rPr>
        <w:t>2</w:t>
      </w:r>
    </w:p>
    <w:p w14:paraId="735DE225" w14:textId="018C1ED6" w:rsidR="00536F15" w:rsidRPr="003422E2" w:rsidRDefault="00AB0739" w:rsidP="00AB0739">
      <w:pPr>
        <w:jc w:val="center"/>
        <w:rPr>
          <w:rFonts w:ascii="Calibri" w:hAnsi="Calibri" w:cs="Calibri"/>
          <w:b/>
          <w:bCs/>
        </w:rPr>
      </w:pPr>
      <w:r>
        <w:rPr>
          <w:rFonts w:ascii="Calibri" w:hAnsi="Calibri" w:cs="Calibri"/>
          <w:b/>
          <w:bCs/>
        </w:rPr>
        <w:t>L</w:t>
      </w:r>
      <w:r w:rsidR="003945AC" w:rsidRPr="003945AC">
        <w:rPr>
          <w:rFonts w:ascii="Calibri" w:hAnsi="Calibri" w:cs="Calibri"/>
          <w:b/>
          <w:bCs/>
        </w:rPr>
        <w:t xml:space="preserve">OT </w:t>
      </w:r>
      <w:r w:rsidR="00A2388F">
        <w:rPr>
          <w:rFonts w:ascii="Calibri" w:hAnsi="Calibri" w:cs="Calibri"/>
          <w:b/>
          <w:bCs/>
        </w:rPr>
        <w:t>2</w:t>
      </w:r>
      <w:r w:rsidR="003945AC" w:rsidRPr="003945AC">
        <w:rPr>
          <w:rFonts w:ascii="Calibri" w:hAnsi="Calibri" w:cs="Calibri"/>
          <w:b/>
          <w:bCs/>
        </w:rPr>
        <w:t xml:space="preserve"> </w:t>
      </w:r>
      <w:r w:rsidR="003945AC" w:rsidRPr="003945AC">
        <w:rPr>
          <w:rFonts w:ascii="Calibri" w:eastAsia="Times New Roman" w:hAnsi="Calibri" w:cs="Calibri"/>
          <w:b/>
          <w:bCs/>
        </w:rPr>
        <w:t>Development of Designs and Installation of a Photovoltaic System with storage of 1</w:t>
      </w:r>
      <w:r w:rsidR="006A5C20">
        <w:rPr>
          <w:rFonts w:ascii="Calibri" w:eastAsia="Times New Roman" w:hAnsi="Calibri" w:cs="Calibri"/>
          <w:b/>
          <w:bCs/>
        </w:rPr>
        <w:t>80</w:t>
      </w:r>
      <w:r w:rsidR="003945AC" w:rsidRPr="003945AC">
        <w:rPr>
          <w:rFonts w:ascii="Calibri" w:eastAsia="Times New Roman" w:hAnsi="Calibri" w:cs="Calibri"/>
          <w:b/>
          <w:bCs/>
        </w:rPr>
        <w:t xml:space="preserve"> kW capacity for </w:t>
      </w:r>
      <w:r w:rsidR="00A2388F">
        <w:rPr>
          <w:rFonts w:ascii="Calibri" w:eastAsia="Times New Roman" w:hAnsi="Calibri" w:cs="Calibri"/>
          <w:b/>
          <w:bCs/>
        </w:rPr>
        <w:t>Anenii Noi</w:t>
      </w:r>
      <w:r w:rsidR="003945AC" w:rsidRPr="003945AC">
        <w:rPr>
          <w:rFonts w:ascii="Calibri" w:eastAsia="Times New Roman" w:hAnsi="Calibri" w:cs="Calibri"/>
          <w:b/>
          <w:bCs/>
        </w:rPr>
        <w:t xml:space="preserve"> District Hospital</w:t>
      </w:r>
    </w:p>
    <w:p w14:paraId="47A7A394" w14:textId="45EF434A" w:rsidR="009534E7" w:rsidRPr="009534E7" w:rsidRDefault="009534E7" w:rsidP="009534E7">
      <w:pPr>
        <w:jc w:val="right"/>
        <w:rPr>
          <w:rFonts w:ascii="Times New Roman" w:hAnsi="Times New Roman" w:cs="Times New Roman"/>
          <w:b/>
        </w:rPr>
      </w:pPr>
    </w:p>
    <w:tbl>
      <w:tblPr>
        <w:tblStyle w:val="TableGrid"/>
        <w:tblW w:w="10435" w:type="dxa"/>
        <w:tblLayout w:type="fixed"/>
        <w:tblLook w:val="04A0" w:firstRow="1" w:lastRow="0" w:firstColumn="1" w:lastColumn="0" w:noHBand="0" w:noVBand="1"/>
      </w:tblPr>
      <w:tblGrid>
        <w:gridCol w:w="490"/>
        <w:gridCol w:w="1935"/>
        <w:gridCol w:w="3240"/>
        <w:gridCol w:w="1170"/>
        <w:gridCol w:w="3600"/>
      </w:tblGrid>
      <w:tr w:rsidR="009C3419" w:rsidRPr="0028261B" w14:paraId="7474C756" w14:textId="77777777" w:rsidTr="363863FA">
        <w:trPr>
          <w:trHeight w:val="300"/>
        </w:trPr>
        <w:tc>
          <w:tcPr>
            <w:tcW w:w="490" w:type="dxa"/>
            <w:vAlign w:val="center"/>
          </w:tcPr>
          <w:p w14:paraId="4B22552E" w14:textId="75CB8D2B" w:rsidR="009C3419" w:rsidRPr="0028261B" w:rsidRDefault="00AD6A94" w:rsidP="003B6293">
            <w:pPr>
              <w:pStyle w:val="ListParagraph"/>
              <w:ind w:left="35"/>
              <w:rPr>
                <w:rFonts w:asciiTheme="minorHAnsi" w:hAnsiTheme="minorHAnsi" w:cstheme="minorHAnsi"/>
                <w:sz w:val="18"/>
                <w:szCs w:val="18"/>
              </w:rPr>
            </w:pPr>
            <w:r>
              <w:rPr>
                <w:rFonts w:asciiTheme="minorHAnsi" w:hAnsiTheme="minorHAnsi" w:cstheme="minorHAnsi"/>
                <w:sz w:val="18"/>
                <w:szCs w:val="18"/>
              </w:rPr>
              <w:t>#</w:t>
            </w:r>
          </w:p>
        </w:tc>
        <w:tc>
          <w:tcPr>
            <w:tcW w:w="1935" w:type="dxa"/>
            <w:vAlign w:val="center"/>
          </w:tcPr>
          <w:p w14:paraId="7F2AB56D" w14:textId="423B5A3A" w:rsidR="009C3419" w:rsidRPr="0013170F" w:rsidRDefault="00AD6A94" w:rsidP="00AD6A94">
            <w:pPr>
              <w:jc w:val="center"/>
              <w:rPr>
                <w:rFonts w:asciiTheme="minorHAnsi" w:hAnsiTheme="minorHAnsi" w:cstheme="minorHAnsi"/>
                <w:b/>
                <w:bCs/>
                <w:sz w:val="20"/>
                <w:szCs w:val="20"/>
              </w:rPr>
            </w:pPr>
            <w:r w:rsidRPr="0013170F">
              <w:rPr>
                <w:rFonts w:asciiTheme="minorHAnsi" w:hAnsiTheme="minorHAnsi" w:cstheme="minorHAnsi"/>
                <w:b/>
                <w:bCs/>
                <w:sz w:val="20"/>
                <w:szCs w:val="20"/>
              </w:rPr>
              <w:t>Requirement/ parameter</w:t>
            </w:r>
          </w:p>
        </w:tc>
        <w:tc>
          <w:tcPr>
            <w:tcW w:w="3240" w:type="dxa"/>
            <w:vAlign w:val="center"/>
          </w:tcPr>
          <w:p w14:paraId="247F1022" w14:textId="32406F80" w:rsidR="009C3419" w:rsidRPr="0013170F" w:rsidRDefault="0013170F" w:rsidP="0013170F">
            <w:pPr>
              <w:jc w:val="center"/>
              <w:rPr>
                <w:rFonts w:asciiTheme="minorHAnsi" w:hAnsiTheme="minorHAnsi" w:cstheme="minorHAnsi"/>
                <w:b/>
                <w:bCs/>
                <w:sz w:val="20"/>
                <w:szCs w:val="20"/>
              </w:rPr>
            </w:pPr>
            <w:r w:rsidRPr="0013170F">
              <w:rPr>
                <w:rFonts w:asciiTheme="minorHAnsi" w:hAnsiTheme="minorHAnsi" w:cstheme="minorHAnsi"/>
                <w:b/>
                <w:bCs/>
                <w:sz w:val="20"/>
                <w:szCs w:val="20"/>
              </w:rPr>
              <w:t>Description</w:t>
            </w:r>
          </w:p>
        </w:tc>
        <w:tc>
          <w:tcPr>
            <w:tcW w:w="1170" w:type="dxa"/>
            <w:vAlign w:val="center"/>
          </w:tcPr>
          <w:p w14:paraId="3F1027B4" w14:textId="77777777" w:rsidR="009C3419" w:rsidRPr="009C3419" w:rsidRDefault="009C3419" w:rsidP="009C3419">
            <w:pPr>
              <w:jc w:val="center"/>
              <w:rPr>
                <w:rFonts w:ascii="Calibri" w:eastAsia="Times New Roman" w:hAnsi="Calibri" w:cs="Calibri"/>
                <w:b/>
                <w:bCs/>
                <w:sz w:val="20"/>
                <w:szCs w:val="20"/>
                <w:lang w:val="en-GB" w:eastAsia="en-GB"/>
              </w:rPr>
            </w:pPr>
            <w:r w:rsidRPr="009C3419">
              <w:rPr>
                <w:rFonts w:ascii="Calibri" w:eastAsia="Times New Roman" w:hAnsi="Calibri" w:cs="Calibri"/>
                <w:b/>
                <w:bCs/>
                <w:sz w:val="20"/>
                <w:szCs w:val="20"/>
                <w:lang w:val="en-GB" w:eastAsia="en-GB"/>
              </w:rPr>
              <w:t>Indicate compliance</w:t>
            </w:r>
          </w:p>
          <w:p w14:paraId="399AB3CE" w14:textId="69CFE8CC" w:rsidR="009C3419" w:rsidRPr="0028261B" w:rsidRDefault="009C3419" w:rsidP="009C3419">
            <w:pPr>
              <w:jc w:val="center"/>
              <w:rPr>
                <w:rFonts w:asciiTheme="minorHAnsi" w:hAnsiTheme="minorHAnsi" w:cstheme="minorHAnsi"/>
                <w:sz w:val="18"/>
                <w:szCs w:val="18"/>
              </w:rPr>
            </w:pPr>
            <w:r w:rsidRPr="009C3419">
              <w:rPr>
                <w:rFonts w:ascii="Calibri" w:eastAsia="Times New Roman" w:hAnsi="Calibri" w:cs="Calibri"/>
                <w:b/>
                <w:bCs/>
                <w:sz w:val="20"/>
                <w:szCs w:val="20"/>
                <w:lang w:val="en-GB" w:eastAsia="en-GB"/>
              </w:rPr>
              <w:t>(YES / NO)</w:t>
            </w:r>
          </w:p>
        </w:tc>
        <w:tc>
          <w:tcPr>
            <w:tcW w:w="3600" w:type="dxa"/>
          </w:tcPr>
          <w:p w14:paraId="7EF0BC4D" w14:textId="2C2F05EE" w:rsidR="009C3419" w:rsidRPr="003B6293" w:rsidRDefault="003C7FBA" w:rsidP="00C540DE">
            <w:pPr>
              <w:jc w:val="center"/>
              <w:rPr>
                <w:rFonts w:asciiTheme="minorHAnsi" w:hAnsiTheme="minorHAnsi" w:cstheme="minorHAnsi"/>
                <w:b/>
                <w:bCs/>
                <w:sz w:val="20"/>
                <w:szCs w:val="20"/>
              </w:rPr>
            </w:pPr>
            <w:r w:rsidRPr="003B6293">
              <w:rPr>
                <w:rFonts w:asciiTheme="minorHAnsi" w:hAnsiTheme="minorHAnsi" w:cstheme="minorHAnsi"/>
                <w:b/>
                <w:bCs/>
                <w:sz w:val="20"/>
                <w:szCs w:val="20"/>
              </w:rPr>
              <w:t>Highlight deviations and provide comments</w:t>
            </w:r>
          </w:p>
        </w:tc>
      </w:tr>
      <w:tr w:rsidR="003B6293" w:rsidRPr="0028261B" w14:paraId="595D737E" w14:textId="77777777" w:rsidTr="363863FA">
        <w:trPr>
          <w:trHeight w:val="300"/>
        </w:trPr>
        <w:tc>
          <w:tcPr>
            <w:tcW w:w="5665" w:type="dxa"/>
            <w:gridSpan w:val="3"/>
            <w:shd w:val="clear" w:color="auto" w:fill="AEAAAA" w:themeFill="background2" w:themeFillShade="BF"/>
            <w:vAlign w:val="center"/>
          </w:tcPr>
          <w:p w14:paraId="21586CFA" w14:textId="4F97DFF3" w:rsidR="003B6293" w:rsidRPr="003B6293" w:rsidRDefault="003B6293" w:rsidP="003B6293">
            <w:pPr>
              <w:jc w:val="center"/>
              <w:rPr>
                <w:rFonts w:asciiTheme="minorHAnsi" w:hAnsiTheme="minorHAnsi" w:cstheme="minorHAnsi"/>
                <w:b/>
                <w:sz w:val="18"/>
                <w:szCs w:val="18"/>
              </w:rPr>
            </w:pPr>
            <w:r>
              <w:rPr>
                <w:rFonts w:asciiTheme="minorHAnsi" w:hAnsiTheme="minorHAnsi" w:cstheme="minorHAnsi"/>
                <w:b/>
                <w:sz w:val="18"/>
                <w:szCs w:val="18"/>
              </w:rPr>
              <w:t>Installation</w:t>
            </w:r>
          </w:p>
        </w:tc>
        <w:tc>
          <w:tcPr>
            <w:tcW w:w="1170" w:type="dxa"/>
            <w:shd w:val="clear" w:color="auto" w:fill="AEAAAA" w:themeFill="background2" w:themeFillShade="BF"/>
            <w:vAlign w:val="center"/>
          </w:tcPr>
          <w:p w14:paraId="58597B93" w14:textId="77777777" w:rsidR="003B6293" w:rsidRPr="003B6293" w:rsidRDefault="003B6293" w:rsidP="003B6293">
            <w:pPr>
              <w:jc w:val="center"/>
              <w:rPr>
                <w:rFonts w:asciiTheme="minorHAnsi" w:hAnsiTheme="minorHAnsi" w:cstheme="minorHAnsi"/>
                <w:b/>
                <w:sz w:val="18"/>
                <w:szCs w:val="18"/>
              </w:rPr>
            </w:pPr>
          </w:p>
        </w:tc>
        <w:tc>
          <w:tcPr>
            <w:tcW w:w="3600" w:type="dxa"/>
            <w:shd w:val="clear" w:color="auto" w:fill="AEAAAA" w:themeFill="background2" w:themeFillShade="BF"/>
          </w:tcPr>
          <w:p w14:paraId="7BE69E8D" w14:textId="77777777" w:rsidR="003B6293" w:rsidRPr="003B6293" w:rsidRDefault="003B6293" w:rsidP="003B6293">
            <w:pPr>
              <w:jc w:val="center"/>
              <w:rPr>
                <w:rFonts w:asciiTheme="minorHAnsi" w:hAnsiTheme="minorHAnsi" w:cstheme="minorHAnsi"/>
                <w:b/>
                <w:sz w:val="18"/>
                <w:szCs w:val="18"/>
              </w:rPr>
            </w:pPr>
          </w:p>
        </w:tc>
      </w:tr>
      <w:tr w:rsidR="00C33B89" w:rsidRPr="0028261B" w14:paraId="7B92C892" w14:textId="70D57815" w:rsidTr="363863FA">
        <w:trPr>
          <w:trHeight w:val="300"/>
        </w:trPr>
        <w:tc>
          <w:tcPr>
            <w:tcW w:w="490" w:type="dxa"/>
            <w:vAlign w:val="center"/>
          </w:tcPr>
          <w:p w14:paraId="4DBE0525" w14:textId="77777777" w:rsidR="00C33B89" w:rsidRPr="0028261B" w:rsidRDefault="00C33B89" w:rsidP="00CA03F3">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0DD83562" w14:textId="60615636" w:rsidR="00C33B89" w:rsidRPr="0028261B" w:rsidRDefault="00C33B89" w:rsidP="00CA03F3">
            <w:pPr>
              <w:rPr>
                <w:rFonts w:asciiTheme="minorHAnsi" w:hAnsiTheme="minorHAnsi" w:cstheme="minorHAnsi"/>
                <w:sz w:val="18"/>
                <w:szCs w:val="18"/>
              </w:rPr>
            </w:pPr>
            <w:r w:rsidRPr="0028261B">
              <w:rPr>
                <w:rFonts w:asciiTheme="minorHAnsi" w:hAnsiTheme="minorHAnsi" w:cstheme="minorHAnsi"/>
                <w:sz w:val="18"/>
                <w:szCs w:val="18"/>
              </w:rPr>
              <w:t>Meteorological design conditions</w:t>
            </w:r>
          </w:p>
        </w:tc>
        <w:tc>
          <w:tcPr>
            <w:tcW w:w="3240" w:type="dxa"/>
            <w:vAlign w:val="center"/>
          </w:tcPr>
          <w:p w14:paraId="15DFAC06" w14:textId="54B8428A" w:rsidR="00C33B89" w:rsidRPr="0028261B" w:rsidRDefault="00C33B89" w:rsidP="00F0674C">
            <w:pPr>
              <w:rPr>
                <w:rFonts w:asciiTheme="minorHAnsi" w:hAnsiTheme="minorHAnsi" w:cstheme="minorHAnsi"/>
                <w:sz w:val="18"/>
                <w:szCs w:val="18"/>
              </w:rPr>
            </w:pPr>
            <w:r w:rsidRPr="0028261B">
              <w:rPr>
                <w:rFonts w:asciiTheme="minorHAnsi" w:hAnsiTheme="minorHAnsi" w:cstheme="minorHAnsi"/>
                <w:sz w:val="18"/>
                <w:szCs w:val="18"/>
              </w:rPr>
              <w:t>Wind pressure – 30 kgf/m²</w:t>
            </w:r>
          </w:p>
          <w:p w14:paraId="1A465317" w14:textId="0FA4E9AC" w:rsidR="00C33B89" w:rsidRPr="0028261B" w:rsidRDefault="00C33B89" w:rsidP="00F0674C">
            <w:pPr>
              <w:rPr>
                <w:rFonts w:asciiTheme="minorHAnsi" w:hAnsiTheme="minorHAnsi" w:cstheme="minorHAnsi"/>
                <w:sz w:val="18"/>
                <w:szCs w:val="18"/>
              </w:rPr>
            </w:pPr>
            <w:r w:rsidRPr="0028261B">
              <w:rPr>
                <w:rFonts w:asciiTheme="minorHAnsi" w:hAnsiTheme="minorHAnsi" w:cstheme="minorHAnsi"/>
                <w:sz w:val="18"/>
                <w:szCs w:val="18"/>
              </w:rPr>
              <w:t>Snow load – 50 kgf/m²</w:t>
            </w:r>
          </w:p>
          <w:p w14:paraId="4E9BFDD6" w14:textId="6F653561" w:rsidR="00C33B89" w:rsidRPr="0028261B" w:rsidRDefault="00C33B89" w:rsidP="00F0674C">
            <w:pPr>
              <w:rPr>
                <w:rFonts w:asciiTheme="minorHAnsi" w:hAnsiTheme="minorHAnsi" w:cstheme="minorHAnsi"/>
                <w:sz w:val="18"/>
                <w:szCs w:val="18"/>
              </w:rPr>
            </w:pPr>
            <w:r w:rsidRPr="0028261B">
              <w:rPr>
                <w:rFonts w:asciiTheme="minorHAnsi" w:hAnsiTheme="minorHAnsi" w:cstheme="minorHAnsi"/>
                <w:sz w:val="18"/>
                <w:szCs w:val="18"/>
              </w:rPr>
              <w:t>Minimum temperature – -25°C</w:t>
            </w:r>
          </w:p>
          <w:p w14:paraId="3A84BB61" w14:textId="5165D328" w:rsidR="00C33B89" w:rsidRPr="0028261B" w:rsidRDefault="00C33B89" w:rsidP="00F0674C">
            <w:pPr>
              <w:rPr>
                <w:rFonts w:asciiTheme="minorHAnsi" w:hAnsiTheme="minorHAnsi" w:cstheme="minorHAnsi"/>
                <w:sz w:val="18"/>
                <w:szCs w:val="18"/>
              </w:rPr>
            </w:pPr>
            <w:r w:rsidRPr="0028261B">
              <w:rPr>
                <w:rFonts w:asciiTheme="minorHAnsi" w:hAnsiTheme="minorHAnsi" w:cstheme="minorHAnsi"/>
                <w:sz w:val="18"/>
                <w:szCs w:val="18"/>
              </w:rPr>
              <w:t>Maximum temperature – +60°C.</w:t>
            </w:r>
          </w:p>
        </w:tc>
        <w:tc>
          <w:tcPr>
            <w:tcW w:w="1170" w:type="dxa"/>
            <w:vAlign w:val="center"/>
          </w:tcPr>
          <w:p w14:paraId="11155CB8" w14:textId="66F37553" w:rsidR="00C33B89" w:rsidRPr="0028261B" w:rsidRDefault="00C33B89" w:rsidP="00C540DE">
            <w:pPr>
              <w:jc w:val="center"/>
              <w:rPr>
                <w:rFonts w:asciiTheme="minorHAnsi" w:hAnsiTheme="minorHAnsi" w:cstheme="minorHAnsi"/>
                <w:sz w:val="18"/>
                <w:szCs w:val="18"/>
              </w:rPr>
            </w:pPr>
          </w:p>
        </w:tc>
        <w:tc>
          <w:tcPr>
            <w:tcW w:w="3600" w:type="dxa"/>
          </w:tcPr>
          <w:p w14:paraId="486CA627" w14:textId="77777777" w:rsidR="00C33B89" w:rsidRPr="0028261B" w:rsidRDefault="00C33B89" w:rsidP="00C540DE">
            <w:pPr>
              <w:jc w:val="center"/>
              <w:rPr>
                <w:rFonts w:asciiTheme="minorHAnsi" w:hAnsiTheme="minorHAnsi" w:cstheme="minorHAnsi"/>
                <w:sz w:val="18"/>
                <w:szCs w:val="18"/>
              </w:rPr>
            </w:pPr>
          </w:p>
        </w:tc>
      </w:tr>
      <w:tr w:rsidR="00C33B89" w:rsidRPr="0028261B" w14:paraId="16D575C3" w14:textId="033DC295" w:rsidTr="363863FA">
        <w:trPr>
          <w:trHeight w:val="300"/>
        </w:trPr>
        <w:tc>
          <w:tcPr>
            <w:tcW w:w="490" w:type="dxa"/>
            <w:vAlign w:val="center"/>
          </w:tcPr>
          <w:p w14:paraId="1DC06ED5" w14:textId="77777777" w:rsidR="00C33B89" w:rsidRPr="0028261B" w:rsidRDefault="00C33B89" w:rsidP="00CA03F3">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7A68B033" w14:textId="3521AD5B" w:rsidR="00C33B89" w:rsidRPr="0028261B" w:rsidRDefault="00C33B89" w:rsidP="00CA03F3">
            <w:pPr>
              <w:rPr>
                <w:rFonts w:asciiTheme="minorHAnsi" w:hAnsiTheme="minorHAnsi" w:cstheme="minorHAnsi"/>
                <w:sz w:val="18"/>
                <w:szCs w:val="18"/>
              </w:rPr>
            </w:pPr>
            <w:r w:rsidRPr="0028261B">
              <w:rPr>
                <w:rFonts w:asciiTheme="minorHAnsi" w:hAnsiTheme="minorHAnsi" w:cstheme="minorHAnsi"/>
                <w:sz w:val="18"/>
                <w:szCs w:val="18"/>
              </w:rPr>
              <w:t>Execution electrical schematic</w:t>
            </w:r>
          </w:p>
        </w:tc>
        <w:tc>
          <w:tcPr>
            <w:tcW w:w="3240" w:type="dxa"/>
            <w:vAlign w:val="center"/>
          </w:tcPr>
          <w:p w14:paraId="1D3C9807" w14:textId="3AA48C16" w:rsidR="00C33B89" w:rsidRPr="0028261B" w:rsidRDefault="00C33B89" w:rsidP="00CA03F3">
            <w:pPr>
              <w:rPr>
                <w:rFonts w:asciiTheme="minorHAnsi" w:hAnsiTheme="minorHAnsi" w:cstheme="minorHAnsi"/>
                <w:sz w:val="18"/>
                <w:szCs w:val="18"/>
              </w:rPr>
            </w:pPr>
            <w:r w:rsidRPr="0028261B">
              <w:rPr>
                <w:rFonts w:asciiTheme="minorHAnsi" w:hAnsiTheme="minorHAnsi" w:cstheme="minorHAnsi"/>
                <w:sz w:val="18"/>
                <w:szCs w:val="18"/>
              </w:rPr>
              <w:t xml:space="preserve">According to Annex </w:t>
            </w:r>
            <w:r w:rsidR="00DB608E">
              <w:rPr>
                <w:rFonts w:asciiTheme="minorHAnsi" w:hAnsiTheme="minorHAnsi" w:cstheme="minorHAnsi"/>
                <w:sz w:val="18"/>
                <w:szCs w:val="18"/>
              </w:rPr>
              <w:t>3.2</w:t>
            </w:r>
          </w:p>
        </w:tc>
        <w:tc>
          <w:tcPr>
            <w:tcW w:w="1170" w:type="dxa"/>
            <w:vAlign w:val="center"/>
          </w:tcPr>
          <w:p w14:paraId="38A115FE" w14:textId="24E8D8C8" w:rsidR="00C33B89" w:rsidRPr="0028261B" w:rsidRDefault="00C33B89" w:rsidP="00C540DE">
            <w:pPr>
              <w:jc w:val="center"/>
              <w:rPr>
                <w:rFonts w:asciiTheme="minorHAnsi" w:hAnsiTheme="minorHAnsi" w:cstheme="minorHAnsi"/>
                <w:sz w:val="18"/>
                <w:szCs w:val="18"/>
              </w:rPr>
            </w:pPr>
          </w:p>
        </w:tc>
        <w:tc>
          <w:tcPr>
            <w:tcW w:w="3600" w:type="dxa"/>
          </w:tcPr>
          <w:p w14:paraId="735E7431" w14:textId="77777777" w:rsidR="00C33B89" w:rsidRPr="0028261B" w:rsidRDefault="00C33B89" w:rsidP="00C540DE">
            <w:pPr>
              <w:jc w:val="center"/>
              <w:rPr>
                <w:rFonts w:asciiTheme="minorHAnsi" w:hAnsiTheme="minorHAnsi" w:cstheme="minorHAnsi"/>
                <w:sz w:val="18"/>
                <w:szCs w:val="18"/>
              </w:rPr>
            </w:pPr>
          </w:p>
        </w:tc>
      </w:tr>
      <w:tr w:rsidR="00C33B89" w:rsidRPr="0028261B" w14:paraId="5753C82A" w14:textId="381E3FA1" w:rsidTr="363863FA">
        <w:trPr>
          <w:trHeight w:val="300"/>
        </w:trPr>
        <w:tc>
          <w:tcPr>
            <w:tcW w:w="490" w:type="dxa"/>
            <w:vAlign w:val="center"/>
          </w:tcPr>
          <w:p w14:paraId="73BF91BF" w14:textId="77777777" w:rsidR="00C33B89" w:rsidRPr="0028261B" w:rsidRDefault="00C33B89" w:rsidP="00CA03F3">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17474519" w14:textId="5D9140F8" w:rsidR="00C33B89" w:rsidRPr="0028261B" w:rsidRDefault="00C33B89" w:rsidP="00CA03F3">
            <w:pPr>
              <w:rPr>
                <w:rFonts w:asciiTheme="minorHAnsi" w:hAnsiTheme="minorHAnsi" w:cstheme="minorHAnsi"/>
                <w:sz w:val="18"/>
                <w:szCs w:val="18"/>
              </w:rPr>
            </w:pPr>
            <w:r w:rsidRPr="0028261B">
              <w:rPr>
                <w:rFonts w:asciiTheme="minorHAnsi" w:hAnsiTheme="minorHAnsi" w:cstheme="minorHAnsi"/>
                <w:sz w:val="18"/>
                <w:szCs w:val="18"/>
              </w:rPr>
              <w:t>General warranty period</w:t>
            </w:r>
          </w:p>
        </w:tc>
        <w:tc>
          <w:tcPr>
            <w:tcW w:w="3240" w:type="dxa"/>
            <w:vAlign w:val="center"/>
          </w:tcPr>
          <w:p w14:paraId="24329B89" w14:textId="78029634" w:rsidR="00C33B89" w:rsidRPr="0028261B" w:rsidRDefault="00C33B89" w:rsidP="00CA03F3">
            <w:pPr>
              <w:rPr>
                <w:rFonts w:asciiTheme="minorHAnsi" w:hAnsiTheme="minorHAnsi" w:cstheme="minorHAnsi"/>
                <w:sz w:val="18"/>
                <w:szCs w:val="18"/>
              </w:rPr>
            </w:pPr>
            <w:r w:rsidRPr="0028261B">
              <w:rPr>
                <w:rFonts w:asciiTheme="minorHAnsi" w:hAnsiTheme="minorHAnsi" w:cstheme="minorHAnsi"/>
                <w:sz w:val="18"/>
                <w:szCs w:val="18"/>
              </w:rPr>
              <w:t>≥ 5 (five years)</w:t>
            </w:r>
            <w:r w:rsidR="00996E5F">
              <w:t xml:space="preserve"> </w:t>
            </w:r>
            <w:r w:rsidR="00996E5F" w:rsidRPr="00996E5F">
              <w:rPr>
                <w:rFonts w:asciiTheme="minorHAnsi" w:hAnsiTheme="minorHAnsi" w:cstheme="minorHAnsi"/>
                <w:sz w:val="18"/>
                <w:szCs w:val="18"/>
              </w:rPr>
              <w:t xml:space="preserve">of general warranty for the entire PV system. The warranty should include </w:t>
            </w:r>
            <w:r w:rsidR="004B0B1E">
              <w:rPr>
                <w:rFonts w:asciiTheme="minorHAnsi" w:hAnsiTheme="minorHAnsi" w:cstheme="minorHAnsi"/>
                <w:sz w:val="18"/>
                <w:szCs w:val="18"/>
              </w:rPr>
              <w:t>the</w:t>
            </w:r>
            <w:r w:rsidR="00FB7F7C">
              <w:rPr>
                <w:rFonts w:asciiTheme="minorHAnsi" w:hAnsiTheme="minorHAnsi" w:cstheme="minorHAnsi"/>
                <w:sz w:val="18"/>
                <w:szCs w:val="18"/>
              </w:rPr>
              <w:t xml:space="preserve"> due </w:t>
            </w:r>
            <w:r w:rsidR="004B0B1E">
              <w:rPr>
                <w:rFonts w:asciiTheme="minorHAnsi" w:hAnsiTheme="minorHAnsi" w:cstheme="minorHAnsi"/>
                <w:sz w:val="18"/>
                <w:szCs w:val="18"/>
              </w:rPr>
              <w:t xml:space="preserve"> maintenance </w:t>
            </w:r>
            <w:r w:rsidR="00FB7F7C" w:rsidRPr="00FB7F7C">
              <w:rPr>
                <w:rFonts w:asciiTheme="minorHAnsi" w:hAnsiTheme="minorHAnsi" w:cstheme="minorHAnsi"/>
                <w:sz w:val="18"/>
                <w:szCs w:val="18"/>
              </w:rPr>
              <w:t>to ensure the reliable and efficient operation</w:t>
            </w:r>
            <w:r w:rsidR="00BC56A7">
              <w:rPr>
                <w:rFonts w:asciiTheme="minorHAnsi" w:hAnsiTheme="minorHAnsi" w:cstheme="minorHAnsi"/>
                <w:sz w:val="18"/>
                <w:szCs w:val="18"/>
              </w:rPr>
              <w:t xml:space="preserve"> </w:t>
            </w:r>
            <w:r w:rsidR="00FB7F7C">
              <w:rPr>
                <w:rFonts w:asciiTheme="minorHAnsi" w:hAnsiTheme="minorHAnsi" w:cstheme="minorHAnsi"/>
                <w:sz w:val="18"/>
                <w:szCs w:val="18"/>
              </w:rPr>
              <w:t>of the PV system</w:t>
            </w:r>
            <w:r w:rsidR="00BC56A7">
              <w:rPr>
                <w:rFonts w:asciiTheme="minorHAnsi" w:hAnsiTheme="minorHAnsi" w:cstheme="minorHAnsi"/>
                <w:sz w:val="18"/>
                <w:szCs w:val="18"/>
              </w:rPr>
              <w:t xml:space="preserve"> and </w:t>
            </w:r>
            <w:r w:rsidR="004577A6">
              <w:rPr>
                <w:rFonts w:asciiTheme="minorHAnsi" w:hAnsiTheme="minorHAnsi" w:cstheme="minorHAnsi"/>
                <w:sz w:val="18"/>
                <w:szCs w:val="18"/>
              </w:rPr>
              <w:t>e</w:t>
            </w:r>
            <w:r w:rsidR="00BC56A7" w:rsidRPr="00BC56A7">
              <w:rPr>
                <w:rFonts w:asciiTheme="minorHAnsi" w:hAnsiTheme="minorHAnsi" w:cstheme="minorHAnsi"/>
                <w:sz w:val="18"/>
                <w:szCs w:val="18"/>
              </w:rPr>
              <w:t>limination of defects/malfunctions that occur during the warranty period</w:t>
            </w:r>
          </w:p>
        </w:tc>
        <w:tc>
          <w:tcPr>
            <w:tcW w:w="1170" w:type="dxa"/>
            <w:vAlign w:val="center"/>
          </w:tcPr>
          <w:p w14:paraId="4485AD3D" w14:textId="77777777" w:rsidR="00C33B89" w:rsidRPr="0028261B" w:rsidRDefault="00C33B89" w:rsidP="00C540DE">
            <w:pPr>
              <w:jc w:val="center"/>
              <w:rPr>
                <w:rFonts w:asciiTheme="minorHAnsi" w:hAnsiTheme="minorHAnsi" w:cstheme="minorHAnsi"/>
                <w:sz w:val="18"/>
                <w:szCs w:val="18"/>
              </w:rPr>
            </w:pPr>
          </w:p>
        </w:tc>
        <w:tc>
          <w:tcPr>
            <w:tcW w:w="3600" w:type="dxa"/>
          </w:tcPr>
          <w:p w14:paraId="7B7BE09F" w14:textId="77777777" w:rsidR="00C33B89" w:rsidRPr="0028261B" w:rsidRDefault="00C33B89" w:rsidP="00C540DE">
            <w:pPr>
              <w:jc w:val="center"/>
              <w:rPr>
                <w:rFonts w:asciiTheme="minorHAnsi" w:hAnsiTheme="minorHAnsi" w:cstheme="minorHAnsi"/>
                <w:sz w:val="18"/>
                <w:szCs w:val="18"/>
              </w:rPr>
            </w:pPr>
          </w:p>
        </w:tc>
      </w:tr>
      <w:tr w:rsidR="00C33B89" w:rsidRPr="0028261B" w14:paraId="3C4C3492" w14:textId="71E1B6E7" w:rsidTr="363863FA">
        <w:trPr>
          <w:trHeight w:val="300"/>
        </w:trPr>
        <w:tc>
          <w:tcPr>
            <w:tcW w:w="490" w:type="dxa"/>
            <w:vAlign w:val="center"/>
          </w:tcPr>
          <w:p w14:paraId="02271248" w14:textId="77777777" w:rsidR="00C33B89" w:rsidRPr="0028261B" w:rsidRDefault="00C33B89" w:rsidP="00CA03F3">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2FF4FFB1" w14:textId="2B87F5A0" w:rsidR="00C33B89" w:rsidRPr="0028261B" w:rsidRDefault="00C33B89" w:rsidP="00CA03F3">
            <w:pPr>
              <w:rPr>
                <w:rFonts w:asciiTheme="minorHAnsi" w:hAnsiTheme="minorHAnsi" w:cstheme="minorHAnsi"/>
                <w:sz w:val="18"/>
                <w:szCs w:val="18"/>
              </w:rPr>
            </w:pPr>
            <w:r w:rsidRPr="0028261B">
              <w:rPr>
                <w:rFonts w:asciiTheme="minorHAnsi" w:hAnsiTheme="minorHAnsi" w:cstheme="minorHAnsi"/>
                <w:sz w:val="18"/>
                <w:szCs w:val="18"/>
              </w:rPr>
              <w:t>Equipment condition</w:t>
            </w:r>
          </w:p>
        </w:tc>
        <w:tc>
          <w:tcPr>
            <w:tcW w:w="3240" w:type="dxa"/>
            <w:vAlign w:val="center"/>
          </w:tcPr>
          <w:p w14:paraId="6501F13B" w14:textId="00F2A6A3" w:rsidR="00C33B89" w:rsidRPr="0028261B" w:rsidRDefault="00C33B89" w:rsidP="00CA03F3">
            <w:pPr>
              <w:rPr>
                <w:rFonts w:asciiTheme="minorHAnsi" w:hAnsiTheme="minorHAnsi" w:cstheme="minorHAnsi"/>
                <w:sz w:val="18"/>
                <w:szCs w:val="18"/>
              </w:rPr>
            </w:pPr>
            <w:r w:rsidRPr="0028261B">
              <w:rPr>
                <w:rFonts w:asciiTheme="minorHAnsi" w:hAnsiTheme="minorHAnsi" w:cstheme="minorHAnsi"/>
                <w:sz w:val="18"/>
                <w:szCs w:val="18"/>
              </w:rPr>
              <w:t>New, manufactured after the year 2023</w:t>
            </w:r>
          </w:p>
        </w:tc>
        <w:tc>
          <w:tcPr>
            <w:tcW w:w="1170" w:type="dxa"/>
            <w:vAlign w:val="center"/>
          </w:tcPr>
          <w:p w14:paraId="169063AA" w14:textId="77777777" w:rsidR="00C33B89" w:rsidRPr="0028261B" w:rsidRDefault="00C33B89" w:rsidP="00C540DE">
            <w:pPr>
              <w:jc w:val="center"/>
              <w:rPr>
                <w:rFonts w:asciiTheme="minorHAnsi" w:hAnsiTheme="minorHAnsi" w:cstheme="minorHAnsi"/>
                <w:sz w:val="18"/>
                <w:szCs w:val="18"/>
              </w:rPr>
            </w:pPr>
          </w:p>
        </w:tc>
        <w:tc>
          <w:tcPr>
            <w:tcW w:w="3600" w:type="dxa"/>
          </w:tcPr>
          <w:p w14:paraId="7B32A471" w14:textId="77777777" w:rsidR="00C33B89" w:rsidRPr="0028261B" w:rsidRDefault="00C33B89" w:rsidP="00C540DE">
            <w:pPr>
              <w:jc w:val="center"/>
              <w:rPr>
                <w:rFonts w:asciiTheme="minorHAnsi" w:hAnsiTheme="minorHAnsi" w:cstheme="minorHAnsi"/>
                <w:sz w:val="18"/>
                <w:szCs w:val="18"/>
              </w:rPr>
            </w:pPr>
          </w:p>
        </w:tc>
      </w:tr>
      <w:tr w:rsidR="00C33B89" w:rsidRPr="0028261B" w14:paraId="1D6111D2" w14:textId="3EC669E5" w:rsidTr="00012228">
        <w:trPr>
          <w:trHeight w:val="803"/>
        </w:trPr>
        <w:tc>
          <w:tcPr>
            <w:tcW w:w="490" w:type="dxa"/>
            <w:vAlign w:val="center"/>
          </w:tcPr>
          <w:p w14:paraId="07A170EA" w14:textId="77777777" w:rsidR="00C33B89" w:rsidRPr="0028261B" w:rsidRDefault="00C33B89" w:rsidP="00914F05">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57757468" w14:textId="523EF093" w:rsidR="00C33B89" w:rsidRPr="0028261B" w:rsidRDefault="00C33B89" w:rsidP="00914F05">
            <w:pPr>
              <w:rPr>
                <w:rFonts w:asciiTheme="minorHAnsi" w:hAnsiTheme="minorHAnsi" w:cstheme="minorHAnsi"/>
                <w:sz w:val="18"/>
                <w:szCs w:val="18"/>
              </w:rPr>
            </w:pPr>
            <w:r w:rsidRPr="0028261B">
              <w:rPr>
                <w:rFonts w:asciiTheme="minorHAnsi" w:hAnsiTheme="minorHAnsi" w:cstheme="minorHAnsi"/>
                <w:sz w:val="18"/>
                <w:szCs w:val="18"/>
              </w:rPr>
              <w:t>Total power of the panels (DC)</w:t>
            </w:r>
          </w:p>
        </w:tc>
        <w:tc>
          <w:tcPr>
            <w:tcW w:w="3240" w:type="dxa"/>
            <w:vAlign w:val="center"/>
          </w:tcPr>
          <w:p w14:paraId="498EE7DF" w14:textId="6941B894" w:rsidR="00C33B89" w:rsidRDefault="00C33B89" w:rsidP="00914F05">
            <w:pPr>
              <w:rPr>
                <w:rFonts w:asciiTheme="minorHAnsi" w:hAnsiTheme="minorHAnsi" w:cstheme="minorHAnsi"/>
                <w:sz w:val="18"/>
                <w:szCs w:val="18"/>
              </w:rPr>
            </w:pPr>
            <w:r w:rsidRPr="0028261B">
              <w:rPr>
                <w:rFonts w:asciiTheme="minorHAnsi" w:hAnsiTheme="minorHAnsi" w:cstheme="minorHAnsi"/>
                <w:sz w:val="18"/>
                <w:szCs w:val="18"/>
              </w:rPr>
              <w:t>≥ 1</w:t>
            </w:r>
            <w:r w:rsidR="001E52D1">
              <w:rPr>
                <w:rFonts w:asciiTheme="minorHAnsi" w:hAnsiTheme="minorHAnsi" w:cstheme="minorHAnsi"/>
                <w:sz w:val="18"/>
                <w:szCs w:val="18"/>
              </w:rPr>
              <w:t>05</w:t>
            </w:r>
            <w:r w:rsidRPr="0028261B">
              <w:rPr>
                <w:rFonts w:asciiTheme="minorHAnsi" w:hAnsiTheme="minorHAnsi" w:cstheme="minorHAnsi"/>
                <w:sz w:val="18"/>
                <w:szCs w:val="18"/>
              </w:rPr>
              <w:t xml:space="preserve"> kWp</w:t>
            </w:r>
            <w:r w:rsidR="00C97A9E">
              <w:rPr>
                <w:rFonts w:asciiTheme="minorHAnsi" w:hAnsiTheme="minorHAnsi" w:cstheme="minorHAnsi"/>
                <w:sz w:val="18"/>
                <w:szCs w:val="18"/>
              </w:rPr>
              <w:t xml:space="preserve"> (</w:t>
            </w:r>
            <w:r w:rsidR="0048735D" w:rsidRPr="0048735D">
              <w:rPr>
                <w:rFonts w:asciiTheme="minorHAnsi" w:hAnsiTheme="minorHAnsi" w:cstheme="minorHAnsi"/>
                <w:sz w:val="18"/>
                <w:szCs w:val="18"/>
              </w:rPr>
              <w:t>Main building section</w:t>
            </w:r>
            <w:r w:rsidR="0048735D">
              <w:rPr>
                <w:rFonts w:asciiTheme="minorHAnsi" w:hAnsiTheme="minorHAnsi" w:cstheme="minorHAnsi"/>
                <w:sz w:val="18"/>
                <w:szCs w:val="18"/>
              </w:rPr>
              <w:t xml:space="preserve">- </w:t>
            </w:r>
            <w:r w:rsidR="00C97A9E">
              <w:rPr>
                <w:rFonts w:asciiTheme="minorHAnsi" w:hAnsiTheme="minorHAnsi" w:cstheme="minorHAnsi"/>
                <w:sz w:val="18"/>
                <w:szCs w:val="18"/>
              </w:rPr>
              <w:t>first installation)</w:t>
            </w:r>
          </w:p>
          <w:p w14:paraId="4FFFAAD9" w14:textId="213BBB9C" w:rsidR="00C97A9E" w:rsidRPr="0028261B" w:rsidRDefault="00C97A9E" w:rsidP="00914F05">
            <w:pPr>
              <w:rPr>
                <w:rFonts w:asciiTheme="minorHAnsi" w:hAnsiTheme="minorHAnsi" w:cstheme="minorHAnsi"/>
                <w:sz w:val="18"/>
                <w:szCs w:val="18"/>
              </w:rPr>
            </w:pPr>
            <w:r w:rsidRPr="0028261B">
              <w:rPr>
                <w:rFonts w:asciiTheme="minorHAnsi" w:hAnsiTheme="minorHAnsi" w:cstheme="minorHAnsi"/>
                <w:sz w:val="18"/>
                <w:szCs w:val="18"/>
              </w:rPr>
              <w:t xml:space="preserve">≥ </w:t>
            </w:r>
            <w:r w:rsidR="001E52D1">
              <w:rPr>
                <w:rFonts w:asciiTheme="minorHAnsi" w:hAnsiTheme="minorHAnsi" w:cstheme="minorHAnsi"/>
                <w:sz w:val="18"/>
                <w:szCs w:val="18"/>
              </w:rPr>
              <w:t>75</w:t>
            </w:r>
            <w:r w:rsidRPr="0028261B">
              <w:rPr>
                <w:rFonts w:asciiTheme="minorHAnsi" w:hAnsiTheme="minorHAnsi" w:cstheme="minorHAnsi"/>
                <w:sz w:val="18"/>
                <w:szCs w:val="18"/>
              </w:rPr>
              <w:t xml:space="preserve"> kWp</w:t>
            </w:r>
            <w:r>
              <w:rPr>
                <w:rFonts w:asciiTheme="minorHAnsi" w:hAnsiTheme="minorHAnsi" w:cstheme="minorHAnsi"/>
                <w:sz w:val="18"/>
                <w:szCs w:val="18"/>
              </w:rPr>
              <w:t xml:space="preserve"> (</w:t>
            </w:r>
            <w:r w:rsidR="001E52D1">
              <w:rPr>
                <w:rFonts w:asciiTheme="minorHAnsi" w:hAnsiTheme="minorHAnsi" w:cstheme="minorHAnsi"/>
                <w:sz w:val="18"/>
                <w:szCs w:val="18"/>
              </w:rPr>
              <w:t xml:space="preserve">Secondary building section- </w:t>
            </w:r>
            <w:r>
              <w:rPr>
                <w:rFonts w:asciiTheme="minorHAnsi" w:hAnsiTheme="minorHAnsi" w:cstheme="minorHAnsi"/>
                <w:sz w:val="18"/>
                <w:szCs w:val="18"/>
              </w:rPr>
              <w:t>second installation)</w:t>
            </w:r>
          </w:p>
        </w:tc>
        <w:tc>
          <w:tcPr>
            <w:tcW w:w="1170" w:type="dxa"/>
            <w:vAlign w:val="center"/>
          </w:tcPr>
          <w:p w14:paraId="1E4A2458" w14:textId="77777777" w:rsidR="00C33B89" w:rsidRPr="0028261B" w:rsidRDefault="00C33B89" w:rsidP="00C540DE">
            <w:pPr>
              <w:jc w:val="center"/>
              <w:rPr>
                <w:rFonts w:asciiTheme="minorHAnsi" w:hAnsiTheme="minorHAnsi" w:cstheme="minorHAnsi"/>
                <w:sz w:val="18"/>
                <w:szCs w:val="18"/>
              </w:rPr>
            </w:pPr>
          </w:p>
        </w:tc>
        <w:tc>
          <w:tcPr>
            <w:tcW w:w="3600" w:type="dxa"/>
          </w:tcPr>
          <w:p w14:paraId="5CD93E7F" w14:textId="77777777" w:rsidR="00C33B89" w:rsidRPr="0028261B" w:rsidRDefault="00C33B89" w:rsidP="00C540DE">
            <w:pPr>
              <w:jc w:val="center"/>
              <w:rPr>
                <w:rFonts w:asciiTheme="minorHAnsi" w:hAnsiTheme="minorHAnsi" w:cstheme="minorHAnsi"/>
                <w:sz w:val="18"/>
                <w:szCs w:val="18"/>
              </w:rPr>
            </w:pPr>
          </w:p>
        </w:tc>
      </w:tr>
      <w:tr w:rsidR="00C33B89" w:rsidRPr="0028261B" w14:paraId="661C576B" w14:textId="3FC8BC4F" w:rsidTr="363863FA">
        <w:trPr>
          <w:trHeight w:val="300"/>
        </w:trPr>
        <w:tc>
          <w:tcPr>
            <w:tcW w:w="490" w:type="dxa"/>
            <w:vAlign w:val="center"/>
          </w:tcPr>
          <w:p w14:paraId="33B5AF6F" w14:textId="77777777"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5C180F29" w14:textId="4A87BF59"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Total energy of the batteries</w:t>
            </w:r>
          </w:p>
        </w:tc>
        <w:tc>
          <w:tcPr>
            <w:tcW w:w="3240" w:type="dxa"/>
            <w:vAlign w:val="center"/>
          </w:tcPr>
          <w:p w14:paraId="220A8FEF" w14:textId="343EA610" w:rsidR="00C33B89" w:rsidRPr="0028261B" w:rsidRDefault="00C33B89" w:rsidP="30F36D8C">
            <w:pPr>
              <w:rPr>
                <w:rFonts w:asciiTheme="minorHAnsi" w:hAnsiTheme="minorHAnsi" w:cstheme="minorBidi"/>
                <w:sz w:val="18"/>
                <w:szCs w:val="18"/>
              </w:rPr>
            </w:pPr>
            <w:r w:rsidRPr="30F36D8C">
              <w:rPr>
                <w:rFonts w:asciiTheme="minorHAnsi" w:hAnsiTheme="minorHAnsi" w:cstheme="minorBidi"/>
                <w:sz w:val="18"/>
                <w:szCs w:val="18"/>
              </w:rPr>
              <w:t xml:space="preserve">≥ </w:t>
            </w:r>
            <w:r w:rsidR="5C48D0BA" w:rsidRPr="30F36D8C">
              <w:rPr>
                <w:rFonts w:asciiTheme="minorHAnsi" w:hAnsiTheme="minorHAnsi" w:cstheme="minorBidi"/>
                <w:sz w:val="18"/>
                <w:szCs w:val="18"/>
              </w:rPr>
              <w:t>6</w:t>
            </w:r>
            <w:r w:rsidRPr="30F36D8C">
              <w:rPr>
                <w:rFonts w:asciiTheme="minorHAnsi" w:hAnsiTheme="minorHAnsi" w:cstheme="minorBidi"/>
                <w:sz w:val="18"/>
                <w:szCs w:val="18"/>
              </w:rPr>
              <w:t>2 kWh</w:t>
            </w:r>
          </w:p>
        </w:tc>
        <w:tc>
          <w:tcPr>
            <w:tcW w:w="1170" w:type="dxa"/>
            <w:vAlign w:val="center"/>
          </w:tcPr>
          <w:p w14:paraId="0A4076DB" w14:textId="77777777" w:rsidR="00C33B89" w:rsidRPr="0028261B" w:rsidRDefault="00C33B89" w:rsidP="00DA33D2">
            <w:pPr>
              <w:jc w:val="center"/>
              <w:rPr>
                <w:rFonts w:asciiTheme="minorHAnsi" w:hAnsiTheme="minorHAnsi" w:cstheme="minorHAnsi"/>
                <w:sz w:val="18"/>
                <w:szCs w:val="18"/>
              </w:rPr>
            </w:pPr>
          </w:p>
        </w:tc>
        <w:tc>
          <w:tcPr>
            <w:tcW w:w="3600" w:type="dxa"/>
          </w:tcPr>
          <w:p w14:paraId="12ED00E3" w14:textId="77777777" w:rsidR="00C33B89" w:rsidRPr="0028261B" w:rsidRDefault="00C33B89" w:rsidP="00DA33D2">
            <w:pPr>
              <w:jc w:val="center"/>
              <w:rPr>
                <w:rFonts w:asciiTheme="minorHAnsi" w:hAnsiTheme="minorHAnsi" w:cstheme="minorHAnsi"/>
                <w:sz w:val="18"/>
                <w:szCs w:val="18"/>
              </w:rPr>
            </w:pPr>
          </w:p>
        </w:tc>
      </w:tr>
      <w:tr w:rsidR="00C33B89" w:rsidRPr="0028261B" w14:paraId="4D47D703" w14:textId="3722260F" w:rsidTr="363863FA">
        <w:trPr>
          <w:trHeight w:val="300"/>
        </w:trPr>
        <w:tc>
          <w:tcPr>
            <w:tcW w:w="490" w:type="dxa"/>
            <w:vAlign w:val="center"/>
          </w:tcPr>
          <w:p w14:paraId="24BC70FE" w14:textId="1A18DFA2"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6C478EA5" w14:textId="43F8800B"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Rated power of the inverter (AC)</w:t>
            </w:r>
          </w:p>
        </w:tc>
        <w:tc>
          <w:tcPr>
            <w:tcW w:w="3240" w:type="dxa"/>
            <w:vAlign w:val="center"/>
          </w:tcPr>
          <w:p w14:paraId="46AED3F2" w14:textId="45245772" w:rsidR="00C33B89" w:rsidRDefault="001E52D1" w:rsidP="00DA33D2">
            <w:pPr>
              <w:rPr>
                <w:rFonts w:asciiTheme="minorHAnsi" w:hAnsiTheme="minorHAnsi" w:cstheme="minorHAnsi"/>
                <w:sz w:val="18"/>
                <w:szCs w:val="18"/>
              </w:rPr>
            </w:pPr>
            <w:r>
              <w:rPr>
                <w:rFonts w:asciiTheme="minorHAnsi" w:hAnsiTheme="minorHAnsi" w:cstheme="minorHAnsi"/>
                <w:sz w:val="18"/>
                <w:szCs w:val="18"/>
              </w:rPr>
              <w:t>3</w:t>
            </w:r>
            <w:r w:rsidR="00C33B89" w:rsidRPr="0028261B">
              <w:rPr>
                <w:rFonts w:asciiTheme="minorHAnsi" w:hAnsiTheme="minorHAnsi" w:cstheme="minorHAnsi"/>
                <w:sz w:val="18"/>
                <w:szCs w:val="18"/>
              </w:rPr>
              <w:t>x25=</w:t>
            </w:r>
            <w:r>
              <w:rPr>
                <w:rFonts w:asciiTheme="minorHAnsi" w:hAnsiTheme="minorHAnsi" w:cstheme="minorHAnsi"/>
                <w:sz w:val="18"/>
                <w:szCs w:val="18"/>
              </w:rPr>
              <w:t>75</w:t>
            </w:r>
            <w:r w:rsidR="00C33B89" w:rsidRPr="0028261B">
              <w:rPr>
                <w:rFonts w:asciiTheme="minorHAnsi" w:hAnsiTheme="minorHAnsi" w:cstheme="minorHAnsi"/>
                <w:sz w:val="18"/>
                <w:szCs w:val="18"/>
              </w:rPr>
              <w:t xml:space="preserve"> kW</w:t>
            </w:r>
            <w:r w:rsidR="009910B5">
              <w:rPr>
                <w:rFonts w:asciiTheme="minorHAnsi" w:hAnsiTheme="minorHAnsi" w:cstheme="minorHAnsi"/>
                <w:sz w:val="18"/>
                <w:szCs w:val="18"/>
              </w:rPr>
              <w:t xml:space="preserve"> </w:t>
            </w:r>
            <w:r w:rsidRPr="001E52D1">
              <w:rPr>
                <w:rFonts w:asciiTheme="minorHAnsi" w:hAnsiTheme="minorHAnsi" w:cstheme="minorHAnsi"/>
                <w:sz w:val="18"/>
                <w:szCs w:val="18"/>
              </w:rPr>
              <w:t>(Main building section- first installation)</w:t>
            </w:r>
          </w:p>
          <w:p w14:paraId="10384FFF" w14:textId="65091728" w:rsidR="009910B5" w:rsidRPr="0028261B" w:rsidRDefault="001E52D1" w:rsidP="00DA33D2">
            <w:pPr>
              <w:rPr>
                <w:rFonts w:asciiTheme="minorHAnsi" w:hAnsiTheme="minorHAnsi" w:cstheme="minorHAnsi"/>
                <w:sz w:val="18"/>
                <w:szCs w:val="18"/>
              </w:rPr>
            </w:pPr>
            <w:r>
              <w:rPr>
                <w:rFonts w:asciiTheme="minorHAnsi" w:hAnsiTheme="minorHAnsi" w:cstheme="minorHAnsi"/>
                <w:sz w:val="18"/>
                <w:szCs w:val="18"/>
              </w:rPr>
              <w:t>2</w:t>
            </w:r>
            <w:r w:rsidR="009910B5" w:rsidRPr="0028261B">
              <w:rPr>
                <w:rFonts w:asciiTheme="minorHAnsi" w:hAnsiTheme="minorHAnsi" w:cstheme="minorHAnsi"/>
                <w:sz w:val="18"/>
                <w:szCs w:val="18"/>
              </w:rPr>
              <w:t>x25=</w:t>
            </w:r>
            <w:r>
              <w:rPr>
                <w:rFonts w:asciiTheme="minorHAnsi" w:hAnsiTheme="minorHAnsi" w:cstheme="minorHAnsi"/>
                <w:sz w:val="18"/>
                <w:szCs w:val="18"/>
              </w:rPr>
              <w:t>50</w:t>
            </w:r>
            <w:r w:rsidR="009910B5" w:rsidRPr="0028261B">
              <w:rPr>
                <w:rFonts w:asciiTheme="minorHAnsi" w:hAnsiTheme="minorHAnsi" w:cstheme="minorHAnsi"/>
                <w:sz w:val="18"/>
                <w:szCs w:val="18"/>
              </w:rPr>
              <w:t xml:space="preserve"> kW</w:t>
            </w:r>
            <w:r w:rsidR="009910B5">
              <w:rPr>
                <w:rFonts w:asciiTheme="minorHAnsi" w:hAnsiTheme="minorHAnsi" w:cstheme="minorHAnsi"/>
                <w:sz w:val="18"/>
                <w:szCs w:val="18"/>
              </w:rPr>
              <w:t xml:space="preserve"> </w:t>
            </w:r>
            <w:r w:rsidRPr="001E52D1">
              <w:rPr>
                <w:rFonts w:asciiTheme="minorHAnsi" w:hAnsiTheme="minorHAnsi" w:cstheme="minorHAnsi"/>
                <w:sz w:val="18"/>
                <w:szCs w:val="18"/>
              </w:rPr>
              <w:t xml:space="preserve">(Secondary building section- second installation) </w:t>
            </w:r>
          </w:p>
        </w:tc>
        <w:tc>
          <w:tcPr>
            <w:tcW w:w="1170" w:type="dxa"/>
            <w:vAlign w:val="center"/>
          </w:tcPr>
          <w:p w14:paraId="5B61AD72" w14:textId="77777777" w:rsidR="00C33B89" w:rsidRPr="0028261B" w:rsidRDefault="00C33B89" w:rsidP="00DA33D2">
            <w:pPr>
              <w:jc w:val="center"/>
              <w:rPr>
                <w:rFonts w:asciiTheme="minorHAnsi" w:hAnsiTheme="minorHAnsi" w:cstheme="minorHAnsi"/>
                <w:sz w:val="18"/>
                <w:szCs w:val="18"/>
              </w:rPr>
            </w:pPr>
          </w:p>
        </w:tc>
        <w:tc>
          <w:tcPr>
            <w:tcW w:w="3600" w:type="dxa"/>
          </w:tcPr>
          <w:p w14:paraId="341ACCC4" w14:textId="77777777" w:rsidR="00C33B89" w:rsidRPr="0028261B" w:rsidRDefault="00C33B89" w:rsidP="00DA33D2">
            <w:pPr>
              <w:jc w:val="center"/>
              <w:rPr>
                <w:rFonts w:asciiTheme="minorHAnsi" w:hAnsiTheme="minorHAnsi" w:cstheme="minorHAnsi"/>
                <w:sz w:val="18"/>
                <w:szCs w:val="18"/>
              </w:rPr>
            </w:pPr>
          </w:p>
        </w:tc>
      </w:tr>
      <w:tr w:rsidR="00C33B89" w:rsidRPr="0028261B" w14:paraId="029D3F48" w14:textId="69DCA844" w:rsidTr="363863FA">
        <w:trPr>
          <w:trHeight w:val="300"/>
        </w:trPr>
        <w:tc>
          <w:tcPr>
            <w:tcW w:w="490" w:type="dxa"/>
            <w:vAlign w:val="center"/>
          </w:tcPr>
          <w:p w14:paraId="09D083BD" w14:textId="77777777"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1F5A9AE4" w14:textId="4E666B55"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Panel placement method</w:t>
            </w:r>
          </w:p>
        </w:tc>
        <w:tc>
          <w:tcPr>
            <w:tcW w:w="3240" w:type="dxa"/>
            <w:vAlign w:val="center"/>
          </w:tcPr>
          <w:p w14:paraId="0C744DB2" w14:textId="10C946B4" w:rsidR="00C33B89" w:rsidRPr="0028261B" w:rsidRDefault="00CA4159" w:rsidP="00DA33D2">
            <w:pPr>
              <w:rPr>
                <w:rFonts w:asciiTheme="minorHAnsi" w:hAnsiTheme="minorHAnsi" w:cstheme="minorHAnsi"/>
                <w:sz w:val="18"/>
                <w:szCs w:val="18"/>
              </w:rPr>
            </w:pPr>
            <w:r w:rsidRPr="00CA4159">
              <w:rPr>
                <w:rFonts w:asciiTheme="minorHAnsi" w:hAnsiTheme="minorHAnsi" w:cstheme="minorHAnsi"/>
                <w:sz w:val="18"/>
                <w:szCs w:val="18"/>
              </w:rPr>
              <w:t>Corrugated metal sheet</w:t>
            </w:r>
            <w:r w:rsidR="00C33B89" w:rsidRPr="0028261B">
              <w:rPr>
                <w:rFonts w:asciiTheme="minorHAnsi" w:hAnsiTheme="minorHAnsi" w:cstheme="minorHAnsi"/>
                <w:sz w:val="18"/>
                <w:szCs w:val="18"/>
              </w:rPr>
              <w:t>, Positioning</w:t>
            </w:r>
          </w:p>
          <w:p w14:paraId="799CB2A9" w14:textId="77777777" w:rsidR="009D0C10"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east – west</w:t>
            </w:r>
          </w:p>
          <w:p w14:paraId="6D1D4EA1" w14:textId="081F4F7F" w:rsidR="009D0C10" w:rsidRDefault="00D55B8C" w:rsidP="00DA33D2">
            <w:pPr>
              <w:rPr>
                <w:rFonts w:asciiTheme="minorHAnsi" w:hAnsiTheme="minorHAnsi" w:cstheme="minorHAnsi"/>
                <w:sz w:val="18"/>
                <w:szCs w:val="18"/>
              </w:rPr>
            </w:pPr>
            <w:r>
              <w:rPr>
                <w:rFonts w:asciiTheme="minorHAnsi" w:hAnsiTheme="minorHAnsi" w:cstheme="minorHAnsi"/>
                <w:sz w:val="18"/>
                <w:szCs w:val="18"/>
              </w:rPr>
              <w:t xml:space="preserve">Roof- </w:t>
            </w:r>
            <w:r w:rsidRPr="00D55B8C">
              <w:rPr>
                <w:rFonts w:asciiTheme="minorHAnsi" w:hAnsiTheme="minorHAnsi" w:cstheme="minorHAnsi"/>
                <w:sz w:val="18"/>
                <w:szCs w:val="18"/>
              </w:rPr>
              <w:t>(Main building section- first installation)</w:t>
            </w:r>
          </w:p>
          <w:p w14:paraId="541F8CCD" w14:textId="3ED37CA1" w:rsidR="00C33B89" w:rsidRDefault="009D0C10" w:rsidP="00DA33D2">
            <w:pPr>
              <w:rPr>
                <w:rFonts w:asciiTheme="minorHAnsi" w:hAnsiTheme="minorHAnsi" w:cstheme="minorHAnsi"/>
                <w:sz w:val="18"/>
                <w:szCs w:val="18"/>
              </w:rPr>
            </w:pPr>
            <w:r>
              <w:rPr>
                <w:rFonts w:ascii="Times New Roman" w:hAnsi="Times New Roman" w:cs="Times New Roman"/>
                <w:noProof/>
                <w:lang w:val="ru-RU" w:eastAsia="ru-RU"/>
              </w:rPr>
              <w:drawing>
                <wp:inline distT="0" distB="0" distL="0" distR="0" wp14:anchorId="202FFB36" wp14:editId="6BC51AD6">
                  <wp:extent cx="2638425" cy="464442"/>
                  <wp:effectExtent l="0" t="0" r="0" b="0"/>
                  <wp:docPr id="1" name="Рисунок 1" descr="C:\Users\Ghenadie\AppData\Local\Microsoft\Windows\INetCache\Content.Word\IMG_20250524_102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henadie\AppData\Local\Microsoft\Windows\INetCache\Content.Word\IMG_20250524_102445.jpg"/>
                          <pic:cNvPicPr>
                            <a:picLocks noChangeAspect="1" noChangeArrowheads="1"/>
                          </pic:cNvPicPr>
                        </pic:nvPicPr>
                        <pic:blipFill>
                          <a:blip r:embed="rId11" cstate="print">
                            <a:extLst>
                              <a:ext uri="{28A0092B-C50C-407E-A947-70E740481C1C}">
                                <a14:useLocalDpi xmlns:a14="http://schemas.microsoft.com/office/drawing/2010/main" val="0"/>
                              </a:ext>
                            </a:extLst>
                          </a:blip>
                          <a:srcRect t="16000" b="60500"/>
                          <a:stretch>
                            <a:fillRect/>
                          </a:stretch>
                        </pic:blipFill>
                        <pic:spPr bwMode="auto">
                          <a:xfrm>
                            <a:off x="0" y="0"/>
                            <a:ext cx="2650020" cy="466483"/>
                          </a:xfrm>
                          <a:prstGeom prst="rect">
                            <a:avLst/>
                          </a:prstGeom>
                          <a:noFill/>
                          <a:ln>
                            <a:noFill/>
                          </a:ln>
                        </pic:spPr>
                      </pic:pic>
                    </a:graphicData>
                  </a:graphic>
                </wp:inline>
              </w:drawing>
            </w:r>
          </w:p>
          <w:p w14:paraId="3CE202ED" w14:textId="77777777" w:rsidR="00863D7C" w:rsidRDefault="00863D7C" w:rsidP="00DA33D2">
            <w:pPr>
              <w:rPr>
                <w:rFonts w:asciiTheme="minorHAnsi" w:hAnsiTheme="minorHAnsi" w:cstheme="minorHAnsi"/>
                <w:sz w:val="18"/>
                <w:szCs w:val="18"/>
              </w:rPr>
            </w:pPr>
          </w:p>
          <w:p w14:paraId="1949FABD" w14:textId="6C7C471F" w:rsidR="00D55B8C" w:rsidRDefault="00D55B8C" w:rsidP="00DA33D2">
            <w:pPr>
              <w:rPr>
                <w:rFonts w:asciiTheme="minorHAnsi" w:hAnsiTheme="minorHAnsi" w:cstheme="minorHAnsi"/>
                <w:sz w:val="18"/>
                <w:szCs w:val="18"/>
              </w:rPr>
            </w:pPr>
            <w:r>
              <w:rPr>
                <w:rFonts w:asciiTheme="minorHAnsi" w:hAnsiTheme="minorHAnsi" w:cstheme="minorHAnsi"/>
                <w:sz w:val="18"/>
                <w:szCs w:val="18"/>
              </w:rPr>
              <w:t xml:space="preserve">Roof- </w:t>
            </w:r>
            <w:r w:rsidRPr="001E52D1">
              <w:rPr>
                <w:rFonts w:asciiTheme="minorHAnsi" w:hAnsiTheme="minorHAnsi" w:cstheme="minorHAnsi"/>
                <w:sz w:val="18"/>
                <w:szCs w:val="18"/>
              </w:rPr>
              <w:t>(Secondary building section- second installation)</w:t>
            </w:r>
          </w:p>
          <w:p w14:paraId="71F4DD44" w14:textId="139306E7" w:rsidR="00863D7C" w:rsidRPr="0028261B" w:rsidRDefault="00863D7C" w:rsidP="00DA33D2">
            <w:pPr>
              <w:rPr>
                <w:rFonts w:asciiTheme="minorHAnsi" w:hAnsiTheme="minorHAnsi" w:cstheme="minorHAnsi"/>
                <w:sz w:val="18"/>
                <w:szCs w:val="18"/>
                <w:highlight w:val="yellow"/>
              </w:rPr>
            </w:pPr>
            <w:r w:rsidRPr="009F7750">
              <w:rPr>
                <w:rFonts w:asciiTheme="minorHAnsi" w:hAnsiTheme="minorHAnsi" w:cstheme="minorHAnsi"/>
                <w:noProof/>
                <w:sz w:val="18"/>
                <w:szCs w:val="18"/>
              </w:rPr>
              <w:drawing>
                <wp:inline distT="0" distB="0" distL="0" distR="0" wp14:anchorId="4D874600" wp14:editId="106BD33A">
                  <wp:extent cx="2723515" cy="666750"/>
                  <wp:effectExtent l="0" t="0" r="635" b="0"/>
                  <wp:docPr id="1307310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3515" cy="666750"/>
                          </a:xfrm>
                          <a:prstGeom prst="rect">
                            <a:avLst/>
                          </a:prstGeom>
                          <a:noFill/>
                        </pic:spPr>
                      </pic:pic>
                    </a:graphicData>
                  </a:graphic>
                </wp:inline>
              </w:drawing>
            </w:r>
          </w:p>
        </w:tc>
        <w:tc>
          <w:tcPr>
            <w:tcW w:w="1170" w:type="dxa"/>
            <w:vAlign w:val="center"/>
          </w:tcPr>
          <w:p w14:paraId="59D95BA2" w14:textId="13D12C27" w:rsidR="00C33B89" w:rsidRPr="0028261B" w:rsidRDefault="00C33B89" w:rsidP="00DA33D2">
            <w:pPr>
              <w:jc w:val="center"/>
              <w:rPr>
                <w:rFonts w:asciiTheme="minorHAnsi" w:hAnsiTheme="minorHAnsi" w:cstheme="minorHAnsi"/>
                <w:sz w:val="18"/>
                <w:szCs w:val="18"/>
              </w:rPr>
            </w:pPr>
          </w:p>
        </w:tc>
        <w:tc>
          <w:tcPr>
            <w:tcW w:w="3600" w:type="dxa"/>
          </w:tcPr>
          <w:p w14:paraId="51302E7D" w14:textId="77777777" w:rsidR="00C33B89" w:rsidRPr="0028261B" w:rsidRDefault="00C33B89" w:rsidP="00DA33D2">
            <w:pPr>
              <w:jc w:val="center"/>
              <w:rPr>
                <w:rFonts w:asciiTheme="minorHAnsi" w:hAnsiTheme="minorHAnsi" w:cstheme="minorHAnsi"/>
                <w:sz w:val="18"/>
                <w:szCs w:val="18"/>
              </w:rPr>
            </w:pPr>
          </w:p>
        </w:tc>
      </w:tr>
      <w:tr w:rsidR="00C33B89" w:rsidRPr="0028261B" w14:paraId="616E170F" w14:textId="155C0BF3" w:rsidTr="363863FA">
        <w:trPr>
          <w:trHeight w:val="300"/>
        </w:trPr>
        <w:tc>
          <w:tcPr>
            <w:tcW w:w="490" w:type="dxa"/>
            <w:vAlign w:val="center"/>
          </w:tcPr>
          <w:p w14:paraId="083E7BAA" w14:textId="77777777"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601ACFB8" w14:textId="489281F8"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Inverter connection voltage (AC)</w:t>
            </w:r>
          </w:p>
        </w:tc>
        <w:tc>
          <w:tcPr>
            <w:tcW w:w="3240" w:type="dxa"/>
            <w:shd w:val="clear" w:color="auto" w:fill="auto"/>
            <w:vAlign w:val="center"/>
          </w:tcPr>
          <w:p w14:paraId="7F9FB110" w14:textId="3CCF69E1"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400 V</w:t>
            </w:r>
          </w:p>
        </w:tc>
        <w:tc>
          <w:tcPr>
            <w:tcW w:w="1170" w:type="dxa"/>
            <w:vAlign w:val="center"/>
          </w:tcPr>
          <w:p w14:paraId="2C58B03E" w14:textId="77777777" w:rsidR="00C33B89" w:rsidRPr="0028261B" w:rsidRDefault="00C33B89" w:rsidP="00DA33D2">
            <w:pPr>
              <w:jc w:val="center"/>
              <w:rPr>
                <w:rFonts w:asciiTheme="minorHAnsi" w:hAnsiTheme="minorHAnsi" w:cstheme="minorHAnsi"/>
                <w:sz w:val="18"/>
                <w:szCs w:val="18"/>
              </w:rPr>
            </w:pPr>
          </w:p>
        </w:tc>
        <w:tc>
          <w:tcPr>
            <w:tcW w:w="3600" w:type="dxa"/>
          </w:tcPr>
          <w:p w14:paraId="07432BD1" w14:textId="77777777" w:rsidR="00C33B89" w:rsidRPr="0028261B" w:rsidRDefault="00C33B89" w:rsidP="00DA33D2">
            <w:pPr>
              <w:jc w:val="center"/>
              <w:rPr>
                <w:rFonts w:asciiTheme="minorHAnsi" w:hAnsiTheme="minorHAnsi" w:cstheme="minorHAnsi"/>
                <w:sz w:val="18"/>
                <w:szCs w:val="18"/>
              </w:rPr>
            </w:pPr>
          </w:p>
        </w:tc>
      </w:tr>
      <w:tr w:rsidR="00C33B89" w:rsidRPr="0028261B" w14:paraId="152991DE" w14:textId="3EF18C20" w:rsidTr="363863FA">
        <w:trPr>
          <w:trHeight w:val="300"/>
        </w:trPr>
        <w:tc>
          <w:tcPr>
            <w:tcW w:w="490" w:type="dxa"/>
            <w:vAlign w:val="center"/>
          </w:tcPr>
          <w:p w14:paraId="6FBDBA4F" w14:textId="77777777"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5CA151E6" w14:textId="3C73A59C"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Neutral grounding system</w:t>
            </w:r>
          </w:p>
        </w:tc>
        <w:tc>
          <w:tcPr>
            <w:tcW w:w="3240" w:type="dxa"/>
            <w:vAlign w:val="center"/>
          </w:tcPr>
          <w:p w14:paraId="33CFBF4B" w14:textId="3452EB60"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TN-S</w:t>
            </w:r>
          </w:p>
        </w:tc>
        <w:tc>
          <w:tcPr>
            <w:tcW w:w="1170" w:type="dxa"/>
            <w:vAlign w:val="center"/>
          </w:tcPr>
          <w:p w14:paraId="43EA78D0" w14:textId="77777777" w:rsidR="00C33B89" w:rsidRPr="0028261B" w:rsidRDefault="00C33B89" w:rsidP="00DA33D2">
            <w:pPr>
              <w:jc w:val="center"/>
              <w:rPr>
                <w:rFonts w:asciiTheme="minorHAnsi" w:hAnsiTheme="minorHAnsi" w:cstheme="minorHAnsi"/>
                <w:sz w:val="18"/>
                <w:szCs w:val="18"/>
              </w:rPr>
            </w:pPr>
          </w:p>
        </w:tc>
        <w:tc>
          <w:tcPr>
            <w:tcW w:w="3600" w:type="dxa"/>
          </w:tcPr>
          <w:p w14:paraId="5399886E" w14:textId="77777777" w:rsidR="00C33B89" w:rsidRPr="0028261B" w:rsidRDefault="00C33B89" w:rsidP="00DA33D2">
            <w:pPr>
              <w:jc w:val="center"/>
              <w:rPr>
                <w:rFonts w:asciiTheme="minorHAnsi" w:hAnsiTheme="minorHAnsi" w:cstheme="minorHAnsi"/>
                <w:sz w:val="18"/>
                <w:szCs w:val="18"/>
              </w:rPr>
            </w:pPr>
          </w:p>
        </w:tc>
      </w:tr>
      <w:tr w:rsidR="00C33B89" w:rsidRPr="0028261B" w14:paraId="4A760AF5" w14:textId="611FDDC8" w:rsidTr="363863FA">
        <w:trPr>
          <w:trHeight w:val="300"/>
        </w:trPr>
        <w:tc>
          <w:tcPr>
            <w:tcW w:w="490" w:type="dxa"/>
            <w:vAlign w:val="center"/>
          </w:tcPr>
          <w:p w14:paraId="1377FAEE" w14:textId="77777777"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7CE24776" w14:textId="2E66DC88"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Equipment for technical monitoring, connected to the inverter, with readings displayed in the application</w:t>
            </w:r>
            <w:r w:rsidR="00251BC5">
              <w:rPr>
                <w:rFonts w:asciiTheme="minorHAnsi" w:hAnsiTheme="minorHAnsi" w:cstheme="minorHAnsi"/>
                <w:sz w:val="18"/>
                <w:szCs w:val="18"/>
              </w:rPr>
              <w:t xml:space="preserve"> (</w:t>
            </w:r>
            <w:r w:rsidR="00C23D89" w:rsidRPr="00C23D89">
              <w:rPr>
                <w:rFonts w:asciiTheme="minorHAnsi" w:hAnsiTheme="minorHAnsi" w:cstheme="minorHAnsi"/>
                <w:sz w:val="18"/>
                <w:szCs w:val="18"/>
              </w:rPr>
              <w:t>the distance of 70 meters between buildings</w:t>
            </w:r>
            <w:r w:rsidR="00C23D89">
              <w:rPr>
                <w:rFonts w:asciiTheme="minorHAnsi" w:hAnsiTheme="minorHAnsi" w:cstheme="minorHAnsi"/>
                <w:sz w:val="18"/>
                <w:szCs w:val="18"/>
              </w:rPr>
              <w:t>)</w:t>
            </w:r>
          </w:p>
        </w:tc>
        <w:tc>
          <w:tcPr>
            <w:tcW w:w="3240" w:type="dxa"/>
            <w:vAlign w:val="center"/>
          </w:tcPr>
          <w:p w14:paraId="0FDC7341" w14:textId="0B67FA91" w:rsidR="00C33B89" w:rsidRPr="0028261B" w:rsidRDefault="007F304E" w:rsidP="00DA33D2">
            <w:pPr>
              <w:rPr>
                <w:rFonts w:asciiTheme="minorHAnsi" w:hAnsiTheme="minorHAnsi" w:cstheme="minorHAnsi"/>
                <w:sz w:val="18"/>
                <w:szCs w:val="18"/>
              </w:rPr>
            </w:pPr>
            <w:r w:rsidRPr="007F304E">
              <w:rPr>
                <w:rFonts w:asciiTheme="minorHAnsi" w:hAnsiTheme="minorHAnsi" w:cstheme="minorHAnsi"/>
                <w:sz w:val="18"/>
                <w:szCs w:val="18"/>
              </w:rPr>
              <w:t>To be implemented/equipped as required</w:t>
            </w:r>
          </w:p>
        </w:tc>
        <w:tc>
          <w:tcPr>
            <w:tcW w:w="1170" w:type="dxa"/>
            <w:vAlign w:val="center"/>
          </w:tcPr>
          <w:p w14:paraId="173E41FB" w14:textId="5A97902F" w:rsidR="00C33B89" w:rsidRPr="0028261B" w:rsidRDefault="00C33B89" w:rsidP="00DA33D2">
            <w:pPr>
              <w:jc w:val="center"/>
              <w:rPr>
                <w:rFonts w:asciiTheme="minorHAnsi" w:hAnsiTheme="minorHAnsi" w:cstheme="minorHAnsi"/>
                <w:sz w:val="18"/>
                <w:szCs w:val="18"/>
              </w:rPr>
            </w:pPr>
          </w:p>
        </w:tc>
        <w:tc>
          <w:tcPr>
            <w:tcW w:w="3600" w:type="dxa"/>
          </w:tcPr>
          <w:p w14:paraId="1E8C1F2B" w14:textId="77777777" w:rsidR="00C33B89" w:rsidRPr="0028261B" w:rsidRDefault="00C33B89" w:rsidP="00DA33D2">
            <w:pPr>
              <w:jc w:val="center"/>
              <w:rPr>
                <w:rFonts w:asciiTheme="minorHAnsi" w:hAnsiTheme="minorHAnsi" w:cstheme="minorHAnsi"/>
                <w:sz w:val="18"/>
                <w:szCs w:val="18"/>
              </w:rPr>
            </w:pPr>
          </w:p>
        </w:tc>
      </w:tr>
      <w:tr w:rsidR="00C33B89" w:rsidRPr="0028261B" w14:paraId="7B780F17" w14:textId="23AD5705" w:rsidTr="363863FA">
        <w:trPr>
          <w:trHeight w:val="300"/>
        </w:trPr>
        <w:tc>
          <w:tcPr>
            <w:tcW w:w="490" w:type="dxa"/>
            <w:vAlign w:val="center"/>
          </w:tcPr>
          <w:p w14:paraId="7786DC2B" w14:textId="77777777"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0BB94FF7" w14:textId="3E4B4ADA"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 xml:space="preserve">Each panel must be equipped with an </w:t>
            </w:r>
            <w:r w:rsidRPr="0028261B">
              <w:rPr>
                <w:rFonts w:asciiTheme="minorHAnsi" w:hAnsiTheme="minorHAnsi" w:cstheme="minorHAnsi"/>
                <w:sz w:val="18"/>
                <w:szCs w:val="18"/>
              </w:rPr>
              <w:lastRenderedPageBreak/>
              <w:t>optimizer compatible with the inverter (specified in the technical datasheet)</w:t>
            </w:r>
          </w:p>
        </w:tc>
        <w:tc>
          <w:tcPr>
            <w:tcW w:w="3240" w:type="dxa"/>
            <w:vAlign w:val="center"/>
          </w:tcPr>
          <w:p w14:paraId="5F3D7F09" w14:textId="639C02F3" w:rsidR="00C33B89" w:rsidRPr="0028261B" w:rsidRDefault="007F304E" w:rsidP="00DA33D2">
            <w:pPr>
              <w:rPr>
                <w:rFonts w:asciiTheme="minorHAnsi" w:hAnsiTheme="minorHAnsi" w:cstheme="minorHAnsi"/>
                <w:sz w:val="18"/>
                <w:szCs w:val="18"/>
              </w:rPr>
            </w:pPr>
            <w:r w:rsidRPr="007F304E">
              <w:rPr>
                <w:rFonts w:asciiTheme="minorHAnsi" w:hAnsiTheme="minorHAnsi" w:cstheme="minorHAnsi"/>
                <w:sz w:val="18"/>
                <w:szCs w:val="18"/>
              </w:rPr>
              <w:lastRenderedPageBreak/>
              <w:t>To be implemented/equipped as required</w:t>
            </w:r>
          </w:p>
        </w:tc>
        <w:tc>
          <w:tcPr>
            <w:tcW w:w="1170" w:type="dxa"/>
            <w:vAlign w:val="center"/>
          </w:tcPr>
          <w:p w14:paraId="553F60F9" w14:textId="038347E0" w:rsidR="00C33B89" w:rsidRPr="0028261B" w:rsidRDefault="00C33B89" w:rsidP="00DA33D2">
            <w:pPr>
              <w:jc w:val="center"/>
              <w:rPr>
                <w:rFonts w:asciiTheme="minorHAnsi" w:hAnsiTheme="minorHAnsi" w:cstheme="minorHAnsi"/>
                <w:sz w:val="18"/>
                <w:szCs w:val="18"/>
              </w:rPr>
            </w:pPr>
          </w:p>
        </w:tc>
        <w:tc>
          <w:tcPr>
            <w:tcW w:w="3600" w:type="dxa"/>
          </w:tcPr>
          <w:p w14:paraId="4BF01EED" w14:textId="77777777" w:rsidR="00C33B89" w:rsidRPr="0028261B" w:rsidRDefault="00C33B89" w:rsidP="00DA33D2">
            <w:pPr>
              <w:jc w:val="center"/>
              <w:rPr>
                <w:rFonts w:asciiTheme="minorHAnsi" w:hAnsiTheme="minorHAnsi" w:cstheme="minorHAnsi"/>
                <w:sz w:val="18"/>
                <w:szCs w:val="18"/>
              </w:rPr>
            </w:pPr>
          </w:p>
        </w:tc>
      </w:tr>
      <w:tr w:rsidR="00C33B89" w:rsidRPr="0028261B" w14:paraId="3043EC78" w14:textId="0506A815" w:rsidTr="363863FA">
        <w:trPr>
          <w:trHeight w:val="300"/>
        </w:trPr>
        <w:tc>
          <w:tcPr>
            <w:tcW w:w="490" w:type="dxa"/>
            <w:vAlign w:val="center"/>
          </w:tcPr>
          <w:p w14:paraId="6BB7E6F6" w14:textId="77777777"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09245EAF" w14:textId="5FF67913"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Automatic system for monitoring the operation of the installation (online) of energy consumption and production data, with the ability to schedule the charging/discharging periods of the batteries, error and alarm indication, accessible to at least 3 users</w:t>
            </w:r>
          </w:p>
        </w:tc>
        <w:tc>
          <w:tcPr>
            <w:tcW w:w="3240" w:type="dxa"/>
            <w:vAlign w:val="center"/>
          </w:tcPr>
          <w:p w14:paraId="53512807" w14:textId="1A5DFDC6" w:rsidR="00C33B89" w:rsidRPr="0028261B" w:rsidRDefault="00FD5A58" w:rsidP="00DA33D2">
            <w:pPr>
              <w:rPr>
                <w:rFonts w:asciiTheme="minorHAnsi" w:hAnsiTheme="minorHAnsi" w:cstheme="minorHAnsi"/>
                <w:sz w:val="18"/>
                <w:szCs w:val="18"/>
              </w:rPr>
            </w:pPr>
            <w:r w:rsidRPr="00FD5A58">
              <w:rPr>
                <w:rFonts w:asciiTheme="minorHAnsi" w:hAnsiTheme="minorHAnsi" w:cstheme="minorHAnsi"/>
                <w:sz w:val="18"/>
                <w:szCs w:val="18"/>
              </w:rPr>
              <w:t>Yes, free of charge, from the inverter manufacturer, on a web platform with free internet access</w:t>
            </w:r>
          </w:p>
        </w:tc>
        <w:tc>
          <w:tcPr>
            <w:tcW w:w="1170" w:type="dxa"/>
            <w:vAlign w:val="center"/>
          </w:tcPr>
          <w:p w14:paraId="6B79872E" w14:textId="5E6905F5" w:rsidR="00C33B89" w:rsidRPr="0028261B" w:rsidRDefault="00C33B89" w:rsidP="00DA33D2">
            <w:pPr>
              <w:jc w:val="center"/>
              <w:rPr>
                <w:rFonts w:asciiTheme="minorHAnsi" w:hAnsiTheme="minorHAnsi" w:cstheme="minorHAnsi"/>
                <w:sz w:val="18"/>
                <w:szCs w:val="18"/>
              </w:rPr>
            </w:pPr>
          </w:p>
        </w:tc>
        <w:tc>
          <w:tcPr>
            <w:tcW w:w="3600" w:type="dxa"/>
          </w:tcPr>
          <w:p w14:paraId="6B6AEAFE" w14:textId="77777777" w:rsidR="00C33B89" w:rsidRPr="0028261B" w:rsidRDefault="00C33B89" w:rsidP="00DA33D2">
            <w:pPr>
              <w:jc w:val="center"/>
              <w:rPr>
                <w:rFonts w:asciiTheme="minorHAnsi" w:hAnsiTheme="minorHAnsi" w:cstheme="minorHAnsi"/>
                <w:sz w:val="18"/>
                <w:szCs w:val="18"/>
              </w:rPr>
            </w:pPr>
          </w:p>
        </w:tc>
      </w:tr>
      <w:tr w:rsidR="00C33B89" w:rsidRPr="0028261B" w14:paraId="2551EC03" w14:textId="6FC0D3B5" w:rsidTr="363863FA">
        <w:trPr>
          <w:trHeight w:val="300"/>
        </w:trPr>
        <w:tc>
          <w:tcPr>
            <w:tcW w:w="6835" w:type="dxa"/>
            <w:gridSpan w:val="4"/>
            <w:shd w:val="clear" w:color="auto" w:fill="A6A6A6" w:themeFill="background1" w:themeFillShade="A6"/>
            <w:vAlign w:val="center"/>
          </w:tcPr>
          <w:p w14:paraId="7F34BD5F" w14:textId="174EF3E9" w:rsidR="00C33B89" w:rsidRPr="0028261B" w:rsidRDefault="003A0EDE" w:rsidP="00DA33D2">
            <w:pPr>
              <w:jc w:val="center"/>
              <w:rPr>
                <w:rFonts w:asciiTheme="minorHAnsi" w:hAnsiTheme="minorHAnsi" w:cstheme="minorHAnsi"/>
                <w:b/>
                <w:sz w:val="18"/>
                <w:szCs w:val="18"/>
              </w:rPr>
            </w:pPr>
            <w:r>
              <w:rPr>
                <w:rFonts w:asciiTheme="minorHAnsi" w:hAnsiTheme="minorHAnsi" w:cstheme="minorHAnsi"/>
                <w:b/>
                <w:sz w:val="18"/>
                <w:szCs w:val="18"/>
              </w:rPr>
              <w:t>Equipement</w:t>
            </w:r>
          </w:p>
        </w:tc>
        <w:tc>
          <w:tcPr>
            <w:tcW w:w="3600" w:type="dxa"/>
            <w:shd w:val="clear" w:color="auto" w:fill="A6A6A6" w:themeFill="background1" w:themeFillShade="A6"/>
          </w:tcPr>
          <w:p w14:paraId="5386B32D" w14:textId="77777777" w:rsidR="00C33B89" w:rsidRPr="0028261B" w:rsidRDefault="00C33B89" w:rsidP="00DA33D2">
            <w:pPr>
              <w:jc w:val="center"/>
              <w:rPr>
                <w:rFonts w:asciiTheme="minorHAnsi" w:hAnsiTheme="minorHAnsi" w:cstheme="minorHAnsi"/>
                <w:b/>
                <w:sz w:val="18"/>
                <w:szCs w:val="18"/>
              </w:rPr>
            </w:pPr>
          </w:p>
        </w:tc>
      </w:tr>
      <w:tr w:rsidR="00C33B89" w:rsidRPr="0028261B" w14:paraId="477CB727" w14:textId="42C13AE5" w:rsidTr="363863FA">
        <w:trPr>
          <w:trHeight w:val="300"/>
        </w:trPr>
        <w:tc>
          <w:tcPr>
            <w:tcW w:w="490" w:type="dxa"/>
            <w:vAlign w:val="center"/>
          </w:tcPr>
          <w:p w14:paraId="0E9A0F60" w14:textId="77777777"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tcPr>
          <w:p w14:paraId="474C93FE" w14:textId="1F3DBFFC"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The commercial energy metering cabinet equipped with a bidirectional meter.</w:t>
            </w:r>
          </w:p>
        </w:tc>
        <w:tc>
          <w:tcPr>
            <w:tcW w:w="3240" w:type="dxa"/>
            <w:vAlign w:val="center"/>
          </w:tcPr>
          <w:p w14:paraId="5FD64100" w14:textId="4A9B85E6"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 xml:space="preserve">Within the limits of the </w:t>
            </w:r>
            <w:r w:rsidR="009E776A">
              <w:rPr>
                <w:rFonts w:asciiTheme="minorHAnsi" w:hAnsiTheme="minorHAnsi" w:cstheme="minorHAnsi"/>
                <w:sz w:val="18"/>
                <w:szCs w:val="18"/>
              </w:rPr>
              <w:t xml:space="preserve">Grid </w:t>
            </w:r>
            <w:r w:rsidRPr="0028261B">
              <w:rPr>
                <w:rFonts w:asciiTheme="minorHAnsi" w:hAnsiTheme="minorHAnsi" w:cstheme="minorHAnsi"/>
                <w:sz w:val="18"/>
                <w:szCs w:val="18"/>
              </w:rPr>
              <w:t xml:space="preserve">Connection </w:t>
            </w:r>
            <w:r w:rsidR="003E2B1B">
              <w:rPr>
                <w:rFonts w:asciiTheme="minorHAnsi" w:hAnsiTheme="minorHAnsi" w:cstheme="minorHAnsi"/>
                <w:sz w:val="18"/>
                <w:szCs w:val="18"/>
              </w:rPr>
              <w:t>Permit</w:t>
            </w:r>
            <w:r w:rsidR="003E4383">
              <w:rPr>
                <w:rFonts w:asciiTheme="minorHAnsi" w:hAnsiTheme="minorHAnsi" w:cstheme="minorHAnsi"/>
                <w:sz w:val="18"/>
                <w:szCs w:val="18"/>
              </w:rPr>
              <w:t>s</w:t>
            </w:r>
            <w:r w:rsidRPr="0028261B">
              <w:rPr>
                <w:rFonts w:asciiTheme="minorHAnsi" w:hAnsiTheme="minorHAnsi" w:cstheme="minorHAnsi"/>
                <w:sz w:val="18"/>
                <w:szCs w:val="18"/>
              </w:rPr>
              <w:t xml:space="preserve"> </w:t>
            </w:r>
            <w:r w:rsidRPr="003E2B1B">
              <w:rPr>
                <w:rFonts w:asciiTheme="minorHAnsi" w:hAnsiTheme="minorHAnsi" w:cstheme="minorHAnsi"/>
                <w:sz w:val="18"/>
                <w:szCs w:val="18"/>
              </w:rPr>
              <w:t xml:space="preserve">(Annex </w:t>
            </w:r>
            <w:r w:rsidR="00DA5387">
              <w:rPr>
                <w:rFonts w:asciiTheme="minorHAnsi" w:hAnsiTheme="minorHAnsi" w:cstheme="minorHAnsi"/>
                <w:sz w:val="18"/>
                <w:szCs w:val="18"/>
              </w:rPr>
              <w:t>2.2.1</w:t>
            </w:r>
            <w:r w:rsidR="00D624B4">
              <w:rPr>
                <w:rFonts w:asciiTheme="minorHAnsi" w:hAnsiTheme="minorHAnsi" w:cstheme="minorHAnsi"/>
                <w:sz w:val="18"/>
                <w:szCs w:val="18"/>
              </w:rPr>
              <w:t xml:space="preserve">, </w:t>
            </w:r>
            <w:r w:rsidR="00DA5387">
              <w:rPr>
                <w:rFonts w:asciiTheme="minorHAnsi" w:hAnsiTheme="minorHAnsi" w:cstheme="minorHAnsi"/>
                <w:sz w:val="18"/>
                <w:szCs w:val="18"/>
              </w:rPr>
              <w:t>2</w:t>
            </w:r>
            <w:r w:rsidR="00D624B4">
              <w:rPr>
                <w:rFonts w:asciiTheme="minorHAnsi" w:hAnsiTheme="minorHAnsi" w:cstheme="minorHAnsi"/>
                <w:sz w:val="18"/>
                <w:szCs w:val="18"/>
              </w:rPr>
              <w:t xml:space="preserve">.2.2, </w:t>
            </w:r>
            <w:r w:rsidR="00DA5387">
              <w:rPr>
                <w:rFonts w:asciiTheme="minorHAnsi" w:hAnsiTheme="minorHAnsi" w:cstheme="minorHAnsi"/>
                <w:sz w:val="18"/>
                <w:szCs w:val="18"/>
              </w:rPr>
              <w:t>2</w:t>
            </w:r>
            <w:r w:rsidR="00D624B4">
              <w:rPr>
                <w:rFonts w:asciiTheme="minorHAnsi" w:hAnsiTheme="minorHAnsi" w:cstheme="minorHAnsi"/>
                <w:sz w:val="18"/>
                <w:szCs w:val="18"/>
              </w:rPr>
              <w:t>.2.3</w:t>
            </w:r>
            <w:r w:rsidRPr="003E2B1B">
              <w:rPr>
                <w:rFonts w:asciiTheme="minorHAnsi" w:hAnsiTheme="minorHAnsi" w:cstheme="minorHAnsi"/>
                <w:sz w:val="18"/>
                <w:szCs w:val="18"/>
              </w:rPr>
              <w:t>)</w:t>
            </w:r>
          </w:p>
        </w:tc>
        <w:tc>
          <w:tcPr>
            <w:tcW w:w="1170" w:type="dxa"/>
            <w:vAlign w:val="center"/>
          </w:tcPr>
          <w:p w14:paraId="39889303" w14:textId="77777777" w:rsidR="00C33B89" w:rsidRPr="0028261B" w:rsidRDefault="00C33B89" w:rsidP="00DA33D2">
            <w:pPr>
              <w:jc w:val="center"/>
              <w:rPr>
                <w:rFonts w:asciiTheme="minorHAnsi" w:hAnsiTheme="minorHAnsi" w:cstheme="minorHAnsi"/>
                <w:sz w:val="18"/>
                <w:szCs w:val="18"/>
              </w:rPr>
            </w:pPr>
          </w:p>
        </w:tc>
        <w:tc>
          <w:tcPr>
            <w:tcW w:w="3600" w:type="dxa"/>
          </w:tcPr>
          <w:p w14:paraId="09FD4653" w14:textId="77777777" w:rsidR="00C33B89" w:rsidRPr="0028261B" w:rsidRDefault="00C33B89" w:rsidP="00DA33D2">
            <w:pPr>
              <w:jc w:val="center"/>
              <w:rPr>
                <w:rFonts w:asciiTheme="minorHAnsi" w:hAnsiTheme="minorHAnsi" w:cstheme="minorHAnsi"/>
                <w:sz w:val="18"/>
                <w:szCs w:val="18"/>
              </w:rPr>
            </w:pPr>
          </w:p>
        </w:tc>
      </w:tr>
      <w:tr w:rsidR="00B93585" w:rsidRPr="0028261B" w14:paraId="2E593795" w14:textId="77777777" w:rsidTr="363863FA">
        <w:trPr>
          <w:trHeight w:val="300"/>
        </w:trPr>
        <w:tc>
          <w:tcPr>
            <w:tcW w:w="490" w:type="dxa"/>
            <w:vAlign w:val="center"/>
          </w:tcPr>
          <w:p w14:paraId="2732E37D" w14:textId="77777777" w:rsidR="00B93585" w:rsidRPr="0028261B" w:rsidRDefault="00B93585" w:rsidP="00DA33D2">
            <w:pPr>
              <w:pStyle w:val="ListParagraph"/>
              <w:numPr>
                <w:ilvl w:val="0"/>
                <w:numId w:val="15"/>
              </w:numPr>
              <w:ind w:left="35" w:firstLine="0"/>
              <w:rPr>
                <w:rFonts w:asciiTheme="minorHAnsi" w:hAnsiTheme="minorHAnsi" w:cstheme="minorHAnsi"/>
                <w:sz w:val="18"/>
                <w:szCs w:val="18"/>
              </w:rPr>
            </w:pPr>
          </w:p>
        </w:tc>
        <w:tc>
          <w:tcPr>
            <w:tcW w:w="1935" w:type="dxa"/>
          </w:tcPr>
          <w:p w14:paraId="416DBB5E" w14:textId="77777777" w:rsidR="00422222" w:rsidRPr="00422222" w:rsidRDefault="00422222" w:rsidP="00422222">
            <w:pPr>
              <w:rPr>
                <w:rFonts w:asciiTheme="minorHAnsi" w:hAnsiTheme="minorHAnsi" w:cstheme="minorHAnsi"/>
                <w:sz w:val="18"/>
                <w:szCs w:val="18"/>
              </w:rPr>
            </w:pPr>
            <w:r w:rsidRPr="00422222">
              <w:rPr>
                <w:rFonts w:asciiTheme="minorHAnsi" w:hAnsiTheme="minorHAnsi" w:cstheme="minorHAnsi"/>
                <w:sz w:val="18"/>
                <w:szCs w:val="18"/>
              </w:rPr>
              <w:t>Reconstruction of the connections in the transformer substation by installing 2 motor-operated automatic circuit breakers, and 1 prefabricated controller for programming the operation of the Automatic Transfer Switch (ATS), in order to increase reliability and ensure Reliability Category I for the power supply.</w:t>
            </w:r>
          </w:p>
          <w:p w14:paraId="664E0C2C" w14:textId="29B9CC1B" w:rsidR="00B93585" w:rsidRPr="0028261B" w:rsidRDefault="00422222" w:rsidP="00422222">
            <w:pPr>
              <w:rPr>
                <w:rFonts w:asciiTheme="minorHAnsi" w:hAnsiTheme="minorHAnsi" w:cstheme="minorHAnsi"/>
                <w:sz w:val="18"/>
                <w:szCs w:val="18"/>
              </w:rPr>
            </w:pPr>
            <w:r w:rsidRPr="00422222">
              <w:rPr>
                <w:rFonts w:asciiTheme="minorHAnsi" w:hAnsiTheme="minorHAnsi" w:cstheme="minorHAnsi"/>
                <w:sz w:val="18"/>
                <w:szCs w:val="18"/>
              </w:rPr>
              <w:t>(For Installation 1 – the main building)</w:t>
            </w:r>
          </w:p>
        </w:tc>
        <w:tc>
          <w:tcPr>
            <w:tcW w:w="3240" w:type="dxa"/>
          </w:tcPr>
          <w:p w14:paraId="384863BC" w14:textId="0E3286C7" w:rsidR="00B93585" w:rsidRDefault="00B93585" w:rsidP="00DA33D2">
            <w:pPr>
              <w:rPr>
                <w:rFonts w:asciiTheme="minorHAnsi" w:hAnsiTheme="minorHAnsi" w:cstheme="minorBidi"/>
                <w:sz w:val="18"/>
                <w:szCs w:val="18"/>
              </w:rPr>
            </w:pPr>
          </w:p>
          <w:p w14:paraId="2A561357" w14:textId="3B80770D" w:rsidR="00814F74" w:rsidRPr="00814F74" w:rsidRDefault="00814F74" w:rsidP="00814F74">
            <w:pPr>
              <w:rPr>
                <w:rFonts w:asciiTheme="minorHAnsi" w:hAnsiTheme="minorHAnsi" w:cstheme="minorBidi"/>
                <w:sz w:val="18"/>
                <w:szCs w:val="18"/>
              </w:rPr>
            </w:pPr>
            <w:r w:rsidRPr="00814F74">
              <w:rPr>
                <w:rFonts w:asciiTheme="minorHAnsi" w:hAnsiTheme="minorHAnsi" w:cstheme="minorBidi"/>
                <w:sz w:val="18"/>
                <w:szCs w:val="18"/>
              </w:rPr>
              <w:t>Snom = 250 kVA;</w:t>
            </w:r>
          </w:p>
          <w:p w14:paraId="4330A881" w14:textId="1F6DED56" w:rsidR="00814F74" w:rsidRPr="00814F74" w:rsidRDefault="00814F74" w:rsidP="00814F74">
            <w:pPr>
              <w:rPr>
                <w:rFonts w:asciiTheme="minorHAnsi" w:hAnsiTheme="minorHAnsi" w:cstheme="minorBidi"/>
                <w:sz w:val="18"/>
                <w:szCs w:val="18"/>
              </w:rPr>
            </w:pPr>
            <w:r w:rsidRPr="00814F74">
              <w:rPr>
                <w:rFonts w:asciiTheme="minorHAnsi" w:hAnsiTheme="minorHAnsi" w:cstheme="minorBidi"/>
                <w:sz w:val="18"/>
                <w:szCs w:val="18"/>
              </w:rPr>
              <w:t>Unom = 400 V;</w:t>
            </w:r>
          </w:p>
          <w:p w14:paraId="496411BD" w14:textId="77777777" w:rsidR="00814F74" w:rsidRPr="00814F74" w:rsidRDefault="00814F74" w:rsidP="00814F74">
            <w:pPr>
              <w:rPr>
                <w:rFonts w:asciiTheme="minorHAnsi" w:hAnsiTheme="minorHAnsi" w:cstheme="minorBidi"/>
                <w:sz w:val="18"/>
                <w:szCs w:val="18"/>
              </w:rPr>
            </w:pPr>
            <w:r w:rsidRPr="00814F74">
              <w:rPr>
                <w:rFonts w:asciiTheme="minorHAnsi" w:hAnsiTheme="minorHAnsi" w:cstheme="minorBidi"/>
                <w:sz w:val="18"/>
                <w:szCs w:val="18"/>
              </w:rPr>
              <w:t>Electronic circuit breaker, adjustable with LSI protections;</w:t>
            </w:r>
          </w:p>
          <w:p w14:paraId="1F095B00" w14:textId="77777777" w:rsidR="00814F74" w:rsidRPr="00814F74" w:rsidRDefault="00814F74" w:rsidP="00814F74">
            <w:pPr>
              <w:rPr>
                <w:rFonts w:asciiTheme="minorHAnsi" w:hAnsiTheme="minorHAnsi" w:cstheme="minorBidi"/>
                <w:sz w:val="18"/>
                <w:szCs w:val="18"/>
              </w:rPr>
            </w:pPr>
            <w:r w:rsidRPr="00814F74">
              <w:rPr>
                <w:rFonts w:asciiTheme="minorHAnsi" w:hAnsiTheme="minorHAnsi" w:cstheme="minorBidi"/>
                <w:sz w:val="18"/>
                <w:szCs w:val="18"/>
              </w:rPr>
              <w:t>Motorized operation;</w:t>
            </w:r>
          </w:p>
          <w:p w14:paraId="44F4D296" w14:textId="77777777" w:rsidR="00814F74" w:rsidRPr="00814F74" w:rsidRDefault="00814F74" w:rsidP="00814F74">
            <w:pPr>
              <w:rPr>
                <w:rFonts w:asciiTheme="minorHAnsi" w:hAnsiTheme="minorHAnsi" w:cstheme="minorBidi"/>
                <w:sz w:val="18"/>
                <w:szCs w:val="18"/>
              </w:rPr>
            </w:pPr>
            <w:r w:rsidRPr="00814F74">
              <w:rPr>
                <w:rFonts w:asciiTheme="minorHAnsi" w:hAnsiTheme="minorHAnsi" w:cstheme="minorBidi"/>
                <w:sz w:val="18"/>
                <w:szCs w:val="18"/>
              </w:rPr>
              <w:t>Capability to adjust voltage settings within the range of 0.5 – 1.5 Un;</w:t>
            </w:r>
          </w:p>
          <w:p w14:paraId="7F3F982F" w14:textId="77777777" w:rsidR="00814F74" w:rsidRPr="00814F74" w:rsidRDefault="00814F74" w:rsidP="00814F74">
            <w:pPr>
              <w:rPr>
                <w:rFonts w:asciiTheme="minorHAnsi" w:hAnsiTheme="minorHAnsi" w:cstheme="minorBidi"/>
                <w:sz w:val="18"/>
                <w:szCs w:val="18"/>
              </w:rPr>
            </w:pPr>
            <w:r w:rsidRPr="00814F74">
              <w:rPr>
                <w:rFonts w:asciiTheme="minorHAnsi" w:hAnsiTheme="minorHAnsi" w:cstheme="minorBidi"/>
                <w:sz w:val="18"/>
                <w:szCs w:val="18"/>
              </w:rPr>
              <w:t>Capability to adjust time settings within the range of 0 – 60 seconds, step of 1 second;</w:t>
            </w:r>
          </w:p>
          <w:p w14:paraId="5B35E50D" w14:textId="45BE3F28" w:rsidR="00C536F1" w:rsidRPr="0028261B" w:rsidRDefault="00814F74" w:rsidP="00814F74">
            <w:pPr>
              <w:rPr>
                <w:rFonts w:asciiTheme="minorHAnsi" w:hAnsiTheme="minorHAnsi" w:cstheme="minorBidi"/>
                <w:sz w:val="18"/>
                <w:szCs w:val="18"/>
              </w:rPr>
            </w:pPr>
            <w:r w:rsidRPr="00814F74">
              <w:rPr>
                <w:rFonts w:asciiTheme="minorHAnsi" w:hAnsiTheme="minorHAnsi" w:cstheme="minorBidi"/>
                <w:sz w:val="18"/>
                <w:szCs w:val="18"/>
              </w:rPr>
              <w:t>Operating mode with and without priority, restoration of the normal scheme after re-energizing the backup connection.</w:t>
            </w:r>
          </w:p>
        </w:tc>
        <w:tc>
          <w:tcPr>
            <w:tcW w:w="1170" w:type="dxa"/>
            <w:vAlign w:val="center"/>
          </w:tcPr>
          <w:p w14:paraId="3DA1013C" w14:textId="77777777" w:rsidR="00B93585" w:rsidRPr="0028261B" w:rsidRDefault="00B93585" w:rsidP="00DA33D2">
            <w:pPr>
              <w:jc w:val="center"/>
              <w:rPr>
                <w:rFonts w:asciiTheme="minorHAnsi" w:hAnsiTheme="minorHAnsi" w:cstheme="minorHAnsi"/>
                <w:sz w:val="18"/>
                <w:szCs w:val="18"/>
              </w:rPr>
            </w:pPr>
          </w:p>
        </w:tc>
        <w:tc>
          <w:tcPr>
            <w:tcW w:w="3600" w:type="dxa"/>
          </w:tcPr>
          <w:p w14:paraId="64B928A5" w14:textId="77777777" w:rsidR="00B93585" w:rsidRPr="0028261B" w:rsidRDefault="00B93585" w:rsidP="00DA33D2">
            <w:pPr>
              <w:jc w:val="center"/>
              <w:rPr>
                <w:rFonts w:asciiTheme="minorHAnsi" w:hAnsiTheme="minorHAnsi" w:cstheme="minorHAnsi"/>
                <w:sz w:val="18"/>
                <w:szCs w:val="18"/>
              </w:rPr>
            </w:pPr>
          </w:p>
        </w:tc>
      </w:tr>
      <w:tr w:rsidR="00C33B89" w:rsidRPr="0028261B" w14:paraId="6026482F" w14:textId="265C85E7" w:rsidTr="363863FA">
        <w:trPr>
          <w:trHeight w:val="300"/>
        </w:trPr>
        <w:tc>
          <w:tcPr>
            <w:tcW w:w="490" w:type="dxa"/>
            <w:vAlign w:val="center"/>
          </w:tcPr>
          <w:p w14:paraId="5D5F708B" w14:textId="77777777"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tcPr>
          <w:p w14:paraId="2DD8DAA8" w14:textId="12825A92" w:rsidR="00C33B89" w:rsidRPr="0028261B" w:rsidRDefault="00C33B89" w:rsidP="004734A5">
            <w:pPr>
              <w:rPr>
                <w:rFonts w:asciiTheme="minorHAnsi" w:hAnsiTheme="minorHAnsi" w:cstheme="minorHAnsi"/>
                <w:sz w:val="18"/>
                <w:szCs w:val="18"/>
              </w:rPr>
            </w:pPr>
            <w:r w:rsidRPr="0028261B">
              <w:rPr>
                <w:rFonts w:asciiTheme="minorHAnsi" w:hAnsiTheme="minorHAnsi" w:cstheme="minorHAnsi"/>
                <w:sz w:val="18"/>
                <w:szCs w:val="18"/>
              </w:rPr>
              <w:t>Solar panels:</w:t>
            </w:r>
          </w:p>
          <w:p w14:paraId="575A5FBF" w14:textId="3BB28040" w:rsidR="00C33B89" w:rsidRPr="0028261B" w:rsidRDefault="00C33B89" w:rsidP="004734A5">
            <w:pPr>
              <w:rPr>
                <w:rFonts w:asciiTheme="minorHAnsi" w:hAnsiTheme="minorHAnsi" w:cstheme="minorHAnsi"/>
                <w:sz w:val="18"/>
                <w:szCs w:val="18"/>
              </w:rPr>
            </w:pPr>
            <w:r w:rsidRPr="0028261B">
              <w:rPr>
                <w:rFonts w:asciiTheme="minorHAnsi" w:hAnsiTheme="minorHAnsi" w:cstheme="minorHAnsi"/>
                <w:sz w:val="18"/>
                <w:szCs w:val="18"/>
              </w:rPr>
              <w:t>Unit power</w:t>
            </w:r>
          </w:p>
          <w:p w14:paraId="54951C4E" w14:textId="58975E8F" w:rsidR="00C33B89" w:rsidRPr="0028261B" w:rsidRDefault="00C33B89" w:rsidP="004734A5">
            <w:pPr>
              <w:rPr>
                <w:rFonts w:asciiTheme="minorHAnsi" w:hAnsiTheme="minorHAnsi" w:cstheme="minorHAnsi"/>
                <w:sz w:val="18"/>
                <w:szCs w:val="18"/>
              </w:rPr>
            </w:pPr>
            <w:r w:rsidRPr="0028261B">
              <w:rPr>
                <w:rFonts w:asciiTheme="minorHAnsi" w:hAnsiTheme="minorHAnsi" w:cstheme="minorHAnsi"/>
                <w:sz w:val="18"/>
                <w:szCs w:val="18"/>
              </w:rPr>
              <w:t>Lifespan</w:t>
            </w:r>
          </w:p>
          <w:p w14:paraId="7AC2A7CF" w14:textId="3B80E972" w:rsidR="00C33B89" w:rsidRPr="0028261B" w:rsidRDefault="00C33B89" w:rsidP="004734A5">
            <w:pPr>
              <w:rPr>
                <w:rFonts w:asciiTheme="minorHAnsi" w:hAnsiTheme="minorHAnsi" w:cstheme="minorHAnsi"/>
                <w:sz w:val="18"/>
                <w:szCs w:val="18"/>
              </w:rPr>
            </w:pPr>
            <w:r w:rsidRPr="0028261B">
              <w:rPr>
                <w:rFonts w:asciiTheme="minorHAnsi" w:hAnsiTheme="minorHAnsi" w:cstheme="minorHAnsi"/>
                <w:sz w:val="18"/>
                <w:szCs w:val="18"/>
              </w:rPr>
              <w:t>"Active" part</w:t>
            </w:r>
          </w:p>
          <w:p w14:paraId="3306BC07" w14:textId="27EB609A" w:rsidR="00C33B89" w:rsidRPr="0028261B" w:rsidRDefault="00C33B89" w:rsidP="004734A5">
            <w:pPr>
              <w:rPr>
                <w:rFonts w:asciiTheme="minorHAnsi" w:hAnsiTheme="minorHAnsi" w:cstheme="minorHAnsi"/>
                <w:sz w:val="18"/>
                <w:szCs w:val="18"/>
              </w:rPr>
            </w:pPr>
            <w:r w:rsidRPr="0028261B">
              <w:rPr>
                <w:rFonts w:asciiTheme="minorHAnsi" w:hAnsiTheme="minorHAnsi" w:cstheme="minorHAnsi"/>
                <w:sz w:val="18"/>
                <w:szCs w:val="18"/>
              </w:rPr>
              <w:t>Module efficiency</w:t>
            </w:r>
          </w:p>
          <w:p w14:paraId="4D7E3E78" w14:textId="2CB2D6D9" w:rsidR="00C33B89" w:rsidRPr="0028261B" w:rsidRDefault="00C33B89" w:rsidP="004734A5">
            <w:pPr>
              <w:rPr>
                <w:rFonts w:asciiTheme="minorHAnsi" w:hAnsiTheme="minorHAnsi" w:cstheme="minorHAnsi"/>
                <w:sz w:val="18"/>
                <w:szCs w:val="18"/>
              </w:rPr>
            </w:pPr>
            <w:r w:rsidRPr="0028261B">
              <w:rPr>
                <w:rFonts w:asciiTheme="minorHAnsi" w:hAnsiTheme="minorHAnsi" w:cstheme="minorHAnsi"/>
                <w:sz w:val="18"/>
                <w:szCs w:val="18"/>
              </w:rPr>
              <w:t>Output power tolerance</w:t>
            </w:r>
          </w:p>
          <w:p w14:paraId="58DBCB96" w14:textId="6DD16757" w:rsidR="00C33B89" w:rsidRPr="0028261B" w:rsidRDefault="00C33B89" w:rsidP="004734A5">
            <w:pPr>
              <w:rPr>
                <w:rFonts w:asciiTheme="minorHAnsi" w:hAnsiTheme="minorHAnsi" w:cstheme="minorHAnsi"/>
                <w:sz w:val="18"/>
                <w:szCs w:val="18"/>
              </w:rPr>
            </w:pPr>
            <w:r w:rsidRPr="0028261B">
              <w:rPr>
                <w:rFonts w:asciiTheme="minorHAnsi" w:hAnsiTheme="minorHAnsi" w:cstheme="minorHAnsi"/>
                <w:sz w:val="18"/>
                <w:szCs w:val="18"/>
              </w:rPr>
              <w:t>Voltage, current, etc.</w:t>
            </w:r>
          </w:p>
          <w:p w14:paraId="7977731B" w14:textId="77777777" w:rsidR="00C33B89" w:rsidRPr="0028261B" w:rsidRDefault="00C33B89" w:rsidP="004734A5">
            <w:pPr>
              <w:rPr>
                <w:rFonts w:asciiTheme="minorHAnsi" w:hAnsiTheme="minorHAnsi" w:cstheme="minorHAnsi"/>
                <w:sz w:val="18"/>
                <w:szCs w:val="18"/>
              </w:rPr>
            </w:pPr>
          </w:p>
          <w:p w14:paraId="3FA2F158" w14:textId="77777777" w:rsidR="00011A4D" w:rsidRDefault="00011A4D" w:rsidP="004734A5">
            <w:pPr>
              <w:rPr>
                <w:rFonts w:asciiTheme="minorHAnsi" w:hAnsiTheme="minorHAnsi" w:cstheme="minorHAnsi"/>
                <w:sz w:val="18"/>
                <w:szCs w:val="18"/>
              </w:rPr>
            </w:pPr>
          </w:p>
          <w:p w14:paraId="36FD5157" w14:textId="22089E05" w:rsidR="00C33B89" w:rsidRPr="0028261B" w:rsidRDefault="00C33B89" w:rsidP="004734A5">
            <w:pPr>
              <w:rPr>
                <w:rFonts w:asciiTheme="minorHAnsi" w:hAnsiTheme="minorHAnsi" w:cstheme="minorHAnsi"/>
                <w:sz w:val="18"/>
                <w:szCs w:val="18"/>
              </w:rPr>
            </w:pPr>
            <w:r w:rsidRPr="0028261B">
              <w:rPr>
                <w:rFonts w:asciiTheme="minorHAnsi" w:hAnsiTheme="minorHAnsi" w:cstheme="minorHAnsi"/>
                <w:sz w:val="18"/>
                <w:szCs w:val="18"/>
              </w:rPr>
              <w:t>Dimensions</w:t>
            </w:r>
          </w:p>
          <w:p w14:paraId="635D4EA9" w14:textId="77777777" w:rsidR="00011A4D" w:rsidRDefault="00011A4D" w:rsidP="004734A5">
            <w:pPr>
              <w:rPr>
                <w:rFonts w:asciiTheme="minorHAnsi" w:hAnsiTheme="minorHAnsi" w:cstheme="minorHAnsi"/>
                <w:sz w:val="18"/>
                <w:szCs w:val="18"/>
              </w:rPr>
            </w:pPr>
          </w:p>
          <w:p w14:paraId="6B64D409" w14:textId="69119A67" w:rsidR="00C33B89" w:rsidRPr="0028261B" w:rsidRDefault="00C33B89" w:rsidP="004734A5">
            <w:pPr>
              <w:rPr>
                <w:rFonts w:asciiTheme="minorHAnsi" w:hAnsiTheme="minorHAnsi" w:cstheme="minorHAnsi"/>
                <w:sz w:val="18"/>
                <w:szCs w:val="18"/>
              </w:rPr>
            </w:pPr>
            <w:r w:rsidRPr="0028261B">
              <w:rPr>
                <w:rFonts w:asciiTheme="minorHAnsi" w:hAnsiTheme="minorHAnsi" w:cstheme="minorHAnsi"/>
                <w:sz w:val="18"/>
                <w:szCs w:val="18"/>
              </w:rPr>
              <w:t>Electrical safety class</w:t>
            </w:r>
          </w:p>
          <w:p w14:paraId="7D767114" w14:textId="549D9392" w:rsidR="00C33B89" w:rsidRPr="0028261B" w:rsidRDefault="00C33B89" w:rsidP="004734A5">
            <w:pPr>
              <w:rPr>
                <w:rFonts w:asciiTheme="minorHAnsi" w:hAnsiTheme="minorHAnsi" w:cstheme="minorHAnsi"/>
                <w:sz w:val="18"/>
                <w:szCs w:val="18"/>
              </w:rPr>
            </w:pPr>
            <w:r w:rsidRPr="0028261B">
              <w:rPr>
                <w:rFonts w:asciiTheme="minorHAnsi" w:hAnsiTheme="minorHAnsi" w:cstheme="minorHAnsi"/>
                <w:sz w:val="18"/>
                <w:szCs w:val="18"/>
              </w:rPr>
              <w:t>Connecting elements</w:t>
            </w:r>
          </w:p>
          <w:p w14:paraId="13733B10" w14:textId="5A12D86B" w:rsidR="00C33B89" w:rsidRPr="0028261B" w:rsidRDefault="00C33B89" w:rsidP="004734A5">
            <w:pPr>
              <w:rPr>
                <w:rFonts w:asciiTheme="minorHAnsi" w:hAnsiTheme="minorHAnsi" w:cstheme="minorHAnsi"/>
                <w:sz w:val="18"/>
                <w:szCs w:val="18"/>
              </w:rPr>
            </w:pPr>
            <w:r w:rsidRPr="0028261B">
              <w:rPr>
                <w:rFonts w:asciiTheme="minorHAnsi" w:hAnsiTheme="minorHAnsi" w:cstheme="minorHAnsi"/>
                <w:sz w:val="18"/>
                <w:szCs w:val="18"/>
              </w:rPr>
              <w:t>IP protection rating</w:t>
            </w:r>
          </w:p>
          <w:p w14:paraId="316D6BF9" w14:textId="7BE7C0E4" w:rsidR="00C33B89" w:rsidRPr="0028261B" w:rsidRDefault="00C33B89" w:rsidP="004734A5">
            <w:pPr>
              <w:rPr>
                <w:rFonts w:asciiTheme="minorHAnsi" w:hAnsiTheme="minorHAnsi" w:cstheme="minorHAnsi"/>
                <w:sz w:val="18"/>
                <w:szCs w:val="18"/>
              </w:rPr>
            </w:pPr>
            <w:r w:rsidRPr="0028261B">
              <w:rPr>
                <w:rFonts w:asciiTheme="minorHAnsi" w:hAnsiTheme="minorHAnsi" w:cstheme="minorHAnsi"/>
                <w:sz w:val="18"/>
                <w:szCs w:val="18"/>
              </w:rPr>
              <w:t>Weight</w:t>
            </w:r>
          </w:p>
        </w:tc>
        <w:tc>
          <w:tcPr>
            <w:tcW w:w="3240" w:type="dxa"/>
          </w:tcPr>
          <w:p w14:paraId="0202342F" w14:textId="77777777" w:rsidR="00C33B89" w:rsidRPr="0028261B" w:rsidRDefault="00C33B89" w:rsidP="00DA33D2">
            <w:pPr>
              <w:rPr>
                <w:rFonts w:asciiTheme="minorHAnsi" w:hAnsiTheme="minorHAnsi" w:cstheme="minorHAnsi"/>
                <w:sz w:val="18"/>
                <w:szCs w:val="18"/>
              </w:rPr>
            </w:pPr>
          </w:p>
          <w:p w14:paraId="2D9E797C" w14:textId="6E7E899A" w:rsidR="00C33B89" w:rsidRPr="0028261B" w:rsidRDefault="00C33B89" w:rsidP="00081D95">
            <w:pPr>
              <w:rPr>
                <w:rFonts w:asciiTheme="minorHAnsi" w:hAnsiTheme="minorHAnsi" w:cstheme="minorHAnsi"/>
                <w:sz w:val="18"/>
                <w:szCs w:val="18"/>
              </w:rPr>
            </w:pPr>
            <w:r w:rsidRPr="0028261B">
              <w:rPr>
                <w:rFonts w:asciiTheme="minorHAnsi" w:hAnsiTheme="minorHAnsi" w:cstheme="minorHAnsi"/>
                <w:sz w:val="18"/>
                <w:szCs w:val="18"/>
              </w:rPr>
              <w:t>≥ 500;</w:t>
            </w:r>
          </w:p>
          <w:p w14:paraId="3490B117" w14:textId="4A57EA16" w:rsidR="00C33B89" w:rsidRPr="0028261B" w:rsidRDefault="00C33B89" w:rsidP="00081D95">
            <w:pPr>
              <w:rPr>
                <w:rFonts w:asciiTheme="minorHAnsi" w:hAnsiTheme="minorHAnsi" w:cstheme="minorHAnsi"/>
                <w:sz w:val="18"/>
                <w:szCs w:val="18"/>
              </w:rPr>
            </w:pPr>
            <w:r w:rsidRPr="0028261B">
              <w:rPr>
                <w:rFonts w:asciiTheme="minorHAnsi" w:hAnsiTheme="minorHAnsi" w:cstheme="minorHAnsi"/>
                <w:sz w:val="18"/>
                <w:szCs w:val="18"/>
              </w:rPr>
              <w:t>≥ 25 years;</w:t>
            </w:r>
          </w:p>
          <w:p w14:paraId="01B56EAB" w14:textId="56D82906" w:rsidR="00C33B89" w:rsidRPr="0028261B" w:rsidRDefault="00C33B89" w:rsidP="00081D95">
            <w:pPr>
              <w:rPr>
                <w:rFonts w:asciiTheme="minorHAnsi" w:hAnsiTheme="minorHAnsi" w:cstheme="minorHAnsi"/>
                <w:sz w:val="18"/>
                <w:szCs w:val="18"/>
              </w:rPr>
            </w:pPr>
            <w:r w:rsidRPr="0028261B">
              <w:rPr>
                <w:rFonts w:asciiTheme="minorHAnsi" w:hAnsiTheme="minorHAnsi" w:cstheme="minorHAnsi"/>
                <w:sz w:val="18"/>
                <w:szCs w:val="18"/>
              </w:rPr>
              <w:t>Monocrystalline;</w:t>
            </w:r>
          </w:p>
          <w:p w14:paraId="04EB7A2C" w14:textId="5CB35249" w:rsidR="00C33B89" w:rsidRPr="0028261B" w:rsidRDefault="00C33B89" w:rsidP="00081D95">
            <w:pPr>
              <w:rPr>
                <w:rFonts w:asciiTheme="minorHAnsi" w:hAnsiTheme="minorHAnsi" w:cstheme="minorHAnsi"/>
                <w:sz w:val="18"/>
                <w:szCs w:val="18"/>
              </w:rPr>
            </w:pPr>
            <w:r w:rsidRPr="0028261B">
              <w:rPr>
                <w:rFonts w:asciiTheme="minorHAnsi" w:hAnsiTheme="minorHAnsi" w:cstheme="minorHAnsi"/>
                <w:sz w:val="18"/>
                <w:szCs w:val="18"/>
              </w:rPr>
              <w:t>≥ 21%</w:t>
            </w:r>
          </w:p>
          <w:p w14:paraId="0B6B1BB4" w14:textId="351C697C" w:rsidR="00C33B89" w:rsidRPr="0028261B" w:rsidRDefault="00C33B89" w:rsidP="00081D95">
            <w:pPr>
              <w:rPr>
                <w:rFonts w:asciiTheme="minorHAnsi" w:hAnsiTheme="minorHAnsi" w:cstheme="minorHAnsi"/>
                <w:sz w:val="18"/>
                <w:szCs w:val="18"/>
              </w:rPr>
            </w:pPr>
            <w:r w:rsidRPr="0028261B">
              <w:rPr>
                <w:rFonts w:asciiTheme="minorHAnsi" w:hAnsiTheme="minorHAnsi" w:cstheme="minorHAnsi"/>
                <w:sz w:val="18"/>
                <w:szCs w:val="18"/>
              </w:rPr>
              <w:t>Variation 0 - 3%</w:t>
            </w:r>
          </w:p>
          <w:p w14:paraId="613873B7" w14:textId="77777777" w:rsidR="00C33B89" w:rsidRPr="0028261B" w:rsidRDefault="00C33B89" w:rsidP="00081D95">
            <w:pPr>
              <w:rPr>
                <w:rFonts w:asciiTheme="minorHAnsi" w:hAnsiTheme="minorHAnsi" w:cstheme="minorHAnsi"/>
                <w:sz w:val="18"/>
                <w:szCs w:val="18"/>
              </w:rPr>
            </w:pPr>
          </w:p>
          <w:p w14:paraId="0DFE049B" w14:textId="4E50958F" w:rsidR="00C33B89" w:rsidRPr="0028261B" w:rsidRDefault="00C33B89" w:rsidP="00081D95">
            <w:pPr>
              <w:rPr>
                <w:rFonts w:asciiTheme="minorHAnsi" w:hAnsiTheme="minorHAnsi" w:cstheme="minorHAnsi"/>
                <w:sz w:val="18"/>
                <w:szCs w:val="18"/>
              </w:rPr>
            </w:pPr>
            <w:r w:rsidRPr="0028261B">
              <w:rPr>
                <w:rFonts w:asciiTheme="minorHAnsi" w:hAnsiTheme="minorHAnsi" w:cstheme="minorHAnsi"/>
                <w:sz w:val="18"/>
                <w:szCs w:val="18"/>
              </w:rPr>
              <w:t>The strings formed must be compatible with the inverter under nominal operating conditions;</w:t>
            </w:r>
          </w:p>
          <w:p w14:paraId="4CB45A3C" w14:textId="7C75CA5E" w:rsidR="00C33B89" w:rsidRPr="0028261B" w:rsidRDefault="00C33B89" w:rsidP="00081D95">
            <w:pPr>
              <w:rPr>
                <w:rFonts w:asciiTheme="minorHAnsi" w:hAnsiTheme="minorHAnsi" w:cstheme="minorHAnsi"/>
                <w:sz w:val="18"/>
                <w:szCs w:val="18"/>
              </w:rPr>
            </w:pPr>
            <w:r w:rsidRPr="0028261B">
              <w:rPr>
                <w:rFonts w:asciiTheme="minorHAnsi" w:hAnsiTheme="minorHAnsi" w:cstheme="minorHAnsi"/>
                <w:sz w:val="18"/>
                <w:szCs w:val="18"/>
              </w:rPr>
              <w:t>Within the availability limits of the existing roof space;</w:t>
            </w:r>
          </w:p>
          <w:p w14:paraId="3863C8DC" w14:textId="53B463B3" w:rsidR="00C33B89" w:rsidRPr="0028261B" w:rsidRDefault="00C33B89" w:rsidP="00081D95">
            <w:pPr>
              <w:rPr>
                <w:rFonts w:asciiTheme="minorHAnsi" w:hAnsiTheme="minorHAnsi" w:cstheme="minorHAnsi"/>
                <w:sz w:val="18"/>
                <w:szCs w:val="18"/>
              </w:rPr>
            </w:pPr>
            <w:r w:rsidRPr="0028261B">
              <w:rPr>
                <w:rFonts w:asciiTheme="minorHAnsi" w:hAnsiTheme="minorHAnsi" w:cstheme="minorHAnsi"/>
                <w:sz w:val="18"/>
                <w:szCs w:val="18"/>
              </w:rPr>
              <w:t>II</w:t>
            </w:r>
          </w:p>
          <w:p w14:paraId="6E2BBE29" w14:textId="16038890" w:rsidR="00C33B89" w:rsidRPr="0028261B" w:rsidRDefault="00C33B89" w:rsidP="00081D95">
            <w:pPr>
              <w:rPr>
                <w:rFonts w:asciiTheme="minorHAnsi" w:hAnsiTheme="minorHAnsi" w:cstheme="minorHAnsi"/>
                <w:sz w:val="18"/>
                <w:szCs w:val="18"/>
              </w:rPr>
            </w:pPr>
            <w:r w:rsidRPr="0028261B">
              <w:rPr>
                <w:rFonts w:asciiTheme="minorHAnsi" w:hAnsiTheme="minorHAnsi" w:cstheme="minorHAnsi"/>
                <w:sz w:val="18"/>
                <w:szCs w:val="18"/>
              </w:rPr>
              <w:t>MC4</w:t>
            </w:r>
          </w:p>
          <w:p w14:paraId="52F3B45A" w14:textId="25E1602F" w:rsidR="00C33B89" w:rsidRPr="0028261B" w:rsidRDefault="00C33B89" w:rsidP="00081D95">
            <w:pPr>
              <w:rPr>
                <w:rFonts w:asciiTheme="minorHAnsi" w:hAnsiTheme="minorHAnsi" w:cstheme="minorHAnsi"/>
                <w:sz w:val="18"/>
                <w:szCs w:val="18"/>
              </w:rPr>
            </w:pPr>
            <w:r w:rsidRPr="0028261B">
              <w:rPr>
                <w:rFonts w:asciiTheme="minorHAnsi" w:hAnsiTheme="minorHAnsi" w:cstheme="minorHAnsi"/>
                <w:sz w:val="18"/>
                <w:szCs w:val="18"/>
              </w:rPr>
              <w:t>≥ 67</w:t>
            </w:r>
          </w:p>
          <w:p w14:paraId="4DD40360" w14:textId="6A5AC971" w:rsidR="00C33B89" w:rsidRPr="0028261B" w:rsidRDefault="00C33B89" w:rsidP="00081D95">
            <w:pPr>
              <w:rPr>
                <w:rFonts w:asciiTheme="minorHAnsi" w:hAnsiTheme="minorHAnsi" w:cstheme="minorHAnsi"/>
                <w:sz w:val="18"/>
                <w:szCs w:val="18"/>
              </w:rPr>
            </w:pPr>
            <w:r w:rsidRPr="0028261B">
              <w:rPr>
                <w:rFonts w:asciiTheme="minorHAnsi" w:hAnsiTheme="minorHAnsi" w:cstheme="minorHAnsi"/>
                <w:sz w:val="18"/>
                <w:szCs w:val="18"/>
              </w:rPr>
              <w:t>Unlimited (provided that the existing supporting structures can bear the load, which will be reflected in the project’s structural part)</w:t>
            </w:r>
          </w:p>
        </w:tc>
        <w:tc>
          <w:tcPr>
            <w:tcW w:w="1170" w:type="dxa"/>
            <w:vAlign w:val="center"/>
          </w:tcPr>
          <w:p w14:paraId="5992647F" w14:textId="77777777" w:rsidR="00C33B89" w:rsidRPr="0028261B" w:rsidRDefault="00C33B89" w:rsidP="00DA33D2">
            <w:pPr>
              <w:jc w:val="center"/>
              <w:rPr>
                <w:rFonts w:asciiTheme="minorHAnsi" w:hAnsiTheme="minorHAnsi" w:cstheme="minorHAnsi"/>
                <w:sz w:val="18"/>
                <w:szCs w:val="18"/>
              </w:rPr>
            </w:pPr>
          </w:p>
        </w:tc>
        <w:tc>
          <w:tcPr>
            <w:tcW w:w="3600" w:type="dxa"/>
          </w:tcPr>
          <w:p w14:paraId="4689ABFC" w14:textId="77777777" w:rsidR="00C33B89" w:rsidRPr="0028261B" w:rsidRDefault="00C33B89" w:rsidP="00DA33D2">
            <w:pPr>
              <w:jc w:val="center"/>
              <w:rPr>
                <w:rFonts w:asciiTheme="minorHAnsi" w:hAnsiTheme="minorHAnsi" w:cstheme="minorHAnsi"/>
                <w:sz w:val="18"/>
                <w:szCs w:val="18"/>
              </w:rPr>
            </w:pPr>
          </w:p>
        </w:tc>
      </w:tr>
      <w:tr w:rsidR="00C33B89" w:rsidRPr="0028261B" w14:paraId="51BD2690" w14:textId="79236986" w:rsidTr="363863FA">
        <w:trPr>
          <w:trHeight w:val="300"/>
        </w:trPr>
        <w:tc>
          <w:tcPr>
            <w:tcW w:w="490" w:type="dxa"/>
            <w:vAlign w:val="center"/>
          </w:tcPr>
          <w:p w14:paraId="54A865D1" w14:textId="77777777"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tcPr>
          <w:p w14:paraId="3CCCD2F3" w14:textId="77777777" w:rsidR="00DB3CF8" w:rsidRPr="00DB3CF8" w:rsidRDefault="00DB3CF8" w:rsidP="00DB3CF8">
            <w:pPr>
              <w:rPr>
                <w:rFonts w:asciiTheme="minorHAnsi" w:hAnsiTheme="minorHAnsi" w:cstheme="minorHAnsi"/>
                <w:b/>
                <w:sz w:val="18"/>
                <w:szCs w:val="18"/>
              </w:rPr>
            </w:pPr>
            <w:r w:rsidRPr="00DB3CF8">
              <w:rPr>
                <w:rFonts w:asciiTheme="minorHAnsi" w:hAnsiTheme="minorHAnsi" w:cstheme="minorHAnsi"/>
                <w:b/>
                <w:sz w:val="18"/>
                <w:szCs w:val="18"/>
              </w:rPr>
              <w:t>Inverter:</w:t>
            </w:r>
          </w:p>
          <w:p w14:paraId="6B438517" w14:textId="77777777" w:rsidR="00DB3CF8"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t>Minimum DC input power;</w:t>
            </w:r>
          </w:p>
          <w:p w14:paraId="29708269" w14:textId="77777777" w:rsidR="00DB3CF8"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lastRenderedPageBreak/>
              <w:t>Minimum AC output power;</w:t>
            </w:r>
          </w:p>
          <w:p w14:paraId="47034AC0" w14:textId="77777777" w:rsidR="00DB3CF8"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t>Minimum DC input for battery (5-42 kWh);</w:t>
            </w:r>
          </w:p>
          <w:p w14:paraId="3A36802A" w14:textId="77777777" w:rsidR="0000185B" w:rsidRDefault="0000185B" w:rsidP="00DB3CF8">
            <w:pPr>
              <w:rPr>
                <w:rFonts w:asciiTheme="minorHAnsi" w:hAnsiTheme="minorHAnsi" w:cstheme="minorHAnsi"/>
                <w:bCs/>
                <w:sz w:val="18"/>
                <w:szCs w:val="18"/>
              </w:rPr>
            </w:pPr>
          </w:p>
          <w:p w14:paraId="0A2D8563" w14:textId="1BC6F1CA" w:rsidR="00DB3CF8"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t>Number of DC inputs for battery;</w:t>
            </w:r>
          </w:p>
          <w:p w14:paraId="5F34C948" w14:textId="77777777" w:rsidR="00DB3CF8"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t>Number of DC inputs for strings;</w:t>
            </w:r>
          </w:p>
          <w:p w14:paraId="25A9A69C" w14:textId="77777777" w:rsidR="00DB3CF8"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t>Number of MPPTs;</w:t>
            </w:r>
          </w:p>
          <w:p w14:paraId="03423FCB" w14:textId="77777777" w:rsidR="00DB3CF8"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t>Rated voltage;</w:t>
            </w:r>
          </w:p>
          <w:p w14:paraId="1F95F8A2" w14:textId="77777777" w:rsidR="00DB3CF8" w:rsidRPr="00DB3CF8" w:rsidRDefault="00DB3CF8" w:rsidP="00DB3CF8">
            <w:pPr>
              <w:rPr>
                <w:rFonts w:asciiTheme="minorHAnsi" w:hAnsiTheme="minorHAnsi" w:cstheme="minorHAnsi"/>
                <w:bCs/>
                <w:sz w:val="18"/>
                <w:szCs w:val="18"/>
              </w:rPr>
            </w:pPr>
          </w:p>
          <w:p w14:paraId="577026EF" w14:textId="77777777" w:rsidR="00DB3CF8"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t>Rated frequency;</w:t>
            </w:r>
          </w:p>
          <w:p w14:paraId="041D2D0F" w14:textId="77777777" w:rsidR="00DB3CF8"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t>Neutral treatment regime;</w:t>
            </w:r>
          </w:p>
          <w:p w14:paraId="01FE9A01" w14:textId="77777777" w:rsidR="00DB3CF8"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t>DC/AC overvoltage protection;</w:t>
            </w:r>
          </w:p>
          <w:p w14:paraId="5AA164CC" w14:textId="77777777" w:rsidR="0000185B" w:rsidRDefault="0000185B" w:rsidP="00DB3CF8">
            <w:pPr>
              <w:rPr>
                <w:rFonts w:asciiTheme="minorHAnsi" w:hAnsiTheme="minorHAnsi" w:cstheme="minorHAnsi"/>
                <w:bCs/>
                <w:sz w:val="18"/>
                <w:szCs w:val="18"/>
              </w:rPr>
            </w:pPr>
          </w:p>
          <w:p w14:paraId="443C9913" w14:textId="7ADF1123" w:rsidR="00DB3CF8"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t>Reverse polarity protection;</w:t>
            </w:r>
          </w:p>
          <w:p w14:paraId="63C94C76" w14:textId="77777777" w:rsidR="00DB3CF8" w:rsidRPr="00DB3CF8" w:rsidRDefault="00DB3CF8" w:rsidP="00DB3CF8">
            <w:pPr>
              <w:rPr>
                <w:rFonts w:asciiTheme="minorHAnsi" w:hAnsiTheme="minorHAnsi" w:cstheme="minorHAnsi"/>
                <w:bCs/>
                <w:sz w:val="18"/>
                <w:szCs w:val="18"/>
              </w:rPr>
            </w:pPr>
          </w:p>
          <w:p w14:paraId="3C872D8C" w14:textId="77777777" w:rsidR="00DB3CF8"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t>Insulation monitoring;</w:t>
            </w:r>
          </w:p>
          <w:p w14:paraId="6289CF15" w14:textId="77777777" w:rsidR="00DB3CF8"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t>Internet connection;</w:t>
            </w:r>
          </w:p>
          <w:p w14:paraId="61B15F02" w14:textId="77777777" w:rsidR="00DB3CF8"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t>Cloud services;</w:t>
            </w:r>
          </w:p>
          <w:p w14:paraId="6C724025" w14:textId="77777777" w:rsidR="00DB3CF8"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t>“On-grid” network connection;</w:t>
            </w:r>
          </w:p>
          <w:p w14:paraId="6EC35E58" w14:textId="5D9778CB" w:rsidR="00DB3CF8" w:rsidRPr="00DB3CF8" w:rsidRDefault="00556817" w:rsidP="00DB3CF8">
            <w:pPr>
              <w:rPr>
                <w:rFonts w:asciiTheme="minorHAnsi" w:hAnsiTheme="minorHAnsi" w:cstheme="minorHAnsi"/>
                <w:bCs/>
                <w:sz w:val="18"/>
                <w:szCs w:val="18"/>
              </w:rPr>
            </w:pPr>
            <w:r>
              <w:rPr>
                <w:rFonts w:asciiTheme="minorHAnsi" w:hAnsiTheme="minorHAnsi" w:cstheme="minorHAnsi"/>
                <w:bCs/>
                <w:sz w:val="18"/>
                <w:szCs w:val="18"/>
              </w:rPr>
              <w:t>C</w:t>
            </w:r>
            <w:r w:rsidR="00DB3CF8" w:rsidRPr="00DB3CF8">
              <w:rPr>
                <w:rFonts w:asciiTheme="minorHAnsi" w:hAnsiTheme="minorHAnsi" w:cstheme="minorHAnsi"/>
                <w:bCs/>
                <w:sz w:val="18"/>
                <w:szCs w:val="18"/>
              </w:rPr>
              <w:t>ooling;</w:t>
            </w:r>
          </w:p>
          <w:p w14:paraId="29A1C8D7" w14:textId="77777777" w:rsidR="00DB3CF8"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t>Outdoor mounting;</w:t>
            </w:r>
          </w:p>
          <w:p w14:paraId="01DE8072" w14:textId="77777777" w:rsidR="00DB3CF8"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t>Network connection standard;</w:t>
            </w:r>
          </w:p>
          <w:p w14:paraId="5B56DAF7" w14:textId="1DB4FB10" w:rsidR="00C33B89" w:rsidRPr="00DB3CF8" w:rsidRDefault="00DB3CF8" w:rsidP="00DB3CF8">
            <w:pPr>
              <w:rPr>
                <w:rFonts w:asciiTheme="minorHAnsi" w:hAnsiTheme="minorHAnsi" w:cstheme="minorHAnsi"/>
                <w:bCs/>
                <w:sz w:val="18"/>
                <w:szCs w:val="18"/>
              </w:rPr>
            </w:pPr>
            <w:r w:rsidRPr="00DB3CF8">
              <w:rPr>
                <w:rFonts w:asciiTheme="minorHAnsi" w:hAnsiTheme="minorHAnsi" w:cstheme="minorHAnsi"/>
                <w:bCs/>
                <w:sz w:val="18"/>
                <w:szCs w:val="18"/>
              </w:rPr>
              <w:t>Warranty period;</w:t>
            </w:r>
          </w:p>
        </w:tc>
        <w:tc>
          <w:tcPr>
            <w:tcW w:w="3240" w:type="dxa"/>
          </w:tcPr>
          <w:p w14:paraId="559C3718" w14:textId="77777777" w:rsidR="00C33B89" w:rsidRPr="0028261B" w:rsidRDefault="00C33B89" w:rsidP="00DA33D2">
            <w:pPr>
              <w:rPr>
                <w:rFonts w:asciiTheme="minorHAnsi" w:hAnsiTheme="minorHAnsi" w:cstheme="minorHAnsi"/>
                <w:sz w:val="18"/>
                <w:szCs w:val="18"/>
              </w:rPr>
            </w:pPr>
          </w:p>
          <w:p w14:paraId="64FA8588" w14:textId="58C43D70"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 37,5 kWp;</w:t>
            </w:r>
          </w:p>
          <w:p w14:paraId="47BDB10F" w14:textId="77777777" w:rsidR="00C33B89" w:rsidRPr="0028261B" w:rsidRDefault="00C33B89" w:rsidP="00DA33D2">
            <w:pPr>
              <w:rPr>
                <w:rFonts w:asciiTheme="minorHAnsi" w:hAnsiTheme="minorHAnsi" w:cstheme="minorHAnsi"/>
                <w:sz w:val="18"/>
                <w:szCs w:val="18"/>
              </w:rPr>
            </w:pPr>
          </w:p>
          <w:p w14:paraId="79E1AF3C" w14:textId="08789784"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lastRenderedPageBreak/>
              <w:t>25;</w:t>
            </w:r>
          </w:p>
          <w:p w14:paraId="1AE44232" w14:textId="77777777" w:rsidR="00C33B89" w:rsidRPr="0028261B" w:rsidRDefault="00C33B89" w:rsidP="00DA33D2">
            <w:pPr>
              <w:rPr>
                <w:rFonts w:asciiTheme="minorHAnsi" w:hAnsiTheme="minorHAnsi" w:cstheme="minorHAnsi"/>
                <w:sz w:val="18"/>
                <w:szCs w:val="18"/>
              </w:rPr>
            </w:pPr>
          </w:p>
          <w:p w14:paraId="60A5AEB4" w14:textId="1B65D067" w:rsidR="00C33B89" w:rsidRPr="0028261B" w:rsidRDefault="008B38A8" w:rsidP="00DA33D2">
            <w:pPr>
              <w:rPr>
                <w:rFonts w:asciiTheme="minorHAnsi" w:hAnsiTheme="minorHAnsi" w:cstheme="minorHAnsi"/>
                <w:sz w:val="18"/>
                <w:szCs w:val="18"/>
              </w:rPr>
            </w:pPr>
            <w:r>
              <w:rPr>
                <w:rFonts w:asciiTheme="minorHAnsi" w:hAnsiTheme="minorHAnsi" w:cstheme="minorHAnsi"/>
                <w:sz w:val="18"/>
                <w:szCs w:val="18"/>
              </w:rPr>
              <w:t>Yes</w:t>
            </w:r>
            <w:r w:rsidR="00C33B89" w:rsidRPr="0028261B">
              <w:rPr>
                <w:rFonts w:asciiTheme="minorHAnsi" w:hAnsiTheme="minorHAnsi" w:cstheme="minorHAnsi"/>
                <w:sz w:val="18"/>
                <w:szCs w:val="18"/>
              </w:rPr>
              <w:t>;</w:t>
            </w:r>
          </w:p>
          <w:p w14:paraId="669B8B94" w14:textId="77777777" w:rsidR="00C33B89" w:rsidRPr="0028261B" w:rsidRDefault="00C33B89" w:rsidP="00DA33D2">
            <w:pPr>
              <w:rPr>
                <w:rFonts w:asciiTheme="minorHAnsi" w:hAnsiTheme="minorHAnsi" w:cstheme="minorHAnsi"/>
                <w:sz w:val="18"/>
                <w:szCs w:val="18"/>
              </w:rPr>
            </w:pPr>
          </w:p>
          <w:p w14:paraId="02A339A5" w14:textId="77777777" w:rsidR="00C33B89" w:rsidRPr="0028261B" w:rsidRDefault="00C33B89" w:rsidP="00DA33D2">
            <w:pPr>
              <w:rPr>
                <w:rFonts w:asciiTheme="minorHAnsi" w:hAnsiTheme="minorHAnsi" w:cstheme="minorHAnsi"/>
                <w:sz w:val="18"/>
                <w:szCs w:val="18"/>
              </w:rPr>
            </w:pPr>
          </w:p>
          <w:p w14:paraId="74D0B632" w14:textId="21FBED1D"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2;</w:t>
            </w:r>
          </w:p>
          <w:p w14:paraId="0A46B624" w14:textId="77777777" w:rsidR="00C33B89" w:rsidRPr="0028261B" w:rsidRDefault="00C33B89" w:rsidP="00DA33D2">
            <w:pPr>
              <w:rPr>
                <w:rFonts w:asciiTheme="minorHAnsi" w:hAnsiTheme="minorHAnsi" w:cstheme="minorHAnsi"/>
                <w:sz w:val="18"/>
                <w:szCs w:val="18"/>
              </w:rPr>
            </w:pPr>
          </w:p>
          <w:p w14:paraId="7110AB95" w14:textId="09CB76E7"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4;</w:t>
            </w:r>
          </w:p>
          <w:p w14:paraId="593F5267" w14:textId="77777777" w:rsidR="00C33B89" w:rsidRPr="0028261B" w:rsidRDefault="00C33B89" w:rsidP="00DA33D2">
            <w:pPr>
              <w:rPr>
                <w:rFonts w:asciiTheme="minorHAnsi" w:hAnsiTheme="minorHAnsi" w:cstheme="minorHAnsi"/>
                <w:sz w:val="18"/>
                <w:szCs w:val="18"/>
              </w:rPr>
            </w:pPr>
          </w:p>
          <w:p w14:paraId="285D722D" w14:textId="6B7F32C4"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2;</w:t>
            </w:r>
          </w:p>
          <w:p w14:paraId="620C8229" w14:textId="1D46748F"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400V;</w:t>
            </w:r>
          </w:p>
          <w:p w14:paraId="5478D8CC" w14:textId="77777777" w:rsidR="00C33B89" w:rsidRPr="0028261B" w:rsidRDefault="00C33B89" w:rsidP="00DA33D2">
            <w:pPr>
              <w:rPr>
                <w:rFonts w:asciiTheme="minorHAnsi" w:hAnsiTheme="minorHAnsi" w:cstheme="minorHAnsi"/>
                <w:sz w:val="18"/>
                <w:szCs w:val="18"/>
              </w:rPr>
            </w:pPr>
          </w:p>
          <w:p w14:paraId="14EA585B" w14:textId="41CC44D1"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50 Hz;</w:t>
            </w:r>
          </w:p>
          <w:p w14:paraId="7D4C5F64" w14:textId="77777777"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TN-S;</w:t>
            </w:r>
          </w:p>
          <w:p w14:paraId="1D9779EF" w14:textId="77777777" w:rsidR="00C33B89" w:rsidRPr="0028261B" w:rsidRDefault="00C33B89" w:rsidP="00DA33D2">
            <w:pPr>
              <w:rPr>
                <w:rFonts w:asciiTheme="minorHAnsi" w:hAnsiTheme="minorHAnsi" w:cstheme="minorHAnsi"/>
                <w:sz w:val="18"/>
                <w:szCs w:val="18"/>
              </w:rPr>
            </w:pPr>
          </w:p>
          <w:p w14:paraId="75F47257" w14:textId="0E4C23EB" w:rsidR="00C33B89" w:rsidRPr="0028261B" w:rsidRDefault="00556817" w:rsidP="00DA33D2">
            <w:pPr>
              <w:rPr>
                <w:rFonts w:asciiTheme="minorHAnsi" w:hAnsiTheme="minorHAnsi" w:cstheme="minorHAnsi"/>
                <w:sz w:val="18"/>
                <w:szCs w:val="18"/>
              </w:rPr>
            </w:pPr>
            <w:r>
              <w:rPr>
                <w:rFonts w:asciiTheme="minorHAnsi" w:hAnsiTheme="minorHAnsi" w:cstheme="minorHAnsi"/>
                <w:sz w:val="18"/>
                <w:szCs w:val="18"/>
              </w:rPr>
              <w:t>Yes</w:t>
            </w:r>
            <w:r w:rsidR="00C33B89" w:rsidRPr="0028261B">
              <w:rPr>
                <w:rFonts w:asciiTheme="minorHAnsi" w:hAnsiTheme="minorHAnsi" w:cstheme="minorHAnsi"/>
                <w:sz w:val="18"/>
                <w:szCs w:val="18"/>
              </w:rPr>
              <w:t>, TII;</w:t>
            </w:r>
          </w:p>
          <w:p w14:paraId="3DD36CEA" w14:textId="77777777" w:rsidR="00C33B89" w:rsidRPr="0028261B" w:rsidRDefault="00C33B89" w:rsidP="00DA33D2">
            <w:pPr>
              <w:rPr>
                <w:rFonts w:asciiTheme="minorHAnsi" w:hAnsiTheme="minorHAnsi" w:cstheme="minorHAnsi"/>
                <w:sz w:val="18"/>
                <w:szCs w:val="18"/>
              </w:rPr>
            </w:pPr>
          </w:p>
          <w:p w14:paraId="47DEB983" w14:textId="77777777" w:rsidR="00C33B89" w:rsidRPr="0028261B" w:rsidRDefault="00C33B89" w:rsidP="00DA33D2">
            <w:pPr>
              <w:rPr>
                <w:rFonts w:asciiTheme="minorHAnsi" w:hAnsiTheme="minorHAnsi" w:cstheme="minorHAnsi"/>
                <w:sz w:val="18"/>
                <w:szCs w:val="18"/>
              </w:rPr>
            </w:pPr>
          </w:p>
          <w:p w14:paraId="730629D7" w14:textId="07DEE93C" w:rsidR="00C33B89" w:rsidRPr="0028261B" w:rsidRDefault="00556817" w:rsidP="00DA33D2">
            <w:pPr>
              <w:rPr>
                <w:rFonts w:asciiTheme="minorHAnsi" w:hAnsiTheme="minorHAnsi" w:cstheme="minorHAnsi"/>
                <w:sz w:val="18"/>
                <w:szCs w:val="18"/>
              </w:rPr>
            </w:pPr>
            <w:r>
              <w:rPr>
                <w:rFonts w:asciiTheme="minorHAnsi" w:hAnsiTheme="minorHAnsi" w:cstheme="minorHAnsi"/>
                <w:sz w:val="18"/>
                <w:szCs w:val="18"/>
              </w:rPr>
              <w:t>Yes</w:t>
            </w:r>
            <w:r w:rsidR="00C33B89" w:rsidRPr="0028261B">
              <w:rPr>
                <w:rFonts w:asciiTheme="minorHAnsi" w:hAnsiTheme="minorHAnsi" w:cstheme="minorHAnsi"/>
                <w:sz w:val="18"/>
                <w:szCs w:val="18"/>
              </w:rPr>
              <w:t>;</w:t>
            </w:r>
          </w:p>
          <w:p w14:paraId="2AA06925" w14:textId="77777777" w:rsidR="00C33B89" w:rsidRPr="0028261B" w:rsidRDefault="00C33B89" w:rsidP="00DA33D2">
            <w:pPr>
              <w:rPr>
                <w:rFonts w:asciiTheme="minorHAnsi" w:hAnsiTheme="minorHAnsi" w:cstheme="minorHAnsi"/>
                <w:sz w:val="18"/>
                <w:szCs w:val="18"/>
              </w:rPr>
            </w:pPr>
          </w:p>
          <w:p w14:paraId="65A3BBB3" w14:textId="77777777" w:rsidR="00C33B89" w:rsidRPr="0028261B" w:rsidRDefault="00C33B89" w:rsidP="00DA33D2">
            <w:pPr>
              <w:rPr>
                <w:rFonts w:asciiTheme="minorHAnsi" w:hAnsiTheme="minorHAnsi" w:cstheme="minorHAnsi"/>
                <w:sz w:val="18"/>
                <w:szCs w:val="18"/>
              </w:rPr>
            </w:pPr>
          </w:p>
          <w:p w14:paraId="243ECE08" w14:textId="32E55D03" w:rsidR="00C33B89" w:rsidRPr="0028261B" w:rsidRDefault="00556817" w:rsidP="00DA33D2">
            <w:pPr>
              <w:rPr>
                <w:rFonts w:asciiTheme="minorHAnsi" w:hAnsiTheme="minorHAnsi" w:cstheme="minorHAnsi"/>
                <w:sz w:val="18"/>
                <w:szCs w:val="18"/>
              </w:rPr>
            </w:pPr>
            <w:r>
              <w:rPr>
                <w:rFonts w:asciiTheme="minorHAnsi" w:hAnsiTheme="minorHAnsi" w:cstheme="minorHAnsi"/>
                <w:sz w:val="18"/>
                <w:szCs w:val="18"/>
              </w:rPr>
              <w:t>Yes</w:t>
            </w:r>
            <w:r w:rsidR="00C33B89" w:rsidRPr="0028261B">
              <w:rPr>
                <w:rFonts w:asciiTheme="minorHAnsi" w:hAnsiTheme="minorHAnsi" w:cstheme="minorHAnsi"/>
                <w:sz w:val="18"/>
                <w:szCs w:val="18"/>
              </w:rPr>
              <w:t>;</w:t>
            </w:r>
          </w:p>
          <w:p w14:paraId="1872CDB1" w14:textId="05DA275E"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WLAN sau 4G;</w:t>
            </w:r>
          </w:p>
          <w:p w14:paraId="0749CF67" w14:textId="268BA2E0" w:rsidR="00C33B89" w:rsidRPr="0028261B" w:rsidRDefault="00556817" w:rsidP="00DA33D2">
            <w:pPr>
              <w:rPr>
                <w:rFonts w:asciiTheme="minorHAnsi" w:hAnsiTheme="minorHAnsi" w:cstheme="minorHAnsi"/>
                <w:sz w:val="18"/>
                <w:szCs w:val="18"/>
              </w:rPr>
            </w:pPr>
            <w:r>
              <w:rPr>
                <w:rFonts w:asciiTheme="minorHAnsi" w:hAnsiTheme="minorHAnsi" w:cstheme="minorHAnsi"/>
                <w:sz w:val="18"/>
                <w:szCs w:val="18"/>
              </w:rPr>
              <w:t>Yes</w:t>
            </w:r>
            <w:r w:rsidR="00C33B89" w:rsidRPr="0028261B">
              <w:rPr>
                <w:rFonts w:asciiTheme="minorHAnsi" w:hAnsiTheme="minorHAnsi" w:cstheme="minorHAnsi"/>
                <w:sz w:val="18"/>
                <w:szCs w:val="18"/>
              </w:rPr>
              <w:t>;</w:t>
            </w:r>
          </w:p>
          <w:p w14:paraId="35A65C90" w14:textId="394F21B7" w:rsidR="00C33B89" w:rsidRPr="0028261B" w:rsidRDefault="00556817" w:rsidP="00DA33D2">
            <w:pPr>
              <w:rPr>
                <w:rFonts w:asciiTheme="minorHAnsi" w:hAnsiTheme="minorHAnsi" w:cstheme="minorHAnsi"/>
                <w:sz w:val="18"/>
                <w:szCs w:val="18"/>
              </w:rPr>
            </w:pPr>
            <w:r>
              <w:rPr>
                <w:rFonts w:asciiTheme="minorHAnsi" w:hAnsiTheme="minorHAnsi" w:cstheme="minorHAnsi"/>
                <w:sz w:val="18"/>
                <w:szCs w:val="18"/>
              </w:rPr>
              <w:t>Yes</w:t>
            </w:r>
            <w:r w:rsidR="00C33B89" w:rsidRPr="0028261B">
              <w:rPr>
                <w:rFonts w:asciiTheme="minorHAnsi" w:hAnsiTheme="minorHAnsi" w:cstheme="minorHAnsi"/>
                <w:sz w:val="18"/>
                <w:szCs w:val="18"/>
              </w:rPr>
              <w:t>;</w:t>
            </w:r>
          </w:p>
          <w:p w14:paraId="605A179A" w14:textId="77777777" w:rsidR="00C33B89" w:rsidRPr="0028261B" w:rsidRDefault="00C33B89" w:rsidP="00DA33D2">
            <w:pPr>
              <w:rPr>
                <w:rFonts w:asciiTheme="minorHAnsi" w:hAnsiTheme="minorHAnsi" w:cstheme="minorHAnsi"/>
                <w:sz w:val="18"/>
                <w:szCs w:val="18"/>
              </w:rPr>
            </w:pPr>
          </w:p>
          <w:p w14:paraId="4A39D85A" w14:textId="2BCD4D5D"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Natural;</w:t>
            </w:r>
          </w:p>
          <w:p w14:paraId="282DDEF2" w14:textId="0F5CEF47" w:rsidR="00C33B89" w:rsidRPr="0028261B" w:rsidRDefault="00556817" w:rsidP="00DA33D2">
            <w:pPr>
              <w:rPr>
                <w:rFonts w:asciiTheme="minorHAnsi" w:hAnsiTheme="minorHAnsi" w:cstheme="minorHAnsi"/>
                <w:sz w:val="18"/>
                <w:szCs w:val="18"/>
              </w:rPr>
            </w:pPr>
            <w:r>
              <w:rPr>
                <w:rFonts w:asciiTheme="minorHAnsi" w:hAnsiTheme="minorHAnsi" w:cstheme="minorHAnsi"/>
                <w:sz w:val="18"/>
                <w:szCs w:val="18"/>
              </w:rPr>
              <w:t>Yes</w:t>
            </w:r>
            <w:r w:rsidR="00C33B89" w:rsidRPr="0028261B">
              <w:rPr>
                <w:rFonts w:asciiTheme="minorHAnsi" w:hAnsiTheme="minorHAnsi" w:cstheme="minorHAnsi"/>
                <w:sz w:val="18"/>
                <w:szCs w:val="18"/>
              </w:rPr>
              <w:t>;</w:t>
            </w:r>
          </w:p>
          <w:p w14:paraId="0A819AD7" w14:textId="77777777"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w:t>
            </w:r>
            <w:hyperlink r:id="rId13" w:anchor="." w:history="1">
              <w:r w:rsidRPr="0028261B">
                <w:rPr>
                  <w:rFonts w:asciiTheme="minorHAnsi" w:hAnsiTheme="minorHAnsi" w:cstheme="minorHAnsi"/>
                  <w:sz w:val="18"/>
                  <w:szCs w:val="18"/>
                </w:rPr>
                <w:t>SM) EN 50549</w:t>
              </w:r>
            </w:hyperlink>
          </w:p>
          <w:p w14:paraId="78E75904" w14:textId="77777777" w:rsidR="00C33B89" w:rsidRPr="0028261B" w:rsidRDefault="00C33B89" w:rsidP="00DA33D2">
            <w:pPr>
              <w:rPr>
                <w:rFonts w:asciiTheme="minorHAnsi" w:hAnsiTheme="minorHAnsi" w:cstheme="minorHAnsi"/>
                <w:sz w:val="18"/>
                <w:szCs w:val="18"/>
              </w:rPr>
            </w:pPr>
          </w:p>
          <w:p w14:paraId="2E1B1FFB" w14:textId="58F7F69A"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 xml:space="preserve">≥ 10 </w:t>
            </w:r>
            <w:r w:rsidR="00556817">
              <w:rPr>
                <w:rFonts w:asciiTheme="minorHAnsi" w:hAnsiTheme="minorHAnsi" w:cstheme="minorHAnsi"/>
                <w:sz w:val="18"/>
                <w:szCs w:val="18"/>
              </w:rPr>
              <w:t>(ten) years</w:t>
            </w:r>
          </w:p>
        </w:tc>
        <w:tc>
          <w:tcPr>
            <w:tcW w:w="1170" w:type="dxa"/>
            <w:vAlign w:val="center"/>
          </w:tcPr>
          <w:p w14:paraId="61A6A963" w14:textId="77777777" w:rsidR="00C33B89" w:rsidRPr="0028261B" w:rsidRDefault="00C33B89" w:rsidP="00DA33D2">
            <w:pPr>
              <w:jc w:val="center"/>
              <w:rPr>
                <w:rFonts w:asciiTheme="minorHAnsi" w:hAnsiTheme="minorHAnsi" w:cstheme="minorHAnsi"/>
                <w:sz w:val="18"/>
                <w:szCs w:val="18"/>
              </w:rPr>
            </w:pPr>
          </w:p>
        </w:tc>
        <w:tc>
          <w:tcPr>
            <w:tcW w:w="3600" w:type="dxa"/>
          </w:tcPr>
          <w:p w14:paraId="5E943562" w14:textId="77777777" w:rsidR="00C33B89" w:rsidRPr="0028261B" w:rsidRDefault="00C33B89" w:rsidP="00DA33D2">
            <w:pPr>
              <w:jc w:val="center"/>
              <w:rPr>
                <w:rFonts w:asciiTheme="minorHAnsi" w:hAnsiTheme="minorHAnsi" w:cstheme="minorHAnsi"/>
                <w:sz w:val="18"/>
                <w:szCs w:val="18"/>
              </w:rPr>
            </w:pPr>
          </w:p>
        </w:tc>
      </w:tr>
      <w:tr w:rsidR="00B0441B" w:rsidRPr="0028261B" w14:paraId="53CC51A0" w14:textId="77777777" w:rsidTr="363863FA">
        <w:trPr>
          <w:trHeight w:val="300"/>
        </w:trPr>
        <w:tc>
          <w:tcPr>
            <w:tcW w:w="490" w:type="dxa"/>
            <w:vAlign w:val="center"/>
          </w:tcPr>
          <w:p w14:paraId="1F77E512" w14:textId="77777777" w:rsidR="00B0441B" w:rsidRPr="0028261B" w:rsidRDefault="00B0441B" w:rsidP="00DA33D2">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7B2F5FFE" w14:textId="00A962F7" w:rsidR="00F934A0" w:rsidRPr="00F934A0" w:rsidRDefault="00F934A0" w:rsidP="00F934A0">
            <w:pPr>
              <w:rPr>
                <w:rFonts w:asciiTheme="minorHAnsi" w:hAnsiTheme="minorHAnsi" w:cstheme="minorHAnsi"/>
                <w:sz w:val="18"/>
                <w:szCs w:val="18"/>
              </w:rPr>
            </w:pPr>
            <w:r w:rsidRPr="00F934A0">
              <w:rPr>
                <w:rFonts w:asciiTheme="minorHAnsi" w:hAnsiTheme="minorHAnsi" w:cstheme="minorHAnsi"/>
                <w:sz w:val="18"/>
                <w:szCs w:val="18"/>
              </w:rPr>
              <w:t>Accumulators (Batteries)</w:t>
            </w:r>
          </w:p>
          <w:p w14:paraId="6382858A" w14:textId="7D464B6F" w:rsidR="00F934A0" w:rsidRPr="00F934A0" w:rsidRDefault="00F934A0" w:rsidP="00F934A0">
            <w:pPr>
              <w:rPr>
                <w:rFonts w:asciiTheme="minorHAnsi" w:hAnsiTheme="minorHAnsi" w:cstheme="minorHAnsi"/>
                <w:sz w:val="18"/>
                <w:szCs w:val="18"/>
              </w:rPr>
            </w:pPr>
            <w:r w:rsidRPr="00F934A0">
              <w:rPr>
                <w:rFonts w:asciiTheme="minorHAnsi" w:hAnsiTheme="minorHAnsi" w:cstheme="minorHAnsi"/>
                <w:sz w:val="18"/>
                <w:szCs w:val="18"/>
              </w:rPr>
              <w:t>Technology</w:t>
            </w:r>
            <w:r>
              <w:rPr>
                <w:rFonts w:asciiTheme="minorHAnsi" w:hAnsiTheme="minorHAnsi" w:cstheme="minorHAnsi"/>
                <w:sz w:val="18"/>
                <w:szCs w:val="18"/>
              </w:rPr>
              <w:t>:</w:t>
            </w:r>
          </w:p>
          <w:p w14:paraId="291B59DF" w14:textId="77777777" w:rsidR="00F934A0" w:rsidRPr="00F934A0" w:rsidRDefault="00F934A0" w:rsidP="00F934A0">
            <w:pPr>
              <w:rPr>
                <w:rFonts w:asciiTheme="minorHAnsi" w:hAnsiTheme="minorHAnsi" w:cstheme="minorHAnsi"/>
                <w:sz w:val="18"/>
                <w:szCs w:val="18"/>
              </w:rPr>
            </w:pPr>
            <w:r w:rsidRPr="00F934A0">
              <w:rPr>
                <w:rFonts w:asciiTheme="minorHAnsi" w:hAnsiTheme="minorHAnsi" w:cstheme="minorHAnsi"/>
                <w:sz w:val="18"/>
                <w:szCs w:val="18"/>
              </w:rPr>
              <w:t>Set capacity</w:t>
            </w:r>
          </w:p>
          <w:p w14:paraId="35F4A0DF" w14:textId="77777777" w:rsidR="00F934A0" w:rsidRPr="00F934A0" w:rsidRDefault="00F934A0" w:rsidP="00F934A0">
            <w:pPr>
              <w:rPr>
                <w:rFonts w:asciiTheme="minorHAnsi" w:hAnsiTheme="minorHAnsi" w:cstheme="minorHAnsi"/>
                <w:sz w:val="18"/>
                <w:szCs w:val="18"/>
              </w:rPr>
            </w:pPr>
            <w:r w:rsidRPr="00F934A0">
              <w:rPr>
                <w:rFonts w:asciiTheme="minorHAnsi" w:hAnsiTheme="minorHAnsi" w:cstheme="minorHAnsi"/>
                <w:sz w:val="18"/>
                <w:szCs w:val="18"/>
              </w:rPr>
              <w:t>Maximum charge/discharge power</w:t>
            </w:r>
          </w:p>
          <w:p w14:paraId="2D1B3557" w14:textId="77777777" w:rsidR="00F934A0" w:rsidRPr="00F934A0" w:rsidRDefault="00F934A0" w:rsidP="00F934A0">
            <w:pPr>
              <w:rPr>
                <w:rFonts w:asciiTheme="minorHAnsi" w:hAnsiTheme="minorHAnsi" w:cstheme="minorHAnsi"/>
                <w:sz w:val="18"/>
                <w:szCs w:val="18"/>
              </w:rPr>
            </w:pPr>
            <w:r w:rsidRPr="00F934A0">
              <w:rPr>
                <w:rFonts w:asciiTheme="minorHAnsi" w:hAnsiTheme="minorHAnsi" w:cstheme="minorHAnsi"/>
                <w:sz w:val="18"/>
                <w:szCs w:val="18"/>
              </w:rPr>
              <w:t>Number of modules in the set</w:t>
            </w:r>
          </w:p>
          <w:p w14:paraId="52932AAD" w14:textId="5BFB79D1" w:rsidR="00F934A0" w:rsidRPr="00F934A0" w:rsidRDefault="00F934A0" w:rsidP="00F934A0">
            <w:pPr>
              <w:rPr>
                <w:rFonts w:asciiTheme="minorHAnsi" w:hAnsiTheme="minorHAnsi" w:cstheme="minorHAnsi"/>
                <w:sz w:val="18"/>
                <w:szCs w:val="18"/>
              </w:rPr>
            </w:pPr>
            <w:r w:rsidRPr="00F934A0">
              <w:rPr>
                <w:rFonts w:asciiTheme="minorHAnsi" w:hAnsiTheme="minorHAnsi" w:cstheme="minorHAnsi"/>
                <w:sz w:val="18"/>
                <w:szCs w:val="18"/>
              </w:rPr>
              <w:t>Communication system</w:t>
            </w:r>
          </w:p>
          <w:p w14:paraId="559B9B36" w14:textId="0E2BB736" w:rsidR="00B0441B" w:rsidRPr="00F934A0" w:rsidRDefault="00F934A0" w:rsidP="00F934A0">
            <w:pPr>
              <w:rPr>
                <w:rFonts w:asciiTheme="minorHAnsi" w:hAnsiTheme="minorHAnsi" w:cstheme="minorHAnsi"/>
                <w:sz w:val="18"/>
                <w:szCs w:val="18"/>
              </w:rPr>
            </w:pPr>
            <w:r w:rsidRPr="00F934A0">
              <w:rPr>
                <w:rFonts w:asciiTheme="minorHAnsi" w:hAnsiTheme="minorHAnsi" w:cstheme="minorHAnsi"/>
                <w:sz w:val="18"/>
                <w:szCs w:val="18"/>
              </w:rPr>
              <w:t>Operating temperature</w:t>
            </w:r>
          </w:p>
        </w:tc>
        <w:tc>
          <w:tcPr>
            <w:tcW w:w="3240" w:type="dxa"/>
            <w:vAlign w:val="center"/>
          </w:tcPr>
          <w:p w14:paraId="55ED0BF6" w14:textId="77777777" w:rsidR="00C43261" w:rsidRDefault="00C43261" w:rsidP="00C43261">
            <w:pPr>
              <w:rPr>
                <w:rFonts w:asciiTheme="minorHAnsi" w:hAnsiTheme="minorHAnsi" w:cstheme="minorHAnsi"/>
                <w:sz w:val="18"/>
                <w:szCs w:val="18"/>
              </w:rPr>
            </w:pPr>
          </w:p>
          <w:p w14:paraId="0D6ABFD2" w14:textId="77777777" w:rsidR="00C43261" w:rsidRDefault="00C43261" w:rsidP="00C43261">
            <w:pPr>
              <w:rPr>
                <w:rFonts w:asciiTheme="minorHAnsi" w:hAnsiTheme="minorHAnsi" w:cstheme="minorHAnsi"/>
                <w:sz w:val="18"/>
                <w:szCs w:val="18"/>
              </w:rPr>
            </w:pPr>
          </w:p>
          <w:p w14:paraId="16001494" w14:textId="01F0C964" w:rsidR="00C43261" w:rsidRPr="00C43261" w:rsidRDefault="00C43261" w:rsidP="00C43261">
            <w:pPr>
              <w:rPr>
                <w:rFonts w:asciiTheme="minorHAnsi" w:hAnsiTheme="minorHAnsi" w:cstheme="minorHAnsi"/>
                <w:sz w:val="18"/>
                <w:szCs w:val="18"/>
              </w:rPr>
            </w:pPr>
            <w:r w:rsidRPr="00C43261">
              <w:rPr>
                <w:rFonts w:asciiTheme="minorHAnsi" w:hAnsiTheme="minorHAnsi" w:cstheme="minorHAnsi"/>
                <w:sz w:val="18"/>
                <w:szCs w:val="18"/>
              </w:rPr>
              <w:t>LiFePO4;</w:t>
            </w:r>
          </w:p>
          <w:p w14:paraId="6EEFB68A" w14:textId="77777777" w:rsidR="00C43261" w:rsidRDefault="00C43261" w:rsidP="00C43261">
            <w:pPr>
              <w:rPr>
                <w:rFonts w:asciiTheme="minorHAnsi" w:hAnsiTheme="minorHAnsi" w:cstheme="minorHAnsi"/>
                <w:sz w:val="18"/>
                <w:szCs w:val="18"/>
              </w:rPr>
            </w:pPr>
          </w:p>
          <w:p w14:paraId="1C22258B" w14:textId="4B8CADAE" w:rsidR="00C43261" w:rsidRPr="00C43261" w:rsidRDefault="00C43261" w:rsidP="00C43261">
            <w:pPr>
              <w:rPr>
                <w:rFonts w:asciiTheme="minorHAnsi" w:hAnsiTheme="minorHAnsi" w:cstheme="minorHAnsi"/>
                <w:sz w:val="18"/>
                <w:szCs w:val="18"/>
              </w:rPr>
            </w:pPr>
            <w:r w:rsidRPr="00C43261">
              <w:rPr>
                <w:rFonts w:asciiTheme="minorHAnsi" w:hAnsiTheme="minorHAnsi" w:cstheme="minorHAnsi"/>
                <w:sz w:val="18"/>
                <w:szCs w:val="18"/>
              </w:rPr>
              <w:t>≥ 20,7 kWh;</w:t>
            </w:r>
          </w:p>
          <w:p w14:paraId="65070CAD" w14:textId="77777777" w:rsidR="00C43261" w:rsidRPr="00C43261" w:rsidRDefault="00C43261" w:rsidP="00C43261">
            <w:pPr>
              <w:rPr>
                <w:rFonts w:asciiTheme="minorHAnsi" w:hAnsiTheme="minorHAnsi" w:cstheme="minorHAnsi"/>
                <w:sz w:val="18"/>
                <w:szCs w:val="18"/>
              </w:rPr>
            </w:pPr>
            <w:r w:rsidRPr="00C43261">
              <w:rPr>
                <w:rFonts w:asciiTheme="minorHAnsi" w:hAnsiTheme="minorHAnsi" w:cstheme="minorHAnsi"/>
                <w:sz w:val="18"/>
                <w:szCs w:val="18"/>
              </w:rPr>
              <w:t>10,5 kW;</w:t>
            </w:r>
          </w:p>
          <w:p w14:paraId="5A7E381D" w14:textId="77777777" w:rsidR="00C43261" w:rsidRPr="00C43261" w:rsidRDefault="00C43261" w:rsidP="00C43261">
            <w:pPr>
              <w:rPr>
                <w:rFonts w:asciiTheme="minorHAnsi" w:hAnsiTheme="minorHAnsi" w:cstheme="minorHAnsi"/>
                <w:sz w:val="18"/>
                <w:szCs w:val="18"/>
              </w:rPr>
            </w:pPr>
          </w:p>
          <w:p w14:paraId="067405CB" w14:textId="5F2D3936" w:rsidR="00C43261" w:rsidRPr="00C43261" w:rsidRDefault="00C43261" w:rsidP="00C43261">
            <w:pPr>
              <w:rPr>
                <w:rFonts w:asciiTheme="minorHAnsi" w:hAnsiTheme="minorHAnsi" w:cstheme="minorHAnsi"/>
                <w:sz w:val="18"/>
                <w:szCs w:val="18"/>
              </w:rPr>
            </w:pPr>
            <w:r w:rsidRPr="00C43261">
              <w:rPr>
                <w:rFonts w:asciiTheme="minorHAnsi" w:hAnsiTheme="minorHAnsi" w:cstheme="minorHAnsi"/>
                <w:sz w:val="18"/>
                <w:szCs w:val="18"/>
              </w:rPr>
              <w:t>3;</w:t>
            </w:r>
          </w:p>
          <w:p w14:paraId="331F1C47" w14:textId="77777777" w:rsidR="00C43261" w:rsidRDefault="00C43261" w:rsidP="00C43261">
            <w:pPr>
              <w:rPr>
                <w:rFonts w:asciiTheme="minorHAnsi" w:hAnsiTheme="minorHAnsi" w:cstheme="minorHAnsi"/>
                <w:sz w:val="18"/>
                <w:szCs w:val="18"/>
              </w:rPr>
            </w:pPr>
          </w:p>
          <w:p w14:paraId="2C0F0308" w14:textId="64F8AD59" w:rsidR="00C43261" w:rsidRPr="00C43261" w:rsidRDefault="00C43261" w:rsidP="00C43261">
            <w:pPr>
              <w:rPr>
                <w:rFonts w:asciiTheme="minorHAnsi" w:hAnsiTheme="minorHAnsi" w:cstheme="minorHAnsi"/>
                <w:sz w:val="18"/>
                <w:szCs w:val="18"/>
              </w:rPr>
            </w:pPr>
            <w:r w:rsidRPr="00C43261">
              <w:rPr>
                <w:rFonts w:asciiTheme="minorHAnsi" w:hAnsiTheme="minorHAnsi" w:cstheme="minorHAnsi"/>
                <w:sz w:val="18"/>
                <w:szCs w:val="18"/>
              </w:rPr>
              <w:t>RS485/FE/CAN</w:t>
            </w:r>
          </w:p>
          <w:p w14:paraId="4D9E3EE2" w14:textId="6B7A112F" w:rsidR="00B0441B" w:rsidRPr="00737052" w:rsidRDefault="00C43261" w:rsidP="00C43261">
            <w:pPr>
              <w:rPr>
                <w:rFonts w:asciiTheme="minorHAnsi" w:hAnsiTheme="minorHAnsi" w:cstheme="minorHAnsi"/>
                <w:sz w:val="18"/>
                <w:szCs w:val="18"/>
              </w:rPr>
            </w:pPr>
            <w:r w:rsidRPr="00C43261">
              <w:rPr>
                <w:rFonts w:asciiTheme="minorHAnsi" w:hAnsiTheme="minorHAnsi" w:cstheme="minorHAnsi"/>
                <w:sz w:val="18"/>
                <w:szCs w:val="18"/>
              </w:rPr>
              <w:t>-20</w:t>
            </w:r>
            <w:r w:rsidRPr="00C43261">
              <w:rPr>
                <w:rFonts w:ascii="Cambria Math" w:hAnsi="Cambria Math" w:cs="Cambria Math"/>
                <w:sz w:val="18"/>
                <w:szCs w:val="18"/>
              </w:rPr>
              <w:t>℃</w:t>
            </w:r>
            <w:r w:rsidRPr="00C43261">
              <w:rPr>
                <w:rFonts w:asciiTheme="minorHAnsi" w:hAnsiTheme="minorHAnsi" w:cstheme="minorHAnsi"/>
                <w:sz w:val="18"/>
                <w:szCs w:val="18"/>
              </w:rPr>
              <w:t>to +55</w:t>
            </w:r>
            <w:r w:rsidRPr="00C43261">
              <w:rPr>
                <w:rFonts w:ascii="Cambria Math" w:hAnsi="Cambria Math" w:cs="Cambria Math"/>
                <w:sz w:val="18"/>
                <w:szCs w:val="18"/>
              </w:rPr>
              <w:t>℃</w:t>
            </w:r>
          </w:p>
        </w:tc>
        <w:tc>
          <w:tcPr>
            <w:tcW w:w="1170" w:type="dxa"/>
            <w:vAlign w:val="center"/>
          </w:tcPr>
          <w:p w14:paraId="4ADF3CE4" w14:textId="77777777" w:rsidR="00B0441B" w:rsidRPr="0028261B" w:rsidRDefault="00B0441B" w:rsidP="00DA33D2">
            <w:pPr>
              <w:jc w:val="center"/>
              <w:rPr>
                <w:rFonts w:asciiTheme="minorHAnsi" w:hAnsiTheme="minorHAnsi" w:cstheme="minorHAnsi"/>
                <w:sz w:val="18"/>
                <w:szCs w:val="18"/>
              </w:rPr>
            </w:pPr>
          </w:p>
        </w:tc>
        <w:tc>
          <w:tcPr>
            <w:tcW w:w="3600" w:type="dxa"/>
          </w:tcPr>
          <w:p w14:paraId="712FDA08" w14:textId="77777777" w:rsidR="00B0441B" w:rsidRPr="0028261B" w:rsidRDefault="00B0441B" w:rsidP="00DA33D2">
            <w:pPr>
              <w:jc w:val="center"/>
              <w:rPr>
                <w:rFonts w:asciiTheme="minorHAnsi" w:hAnsiTheme="minorHAnsi" w:cstheme="minorHAnsi"/>
                <w:sz w:val="18"/>
                <w:szCs w:val="18"/>
              </w:rPr>
            </w:pPr>
          </w:p>
        </w:tc>
      </w:tr>
      <w:tr w:rsidR="00C33B89" w:rsidRPr="0028261B" w14:paraId="1CC152DC" w14:textId="4A2C6662" w:rsidTr="363863FA">
        <w:trPr>
          <w:trHeight w:val="300"/>
        </w:trPr>
        <w:tc>
          <w:tcPr>
            <w:tcW w:w="490" w:type="dxa"/>
            <w:vAlign w:val="center"/>
          </w:tcPr>
          <w:p w14:paraId="0B06AECA" w14:textId="77777777"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1A6C2DBD" w14:textId="2C7D92EF" w:rsidR="00C33B89" w:rsidRPr="0028261B" w:rsidRDefault="007B7CE2" w:rsidP="363863FA">
            <w:pPr>
              <w:rPr>
                <w:rFonts w:asciiTheme="minorHAnsi" w:hAnsiTheme="minorHAnsi" w:cstheme="minorBidi"/>
                <w:sz w:val="18"/>
                <w:szCs w:val="18"/>
                <w:highlight w:val="yellow"/>
              </w:rPr>
            </w:pPr>
            <w:r w:rsidRPr="363863FA">
              <w:rPr>
                <w:rFonts w:asciiTheme="minorHAnsi" w:hAnsiTheme="minorHAnsi" w:cstheme="minorBidi"/>
                <w:sz w:val="18"/>
                <w:szCs w:val="18"/>
              </w:rPr>
              <w:t>Panel mounting system</w:t>
            </w:r>
          </w:p>
        </w:tc>
        <w:tc>
          <w:tcPr>
            <w:tcW w:w="3240" w:type="dxa"/>
            <w:vAlign w:val="center"/>
          </w:tcPr>
          <w:p w14:paraId="0161B9B6" w14:textId="2D5B1F10" w:rsidR="00737052" w:rsidRPr="00737052" w:rsidRDefault="00737052" w:rsidP="00737052">
            <w:pPr>
              <w:rPr>
                <w:rFonts w:asciiTheme="minorHAnsi" w:hAnsiTheme="minorHAnsi" w:cstheme="minorHAnsi"/>
                <w:sz w:val="18"/>
                <w:szCs w:val="18"/>
              </w:rPr>
            </w:pPr>
            <w:r w:rsidRPr="00737052">
              <w:rPr>
                <w:rFonts w:asciiTheme="minorHAnsi" w:hAnsiTheme="minorHAnsi" w:cstheme="minorHAnsi"/>
                <w:sz w:val="18"/>
                <w:szCs w:val="18"/>
              </w:rPr>
              <w:t xml:space="preserve">Standardized for roof type “according to pt. </w:t>
            </w:r>
            <w:r w:rsidR="007120DC">
              <w:rPr>
                <w:rFonts w:asciiTheme="minorHAnsi" w:hAnsiTheme="minorHAnsi" w:cstheme="minorHAnsi"/>
                <w:sz w:val="18"/>
                <w:szCs w:val="18"/>
              </w:rPr>
              <w:t>2</w:t>
            </w:r>
            <w:r w:rsidR="00194F2A">
              <w:rPr>
                <w:rFonts w:asciiTheme="minorHAnsi" w:hAnsiTheme="minorHAnsi" w:cstheme="minorHAnsi"/>
                <w:sz w:val="18"/>
                <w:szCs w:val="18"/>
              </w:rPr>
              <w:t>0</w:t>
            </w:r>
            <w:r w:rsidRPr="00737052">
              <w:rPr>
                <w:rFonts w:asciiTheme="minorHAnsi" w:hAnsiTheme="minorHAnsi" w:cstheme="minorHAnsi"/>
                <w:sz w:val="18"/>
                <w:szCs w:val="18"/>
              </w:rPr>
              <w:t>,”</w:t>
            </w:r>
          </w:p>
          <w:p w14:paraId="43236189" w14:textId="1D1E1A5D" w:rsidR="00C33B89" w:rsidRPr="0028261B" w:rsidRDefault="00737052" w:rsidP="00737052">
            <w:pPr>
              <w:rPr>
                <w:rFonts w:asciiTheme="minorHAnsi" w:hAnsiTheme="minorHAnsi" w:cstheme="minorHAnsi"/>
                <w:sz w:val="18"/>
                <w:szCs w:val="18"/>
              </w:rPr>
            </w:pPr>
            <w:r w:rsidRPr="00737052">
              <w:rPr>
                <w:rFonts w:asciiTheme="minorHAnsi" w:hAnsiTheme="minorHAnsi" w:cstheme="minorHAnsi"/>
                <w:sz w:val="18"/>
                <w:szCs w:val="18"/>
              </w:rPr>
              <w:t>e.g</w:t>
            </w:r>
            <w:r w:rsidR="00C33B89" w:rsidRPr="0028261B">
              <w:rPr>
                <w:rFonts w:asciiTheme="minorHAnsi" w:hAnsiTheme="minorHAnsi" w:cstheme="minorHAnsi"/>
                <w:noProof/>
                <w:sz w:val="18"/>
                <w:szCs w:val="18"/>
              </w:rPr>
              <w:drawing>
                <wp:inline distT="0" distB="0" distL="0" distR="0" wp14:anchorId="28A33958" wp14:editId="0699C622">
                  <wp:extent cx="3581400" cy="2056934"/>
                  <wp:effectExtent l="0" t="0" r="0" b="635"/>
                  <wp:docPr id="3237620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62068" name=""/>
                          <pic:cNvPicPr/>
                        </pic:nvPicPr>
                        <pic:blipFill>
                          <a:blip r:embed="rId14"/>
                          <a:stretch>
                            <a:fillRect/>
                          </a:stretch>
                        </pic:blipFill>
                        <pic:spPr>
                          <a:xfrm>
                            <a:off x="0" y="0"/>
                            <a:ext cx="3587451" cy="2060409"/>
                          </a:xfrm>
                          <a:prstGeom prst="rect">
                            <a:avLst/>
                          </a:prstGeom>
                        </pic:spPr>
                      </pic:pic>
                    </a:graphicData>
                  </a:graphic>
                </wp:inline>
              </w:drawing>
            </w:r>
          </w:p>
        </w:tc>
        <w:tc>
          <w:tcPr>
            <w:tcW w:w="1170" w:type="dxa"/>
            <w:vAlign w:val="center"/>
          </w:tcPr>
          <w:p w14:paraId="3F618F40" w14:textId="77777777" w:rsidR="00C33B89" w:rsidRPr="0028261B" w:rsidRDefault="00C33B89" w:rsidP="00DA33D2">
            <w:pPr>
              <w:jc w:val="center"/>
              <w:rPr>
                <w:rFonts w:asciiTheme="minorHAnsi" w:hAnsiTheme="minorHAnsi" w:cstheme="minorHAnsi"/>
                <w:sz w:val="18"/>
                <w:szCs w:val="18"/>
              </w:rPr>
            </w:pPr>
          </w:p>
        </w:tc>
        <w:tc>
          <w:tcPr>
            <w:tcW w:w="3600" w:type="dxa"/>
          </w:tcPr>
          <w:p w14:paraId="246092A6" w14:textId="77777777" w:rsidR="00C33B89" w:rsidRPr="0028261B" w:rsidRDefault="00C33B89" w:rsidP="00DA33D2">
            <w:pPr>
              <w:jc w:val="center"/>
              <w:rPr>
                <w:rFonts w:asciiTheme="minorHAnsi" w:hAnsiTheme="minorHAnsi" w:cstheme="minorHAnsi"/>
                <w:sz w:val="18"/>
                <w:szCs w:val="18"/>
              </w:rPr>
            </w:pPr>
          </w:p>
        </w:tc>
      </w:tr>
      <w:tr w:rsidR="00C33B89" w:rsidRPr="0028261B" w14:paraId="1DE889C1" w14:textId="4D6F6BD4" w:rsidTr="363863FA">
        <w:trPr>
          <w:trHeight w:val="300"/>
        </w:trPr>
        <w:tc>
          <w:tcPr>
            <w:tcW w:w="490" w:type="dxa"/>
            <w:vAlign w:val="center"/>
          </w:tcPr>
          <w:p w14:paraId="706243AE" w14:textId="77777777"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619A42FB" w14:textId="77777777" w:rsidR="00EF5264" w:rsidRDefault="00EF5264" w:rsidP="00EF5264">
            <w:pPr>
              <w:rPr>
                <w:rFonts w:asciiTheme="minorHAnsi" w:hAnsiTheme="minorHAnsi" w:cstheme="minorHAnsi"/>
                <w:sz w:val="18"/>
                <w:szCs w:val="18"/>
              </w:rPr>
            </w:pPr>
          </w:p>
          <w:p w14:paraId="0196E573" w14:textId="1410BFC9" w:rsidR="00EF5264" w:rsidRPr="00EF5264" w:rsidRDefault="00EF5264" w:rsidP="00EF5264">
            <w:pPr>
              <w:rPr>
                <w:rFonts w:asciiTheme="minorHAnsi" w:hAnsiTheme="minorHAnsi" w:cstheme="minorHAnsi"/>
                <w:sz w:val="18"/>
                <w:szCs w:val="18"/>
              </w:rPr>
            </w:pPr>
            <w:r w:rsidRPr="00EF5264">
              <w:rPr>
                <w:rFonts w:asciiTheme="minorHAnsi" w:hAnsiTheme="minorHAnsi" w:cstheme="minorHAnsi"/>
                <w:sz w:val="18"/>
                <w:szCs w:val="18"/>
              </w:rPr>
              <w:t>DC cables</w:t>
            </w:r>
          </w:p>
          <w:p w14:paraId="14ED25BA" w14:textId="77777777" w:rsidR="00EF5264" w:rsidRPr="00EF5264" w:rsidRDefault="00EF5264" w:rsidP="00EF5264">
            <w:pPr>
              <w:rPr>
                <w:rFonts w:asciiTheme="minorHAnsi" w:hAnsiTheme="minorHAnsi" w:cstheme="minorHAnsi"/>
                <w:sz w:val="18"/>
                <w:szCs w:val="18"/>
              </w:rPr>
            </w:pPr>
          </w:p>
          <w:p w14:paraId="68CD05D8" w14:textId="77777777" w:rsidR="00EF5264" w:rsidRPr="00EF5264" w:rsidRDefault="00EF5264" w:rsidP="00EF5264">
            <w:pPr>
              <w:rPr>
                <w:rFonts w:asciiTheme="minorHAnsi" w:hAnsiTheme="minorHAnsi" w:cstheme="minorHAnsi"/>
                <w:sz w:val="18"/>
                <w:szCs w:val="18"/>
              </w:rPr>
            </w:pPr>
          </w:p>
          <w:p w14:paraId="04CB5C68" w14:textId="422E343D" w:rsidR="00C33B89" w:rsidRPr="0028261B" w:rsidRDefault="00C33B89" w:rsidP="00DA33D2">
            <w:pPr>
              <w:rPr>
                <w:rFonts w:asciiTheme="minorHAnsi" w:hAnsiTheme="minorHAnsi" w:cstheme="minorHAnsi"/>
                <w:sz w:val="18"/>
                <w:szCs w:val="18"/>
              </w:rPr>
            </w:pPr>
          </w:p>
        </w:tc>
        <w:tc>
          <w:tcPr>
            <w:tcW w:w="3240" w:type="dxa"/>
            <w:vAlign w:val="center"/>
          </w:tcPr>
          <w:p w14:paraId="2792A64B" w14:textId="77777777" w:rsidR="005F1F6D" w:rsidRPr="005F1F6D" w:rsidRDefault="005F1F6D" w:rsidP="005F1F6D">
            <w:pPr>
              <w:rPr>
                <w:rFonts w:asciiTheme="minorHAnsi" w:hAnsiTheme="minorHAnsi" w:cstheme="minorHAnsi"/>
                <w:sz w:val="18"/>
                <w:szCs w:val="18"/>
              </w:rPr>
            </w:pPr>
            <w:r w:rsidRPr="005F1F6D">
              <w:rPr>
                <w:rFonts w:asciiTheme="minorHAnsi" w:hAnsiTheme="minorHAnsi" w:cstheme="minorHAnsi"/>
                <w:sz w:val="18"/>
                <w:szCs w:val="18"/>
              </w:rPr>
              <w:lastRenderedPageBreak/>
              <w:t>Standardized for photovoltaic systems, colors according to Electrical Installation Regulations pt. 1.1.30,</w:t>
            </w:r>
          </w:p>
          <w:p w14:paraId="08A4AE5E" w14:textId="4002616A" w:rsidR="00C33B89" w:rsidRPr="0028261B" w:rsidRDefault="005F1F6D" w:rsidP="005F1F6D">
            <w:pPr>
              <w:rPr>
                <w:rFonts w:asciiTheme="minorHAnsi" w:hAnsiTheme="minorHAnsi" w:cstheme="minorHAnsi"/>
                <w:sz w:val="18"/>
                <w:szCs w:val="18"/>
              </w:rPr>
            </w:pPr>
            <w:r w:rsidRPr="005F1F6D">
              <w:rPr>
                <w:rFonts w:asciiTheme="minorHAnsi" w:hAnsiTheme="minorHAnsi" w:cstheme="minorHAnsi"/>
                <w:sz w:val="18"/>
                <w:szCs w:val="18"/>
              </w:rPr>
              <w:t>S ≥ 6 mm²</w:t>
            </w:r>
            <w:r w:rsidR="00C33B89" w:rsidRPr="0028261B">
              <w:rPr>
                <w:rFonts w:asciiTheme="minorHAnsi" w:hAnsiTheme="minorHAnsi" w:cstheme="minorHAnsi"/>
                <w:sz w:val="18"/>
                <w:szCs w:val="18"/>
              </w:rPr>
              <w:t>.</w:t>
            </w:r>
          </w:p>
        </w:tc>
        <w:tc>
          <w:tcPr>
            <w:tcW w:w="1170" w:type="dxa"/>
            <w:vAlign w:val="center"/>
          </w:tcPr>
          <w:p w14:paraId="30C2028C" w14:textId="405D5778" w:rsidR="00C33B89" w:rsidRPr="0028261B" w:rsidRDefault="00C33B89" w:rsidP="00DA33D2">
            <w:pPr>
              <w:jc w:val="center"/>
              <w:rPr>
                <w:rFonts w:asciiTheme="minorHAnsi" w:hAnsiTheme="minorHAnsi" w:cstheme="minorHAnsi"/>
                <w:sz w:val="18"/>
                <w:szCs w:val="18"/>
              </w:rPr>
            </w:pPr>
          </w:p>
        </w:tc>
        <w:tc>
          <w:tcPr>
            <w:tcW w:w="3600" w:type="dxa"/>
          </w:tcPr>
          <w:p w14:paraId="46889156" w14:textId="77777777" w:rsidR="00C33B89" w:rsidRPr="0028261B" w:rsidRDefault="00C33B89" w:rsidP="00DA33D2">
            <w:pPr>
              <w:jc w:val="center"/>
              <w:rPr>
                <w:rFonts w:asciiTheme="minorHAnsi" w:hAnsiTheme="minorHAnsi" w:cstheme="minorHAnsi"/>
                <w:sz w:val="18"/>
                <w:szCs w:val="18"/>
              </w:rPr>
            </w:pPr>
          </w:p>
        </w:tc>
      </w:tr>
      <w:tr w:rsidR="00C33B89" w:rsidRPr="0028261B" w14:paraId="604138FF" w14:textId="322D3D99" w:rsidTr="363863FA">
        <w:trPr>
          <w:trHeight w:val="300"/>
        </w:trPr>
        <w:tc>
          <w:tcPr>
            <w:tcW w:w="490" w:type="dxa"/>
            <w:vAlign w:val="center"/>
          </w:tcPr>
          <w:p w14:paraId="7EECE667" w14:textId="77777777"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614FEAF6" w14:textId="4FB4EB5F" w:rsidR="00C33B89" w:rsidRPr="0028261B" w:rsidRDefault="00224783" w:rsidP="00DA33D2">
            <w:pPr>
              <w:rPr>
                <w:rFonts w:asciiTheme="minorHAnsi" w:hAnsiTheme="minorHAnsi" w:cstheme="minorHAnsi"/>
                <w:sz w:val="18"/>
                <w:szCs w:val="18"/>
              </w:rPr>
            </w:pPr>
            <w:r w:rsidRPr="00224783">
              <w:rPr>
                <w:rFonts w:asciiTheme="minorHAnsi" w:hAnsiTheme="minorHAnsi" w:cstheme="minorHAnsi"/>
                <w:sz w:val="18"/>
                <w:szCs w:val="18"/>
              </w:rPr>
              <w:t>Switching devices, protection devices, and surge protectors (AC/DC)</w:t>
            </w:r>
          </w:p>
        </w:tc>
        <w:tc>
          <w:tcPr>
            <w:tcW w:w="3240" w:type="dxa"/>
            <w:vAlign w:val="center"/>
          </w:tcPr>
          <w:p w14:paraId="51F5CEC9" w14:textId="39A85814" w:rsidR="00C33B89" w:rsidRPr="0028261B" w:rsidRDefault="00944CCC" w:rsidP="00DA33D2">
            <w:pPr>
              <w:rPr>
                <w:rFonts w:asciiTheme="minorHAnsi" w:hAnsiTheme="minorHAnsi" w:cstheme="minorHAnsi"/>
                <w:sz w:val="18"/>
                <w:szCs w:val="18"/>
              </w:rPr>
            </w:pPr>
            <w:r w:rsidRPr="00944CCC">
              <w:rPr>
                <w:rFonts w:asciiTheme="minorHAnsi" w:hAnsiTheme="minorHAnsi" w:cstheme="minorHAnsi"/>
                <w:sz w:val="18"/>
                <w:szCs w:val="18"/>
              </w:rPr>
              <w:t>Standardized for photovoltaic systems, voltages, currents, and types according to the results of string modeling and the recommendations of panel and inverter manufacturers</w:t>
            </w:r>
            <w:r w:rsidR="00C33B89" w:rsidRPr="0028261B">
              <w:rPr>
                <w:rFonts w:asciiTheme="minorHAnsi" w:hAnsiTheme="minorHAnsi" w:cstheme="minorHAnsi"/>
                <w:sz w:val="18"/>
                <w:szCs w:val="18"/>
              </w:rPr>
              <w:t>.</w:t>
            </w:r>
          </w:p>
        </w:tc>
        <w:tc>
          <w:tcPr>
            <w:tcW w:w="1170" w:type="dxa"/>
            <w:vAlign w:val="center"/>
          </w:tcPr>
          <w:p w14:paraId="5E0AD2AE" w14:textId="57F1802B" w:rsidR="00C33B89" w:rsidRPr="0028261B" w:rsidRDefault="00C33B89" w:rsidP="00DA33D2">
            <w:pPr>
              <w:jc w:val="center"/>
              <w:rPr>
                <w:rFonts w:asciiTheme="minorHAnsi" w:hAnsiTheme="minorHAnsi" w:cstheme="minorHAnsi"/>
                <w:sz w:val="18"/>
                <w:szCs w:val="18"/>
              </w:rPr>
            </w:pPr>
          </w:p>
        </w:tc>
        <w:tc>
          <w:tcPr>
            <w:tcW w:w="3600" w:type="dxa"/>
          </w:tcPr>
          <w:p w14:paraId="0CA0F5D2" w14:textId="77777777" w:rsidR="00C33B89" w:rsidRPr="0028261B" w:rsidRDefault="00C33B89" w:rsidP="00DA33D2">
            <w:pPr>
              <w:jc w:val="center"/>
              <w:rPr>
                <w:rFonts w:asciiTheme="minorHAnsi" w:hAnsiTheme="minorHAnsi" w:cstheme="minorHAnsi"/>
                <w:sz w:val="18"/>
                <w:szCs w:val="18"/>
              </w:rPr>
            </w:pPr>
          </w:p>
        </w:tc>
      </w:tr>
      <w:tr w:rsidR="00C33B89" w:rsidRPr="0028261B" w14:paraId="4FE09027" w14:textId="77A0DC4E" w:rsidTr="363863FA">
        <w:trPr>
          <w:trHeight w:val="300"/>
        </w:trPr>
        <w:tc>
          <w:tcPr>
            <w:tcW w:w="490" w:type="dxa"/>
            <w:vAlign w:val="center"/>
          </w:tcPr>
          <w:p w14:paraId="6828058C" w14:textId="77777777"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6B0289A5" w14:textId="77777777" w:rsidR="002420ED" w:rsidRPr="002420ED" w:rsidRDefault="002420ED" w:rsidP="002420ED">
            <w:pPr>
              <w:rPr>
                <w:rFonts w:asciiTheme="minorHAnsi" w:hAnsiTheme="minorHAnsi" w:cstheme="minorHAnsi"/>
                <w:b/>
                <w:sz w:val="18"/>
                <w:szCs w:val="18"/>
              </w:rPr>
            </w:pPr>
            <w:r w:rsidRPr="002420ED">
              <w:rPr>
                <w:rFonts w:asciiTheme="minorHAnsi" w:hAnsiTheme="minorHAnsi" w:cstheme="minorHAnsi"/>
                <w:b/>
                <w:sz w:val="18"/>
                <w:szCs w:val="18"/>
              </w:rPr>
              <w:t>Distribution cabinets:</w:t>
            </w:r>
          </w:p>
          <w:p w14:paraId="5B6763DE" w14:textId="77777777" w:rsidR="002420ED" w:rsidRPr="002420ED" w:rsidRDefault="002420ED" w:rsidP="002420ED">
            <w:pPr>
              <w:rPr>
                <w:rFonts w:asciiTheme="minorHAnsi" w:hAnsiTheme="minorHAnsi" w:cstheme="minorHAnsi"/>
                <w:b/>
                <w:sz w:val="18"/>
                <w:szCs w:val="18"/>
              </w:rPr>
            </w:pPr>
          </w:p>
          <w:p w14:paraId="286F2F44" w14:textId="77777777" w:rsidR="002420ED" w:rsidRPr="002420ED" w:rsidRDefault="002420ED" w:rsidP="002420ED">
            <w:pPr>
              <w:rPr>
                <w:rFonts w:asciiTheme="minorHAnsi" w:hAnsiTheme="minorHAnsi" w:cstheme="minorHAnsi"/>
                <w:bCs/>
                <w:sz w:val="18"/>
                <w:szCs w:val="18"/>
              </w:rPr>
            </w:pPr>
            <w:r w:rsidRPr="002420ED">
              <w:rPr>
                <w:rFonts w:asciiTheme="minorHAnsi" w:hAnsiTheme="minorHAnsi" w:cstheme="minorHAnsi"/>
                <w:bCs/>
                <w:sz w:val="18"/>
                <w:szCs w:val="18"/>
              </w:rPr>
              <w:t>Material;</w:t>
            </w:r>
          </w:p>
          <w:p w14:paraId="4C750198" w14:textId="77777777" w:rsidR="002420ED" w:rsidRPr="002420ED" w:rsidRDefault="002420ED" w:rsidP="002420ED">
            <w:pPr>
              <w:rPr>
                <w:rFonts w:asciiTheme="minorHAnsi" w:hAnsiTheme="minorHAnsi" w:cstheme="minorHAnsi"/>
                <w:bCs/>
                <w:sz w:val="18"/>
                <w:szCs w:val="18"/>
              </w:rPr>
            </w:pPr>
          </w:p>
          <w:p w14:paraId="3FCAFF68" w14:textId="77777777" w:rsidR="002420ED" w:rsidRPr="002420ED" w:rsidRDefault="002420ED" w:rsidP="002420ED">
            <w:pPr>
              <w:rPr>
                <w:rFonts w:asciiTheme="minorHAnsi" w:hAnsiTheme="minorHAnsi" w:cstheme="minorHAnsi"/>
                <w:bCs/>
                <w:sz w:val="18"/>
                <w:szCs w:val="18"/>
              </w:rPr>
            </w:pPr>
            <w:r w:rsidRPr="002420ED">
              <w:rPr>
                <w:rFonts w:asciiTheme="minorHAnsi" w:hAnsiTheme="minorHAnsi" w:cstheme="minorHAnsi"/>
                <w:bCs/>
                <w:sz w:val="18"/>
                <w:szCs w:val="18"/>
              </w:rPr>
              <w:t>Method of installation;</w:t>
            </w:r>
          </w:p>
          <w:p w14:paraId="62EB8BAE" w14:textId="77777777" w:rsidR="002420ED" w:rsidRPr="002420ED" w:rsidRDefault="002420ED" w:rsidP="002420ED">
            <w:pPr>
              <w:rPr>
                <w:rFonts w:asciiTheme="minorHAnsi" w:hAnsiTheme="minorHAnsi" w:cstheme="minorHAnsi"/>
                <w:bCs/>
                <w:sz w:val="18"/>
                <w:szCs w:val="18"/>
              </w:rPr>
            </w:pPr>
            <w:r w:rsidRPr="002420ED">
              <w:rPr>
                <w:rFonts w:asciiTheme="minorHAnsi" w:hAnsiTheme="minorHAnsi" w:cstheme="minorHAnsi"/>
                <w:bCs/>
                <w:sz w:val="18"/>
                <w:szCs w:val="18"/>
              </w:rPr>
              <w:t>Number of spare modules (poles);</w:t>
            </w:r>
          </w:p>
          <w:p w14:paraId="09F4E697" w14:textId="77777777" w:rsidR="002420ED" w:rsidRPr="002420ED" w:rsidRDefault="002420ED" w:rsidP="002420ED">
            <w:pPr>
              <w:rPr>
                <w:rFonts w:asciiTheme="minorHAnsi" w:hAnsiTheme="minorHAnsi" w:cstheme="minorHAnsi"/>
                <w:bCs/>
                <w:sz w:val="18"/>
                <w:szCs w:val="18"/>
              </w:rPr>
            </w:pPr>
            <w:r w:rsidRPr="002420ED">
              <w:rPr>
                <w:rFonts w:asciiTheme="minorHAnsi" w:hAnsiTheme="minorHAnsi" w:cstheme="minorHAnsi"/>
                <w:bCs/>
                <w:sz w:val="18"/>
                <w:szCs w:val="18"/>
              </w:rPr>
              <w:t>IP protection rating;</w:t>
            </w:r>
          </w:p>
          <w:p w14:paraId="133EE136" w14:textId="77777777" w:rsidR="002420ED" w:rsidRPr="002420ED" w:rsidRDefault="002420ED" w:rsidP="002420ED">
            <w:pPr>
              <w:rPr>
                <w:rFonts w:asciiTheme="minorHAnsi" w:hAnsiTheme="minorHAnsi" w:cstheme="minorHAnsi"/>
                <w:bCs/>
                <w:sz w:val="18"/>
                <w:szCs w:val="18"/>
              </w:rPr>
            </w:pPr>
          </w:p>
          <w:p w14:paraId="6269B774" w14:textId="6E5295FD" w:rsidR="00C33B89" w:rsidRPr="0028261B" w:rsidRDefault="002420ED" w:rsidP="002420ED">
            <w:pPr>
              <w:rPr>
                <w:rFonts w:asciiTheme="minorHAnsi" w:hAnsiTheme="minorHAnsi" w:cstheme="minorHAnsi"/>
                <w:sz w:val="18"/>
                <w:szCs w:val="18"/>
              </w:rPr>
            </w:pPr>
            <w:r w:rsidRPr="002420ED">
              <w:rPr>
                <w:rFonts w:asciiTheme="minorHAnsi" w:hAnsiTheme="minorHAnsi" w:cstheme="minorHAnsi"/>
                <w:bCs/>
                <w:sz w:val="18"/>
                <w:szCs w:val="18"/>
              </w:rPr>
              <w:t>IK protection rating.</w:t>
            </w:r>
          </w:p>
        </w:tc>
        <w:tc>
          <w:tcPr>
            <w:tcW w:w="3240" w:type="dxa"/>
          </w:tcPr>
          <w:p w14:paraId="300192A4" w14:textId="2F958980" w:rsidR="00C33B89" w:rsidRPr="0028261B" w:rsidRDefault="00C33B89" w:rsidP="00DA33D2">
            <w:pPr>
              <w:rPr>
                <w:rFonts w:asciiTheme="minorHAnsi" w:hAnsiTheme="minorHAnsi" w:cstheme="minorHAnsi"/>
                <w:sz w:val="18"/>
                <w:szCs w:val="18"/>
              </w:rPr>
            </w:pPr>
          </w:p>
          <w:p w14:paraId="16C8D19D" w14:textId="77777777" w:rsidR="00C33B89" w:rsidRPr="0028261B" w:rsidRDefault="00C33B89" w:rsidP="00DA33D2">
            <w:pPr>
              <w:rPr>
                <w:rFonts w:asciiTheme="minorHAnsi" w:hAnsiTheme="minorHAnsi" w:cstheme="minorHAnsi"/>
                <w:sz w:val="18"/>
                <w:szCs w:val="18"/>
              </w:rPr>
            </w:pPr>
          </w:p>
          <w:p w14:paraId="379977DB" w14:textId="77777777" w:rsidR="004771A4" w:rsidRPr="004771A4" w:rsidRDefault="004771A4" w:rsidP="004771A4">
            <w:pPr>
              <w:rPr>
                <w:rFonts w:asciiTheme="minorHAnsi" w:hAnsiTheme="minorHAnsi" w:cstheme="minorHAnsi"/>
                <w:sz w:val="18"/>
                <w:szCs w:val="18"/>
              </w:rPr>
            </w:pPr>
            <w:r w:rsidRPr="004771A4">
              <w:rPr>
                <w:rFonts w:asciiTheme="minorHAnsi" w:hAnsiTheme="minorHAnsi" w:cstheme="minorHAnsi"/>
                <w:sz w:val="18"/>
                <w:szCs w:val="18"/>
              </w:rPr>
              <w:t>ABS (plastic);</w:t>
            </w:r>
          </w:p>
          <w:p w14:paraId="1597E474" w14:textId="77777777" w:rsidR="004771A4" w:rsidRPr="004771A4" w:rsidRDefault="004771A4" w:rsidP="004771A4">
            <w:pPr>
              <w:rPr>
                <w:rFonts w:asciiTheme="minorHAnsi" w:hAnsiTheme="minorHAnsi" w:cstheme="minorHAnsi"/>
                <w:sz w:val="18"/>
                <w:szCs w:val="18"/>
              </w:rPr>
            </w:pPr>
          </w:p>
          <w:p w14:paraId="7F23EC16" w14:textId="77777777" w:rsidR="004771A4" w:rsidRPr="004771A4" w:rsidRDefault="004771A4" w:rsidP="004771A4">
            <w:pPr>
              <w:rPr>
                <w:rFonts w:asciiTheme="minorHAnsi" w:hAnsiTheme="minorHAnsi" w:cstheme="minorHAnsi"/>
                <w:sz w:val="18"/>
                <w:szCs w:val="18"/>
              </w:rPr>
            </w:pPr>
            <w:r w:rsidRPr="004771A4">
              <w:rPr>
                <w:rFonts w:asciiTheme="minorHAnsi" w:hAnsiTheme="minorHAnsi" w:cstheme="minorHAnsi"/>
                <w:sz w:val="18"/>
                <w:szCs w:val="18"/>
              </w:rPr>
              <w:t>Outdoor;</w:t>
            </w:r>
          </w:p>
          <w:p w14:paraId="129EDC7D" w14:textId="2024FFCE" w:rsidR="00C33B89" w:rsidRPr="0028261B" w:rsidRDefault="004771A4" w:rsidP="004771A4">
            <w:pPr>
              <w:rPr>
                <w:rFonts w:asciiTheme="minorHAnsi" w:hAnsiTheme="minorHAnsi" w:cstheme="minorHAnsi"/>
                <w:sz w:val="18"/>
                <w:szCs w:val="18"/>
              </w:rPr>
            </w:pPr>
            <w:r w:rsidRPr="004771A4">
              <w:rPr>
                <w:rFonts w:asciiTheme="minorHAnsi" w:hAnsiTheme="minorHAnsi" w:cstheme="minorHAnsi"/>
                <w:sz w:val="18"/>
                <w:szCs w:val="18"/>
              </w:rPr>
              <w:t>≥ 30% but not less than 4 modules;</w:t>
            </w:r>
          </w:p>
          <w:p w14:paraId="6F65A6BC" w14:textId="77777777" w:rsidR="004771A4" w:rsidRDefault="004771A4" w:rsidP="00DA33D2">
            <w:pPr>
              <w:rPr>
                <w:rFonts w:asciiTheme="minorHAnsi" w:hAnsiTheme="minorHAnsi" w:cstheme="minorHAnsi"/>
                <w:sz w:val="18"/>
                <w:szCs w:val="18"/>
              </w:rPr>
            </w:pPr>
          </w:p>
          <w:p w14:paraId="737D739C" w14:textId="6F88D524"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 54;</w:t>
            </w:r>
          </w:p>
          <w:p w14:paraId="590374B9" w14:textId="77777777" w:rsidR="00C33B89" w:rsidRPr="0028261B" w:rsidRDefault="00C33B89" w:rsidP="00DA33D2">
            <w:pPr>
              <w:rPr>
                <w:rFonts w:asciiTheme="minorHAnsi" w:hAnsiTheme="minorHAnsi" w:cstheme="minorHAnsi"/>
                <w:sz w:val="18"/>
                <w:szCs w:val="18"/>
              </w:rPr>
            </w:pPr>
          </w:p>
          <w:p w14:paraId="0CAFD70D" w14:textId="70ED41D5" w:rsidR="00C33B89" w:rsidRPr="0028261B" w:rsidRDefault="00C33B89" w:rsidP="00DA33D2">
            <w:pPr>
              <w:rPr>
                <w:rFonts w:asciiTheme="minorHAnsi" w:hAnsiTheme="minorHAnsi" w:cstheme="minorHAnsi"/>
                <w:sz w:val="18"/>
                <w:szCs w:val="18"/>
              </w:rPr>
            </w:pPr>
            <w:r w:rsidRPr="0028261B">
              <w:rPr>
                <w:rFonts w:asciiTheme="minorHAnsi" w:hAnsiTheme="minorHAnsi" w:cstheme="minorHAnsi"/>
                <w:sz w:val="18"/>
                <w:szCs w:val="18"/>
              </w:rPr>
              <w:t>≥10.</w:t>
            </w:r>
          </w:p>
        </w:tc>
        <w:tc>
          <w:tcPr>
            <w:tcW w:w="1170" w:type="dxa"/>
            <w:vAlign w:val="center"/>
          </w:tcPr>
          <w:p w14:paraId="50D9D581" w14:textId="66CEC8D6" w:rsidR="00C33B89" w:rsidRPr="0028261B" w:rsidRDefault="00C33B89" w:rsidP="00DA33D2">
            <w:pPr>
              <w:jc w:val="center"/>
              <w:rPr>
                <w:rFonts w:asciiTheme="minorHAnsi" w:hAnsiTheme="minorHAnsi" w:cstheme="minorHAnsi"/>
                <w:sz w:val="18"/>
                <w:szCs w:val="18"/>
              </w:rPr>
            </w:pPr>
          </w:p>
        </w:tc>
        <w:tc>
          <w:tcPr>
            <w:tcW w:w="3600" w:type="dxa"/>
          </w:tcPr>
          <w:p w14:paraId="71309D6F" w14:textId="77777777" w:rsidR="00C33B89" w:rsidRPr="0028261B" w:rsidRDefault="00C33B89" w:rsidP="00DA33D2">
            <w:pPr>
              <w:jc w:val="center"/>
              <w:rPr>
                <w:rFonts w:asciiTheme="minorHAnsi" w:hAnsiTheme="minorHAnsi" w:cstheme="minorHAnsi"/>
                <w:sz w:val="18"/>
                <w:szCs w:val="18"/>
              </w:rPr>
            </w:pPr>
          </w:p>
        </w:tc>
      </w:tr>
      <w:tr w:rsidR="00C33B89" w:rsidRPr="0028261B" w14:paraId="0E05CF9D" w14:textId="1A072691" w:rsidTr="363863FA">
        <w:trPr>
          <w:trHeight w:val="300"/>
        </w:trPr>
        <w:tc>
          <w:tcPr>
            <w:tcW w:w="490" w:type="dxa"/>
            <w:vAlign w:val="center"/>
          </w:tcPr>
          <w:p w14:paraId="481E4E16" w14:textId="77777777"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4DA687F8" w14:textId="0A1F6CE0" w:rsidR="00C33B89" w:rsidRPr="0028261B" w:rsidRDefault="000B175D" w:rsidP="00DA33D2">
            <w:pPr>
              <w:rPr>
                <w:rFonts w:asciiTheme="minorHAnsi" w:hAnsiTheme="minorHAnsi" w:cstheme="minorHAnsi"/>
                <w:bCs/>
                <w:sz w:val="18"/>
                <w:szCs w:val="18"/>
              </w:rPr>
            </w:pPr>
            <w:r w:rsidRPr="000B175D">
              <w:rPr>
                <w:rFonts w:asciiTheme="minorHAnsi" w:hAnsiTheme="minorHAnsi" w:cstheme="minorHAnsi"/>
                <w:bCs/>
                <w:sz w:val="18"/>
                <w:szCs w:val="18"/>
              </w:rPr>
              <w:t>It will be necessary to implement a control and command system for the photovoltaic plant and the storage system to ensure the exclusion of surplus energy delivery to the grid</w:t>
            </w:r>
            <w:r w:rsidR="00A474AB">
              <w:rPr>
                <w:rFonts w:asciiTheme="minorHAnsi" w:hAnsiTheme="minorHAnsi" w:cstheme="minorHAnsi"/>
                <w:bCs/>
                <w:sz w:val="18"/>
                <w:szCs w:val="18"/>
              </w:rPr>
              <w:t>.</w:t>
            </w:r>
          </w:p>
        </w:tc>
        <w:tc>
          <w:tcPr>
            <w:tcW w:w="3240" w:type="dxa"/>
            <w:vAlign w:val="center"/>
          </w:tcPr>
          <w:p w14:paraId="08BB171B" w14:textId="2AD7ADC3" w:rsidR="00C33B89" w:rsidRPr="0028261B" w:rsidRDefault="00B42D02" w:rsidP="00DA33D2">
            <w:pPr>
              <w:rPr>
                <w:rFonts w:asciiTheme="minorHAnsi" w:hAnsiTheme="minorHAnsi" w:cstheme="minorHAnsi"/>
                <w:sz w:val="18"/>
                <w:szCs w:val="18"/>
              </w:rPr>
            </w:pPr>
            <w:r w:rsidRPr="00B42D02">
              <w:rPr>
                <w:rFonts w:asciiTheme="minorHAnsi" w:hAnsiTheme="minorHAnsi" w:cstheme="minorHAnsi"/>
                <w:sz w:val="18"/>
                <w:szCs w:val="18"/>
              </w:rPr>
              <w:t>The works will be carried out using the contractor’s workforce</w:t>
            </w:r>
          </w:p>
        </w:tc>
        <w:tc>
          <w:tcPr>
            <w:tcW w:w="1170" w:type="dxa"/>
            <w:vAlign w:val="center"/>
          </w:tcPr>
          <w:p w14:paraId="0C720A67" w14:textId="25FBA411" w:rsidR="00C33B89" w:rsidRPr="0028261B" w:rsidRDefault="00C33B89" w:rsidP="00DA33D2">
            <w:pPr>
              <w:jc w:val="center"/>
              <w:rPr>
                <w:rFonts w:asciiTheme="minorHAnsi" w:hAnsiTheme="minorHAnsi" w:cstheme="minorHAnsi"/>
                <w:sz w:val="18"/>
                <w:szCs w:val="18"/>
              </w:rPr>
            </w:pPr>
          </w:p>
        </w:tc>
        <w:tc>
          <w:tcPr>
            <w:tcW w:w="3600" w:type="dxa"/>
          </w:tcPr>
          <w:p w14:paraId="1F5F53C2" w14:textId="77777777" w:rsidR="00C33B89" w:rsidRPr="0028261B" w:rsidRDefault="00C33B89" w:rsidP="00DA33D2">
            <w:pPr>
              <w:jc w:val="center"/>
              <w:rPr>
                <w:rFonts w:asciiTheme="minorHAnsi" w:hAnsiTheme="minorHAnsi" w:cstheme="minorHAnsi"/>
                <w:sz w:val="18"/>
                <w:szCs w:val="18"/>
              </w:rPr>
            </w:pPr>
          </w:p>
        </w:tc>
      </w:tr>
      <w:tr w:rsidR="00C33B89" w:rsidRPr="0028261B" w14:paraId="686E8C3F" w14:textId="5113903C" w:rsidTr="363863FA">
        <w:trPr>
          <w:trHeight w:val="300"/>
        </w:trPr>
        <w:tc>
          <w:tcPr>
            <w:tcW w:w="490" w:type="dxa"/>
            <w:vAlign w:val="center"/>
          </w:tcPr>
          <w:p w14:paraId="018C1715" w14:textId="77777777"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63F803E1" w14:textId="77777777" w:rsidR="00C33B89" w:rsidRDefault="00555AA9" w:rsidP="00DA33D2">
            <w:pPr>
              <w:rPr>
                <w:rFonts w:asciiTheme="minorHAnsi" w:hAnsiTheme="minorHAnsi" w:cstheme="minorHAnsi"/>
                <w:bCs/>
                <w:sz w:val="18"/>
                <w:szCs w:val="18"/>
              </w:rPr>
            </w:pPr>
            <w:r w:rsidRPr="00555AA9">
              <w:rPr>
                <w:rFonts w:asciiTheme="minorHAnsi" w:hAnsiTheme="minorHAnsi" w:cstheme="minorHAnsi"/>
                <w:bCs/>
                <w:sz w:val="18"/>
                <w:szCs w:val="18"/>
              </w:rPr>
              <w:t>Construction of specialized equipment room for inverters and accumulators</w:t>
            </w:r>
          </w:p>
          <w:p w14:paraId="765E1F6C" w14:textId="0D7ACEE6" w:rsidR="008D1782" w:rsidRPr="008D1782" w:rsidRDefault="008D1782" w:rsidP="00DA33D2">
            <w:pPr>
              <w:rPr>
                <w:rFonts w:asciiTheme="minorHAnsi" w:hAnsiTheme="minorHAnsi" w:cstheme="minorHAnsi"/>
                <w:bCs/>
                <w:sz w:val="18"/>
                <w:szCs w:val="18"/>
                <w:lang w:val="en-US"/>
              </w:rPr>
            </w:pPr>
            <w:r w:rsidRPr="008D1782">
              <w:rPr>
                <w:rFonts w:asciiTheme="minorHAnsi" w:hAnsiTheme="minorHAnsi" w:cstheme="minorHAnsi"/>
                <w:bCs/>
                <w:sz w:val="18"/>
                <w:szCs w:val="18"/>
                <w:lang w:val="en-US"/>
              </w:rPr>
              <w:t>Construction attached to the building,</w:t>
            </w:r>
            <w:r w:rsidR="00BD0D1F">
              <w:rPr>
                <w:rFonts w:asciiTheme="minorHAnsi" w:hAnsiTheme="minorHAnsi" w:cstheme="minorHAnsi"/>
                <w:bCs/>
                <w:sz w:val="18"/>
                <w:szCs w:val="18"/>
                <w:lang w:val="en-US"/>
              </w:rPr>
              <w:t xml:space="preserve"> on the ground,</w:t>
            </w:r>
            <w:r w:rsidRPr="008D1782">
              <w:rPr>
                <w:rFonts w:asciiTheme="minorHAnsi" w:hAnsiTheme="minorHAnsi" w:cstheme="minorHAnsi"/>
                <w:bCs/>
                <w:sz w:val="18"/>
                <w:szCs w:val="18"/>
                <w:lang w:val="en-US"/>
              </w:rPr>
              <w:t xml:space="preserve"> from sandwich panels (≥ 10 cm of mineral wool), according to fire safety requirements</w:t>
            </w:r>
          </w:p>
        </w:tc>
        <w:tc>
          <w:tcPr>
            <w:tcW w:w="3240" w:type="dxa"/>
            <w:vAlign w:val="center"/>
          </w:tcPr>
          <w:p w14:paraId="13E8652E" w14:textId="5EE6C785" w:rsidR="00C33B89" w:rsidRPr="0028261B" w:rsidRDefault="00C725A3" w:rsidP="00DA33D2">
            <w:pPr>
              <w:rPr>
                <w:rFonts w:asciiTheme="minorHAnsi" w:hAnsiTheme="minorHAnsi" w:cstheme="minorHAnsi"/>
                <w:sz w:val="18"/>
                <w:szCs w:val="18"/>
              </w:rPr>
            </w:pPr>
            <w:r w:rsidRPr="00C725A3">
              <w:rPr>
                <w:rFonts w:asciiTheme="minorHAnsi" w:hAnsiTheme="minorHAnsi" w:cstheme="minorHAnsi"/>
                <w:sz w:val="18"/>
                <w:szCs w:val="18"/>
              </w:rPr>
              <w:t>The works will be carried out using the contractor’s own workforce. It is designed to be built on the exterior of the hospital building, attached to the wall at ground level, made of sandwich panels with a thickness of 10–15 cm. The exact dimensions will be determined during the design phase; indicative values: area approximately 10 m², height 2.2–2.5 m</w:t>
            </w:r>
          </w:p>
        </w:tc>
        <w:tc>
          <w:tcPr>
            <w:tcW w:w="1170" w:type="dxa"/>
            <w:vAlign w:val="center"/>
          </w:tcPr>
          <w:p w14:paraId="557E46CA" w14:textId="41D1F059" w:rsidR="00C33B89" w:rsidRPr="0028261B" w:rsidRDefault="00C33B89" w:rsidP="00DA33D2">
            <w:pPr>
              <w:jc w:val="center"/>
              <w:rPr>
                <w:rFonts w:asciiTheme="minorHAnsi" w:hAnsiTheme="minorHAnsi" w:cstheme="minorHAnsi"/>
                <w:sz w:val="18"/>
                <w:szCs w:val="18"/>
              </w:rPr>
            </w:pPr>
          </w:p>
        </w:tc>
        <w:tc>
          <w:tcPr>
            <w:tcW w:w="3600" w:type="dxa"/>
          </w:tcPr>
          <w:p w14:paraId="76911CC5" w14:textId="77777777" w:rsidR="00C33B89" w:rsidRPr="0028261B" w:rsidRDefault="00C33B89" w:rsidP="00DA33D2">
            <w:pPr>
              <w:jc w:val="center"/>
              <w:rPr>
                <w:rFonts w:asciiTheme="minorHAnsi" w:hAnsiTheme="minorHAnsi" w:cstheme="minorHAnsi"/>
                <w:sz w:val="18"/>
                <w:szCs w:val="18"/>
              </w:rPr>
            </w:pPr>
          </w:p>
        </w:tc>
      </w:tr>
      <w:tr w:rsidR="00C33B89" w:rsidRPr="0028261B" w14:paraId="1295A5C1" w14:textId="7F1CCC40" w:rsidTr="363863FA">
        <w:trPr>
          <w:trHeight w:val="300"/>
        </w:trPr>
        <w:tc>
          <w:tcPr>
            <w:tcW w:w="490" w:type="dxa"/>
            <w:vAlign w:val="center"/>
          </w:tcPr>
          <w:p w14:paraId="5DF64361" w14:textId="77777777" w:rsidR="00C33B89" w:rsidRPr="0028261B" w:rsidRDefault="00C33B89" w:rsidP="00DA33D2">
            <w:pPr>
              <w:pStyle w:val="ListParagraph"/>
              <w:numPr>
                <w:ilvl w:val="0"/>
                <w:numId w:val="15"/>
              </w:numPr>
              <w:ind w:left="35" w:firstLine="0"/>
              <w:rPr>
                <w:rFonts w:asciiTheme="minorHAnsi" w:hAnsiTheme="minorHAnsi" w:cstheme="minorHAnsi"/>
                <w:sz w:val="18"/>
                <w:szCs w:val="18"/>
              </w:rPr>
            </w:pPr>
          </w:p>
        </w:tc>
        <w:tc>
          <w:tcPr>
            <w:tcW w:w="1935" w:type="dxa"/>
            <w:vAlign w:val="center"/>
          </w:tcPr>
          <w:p w14:paraId="4B83CEAF" w14:textId="25EDF40F" w:rsidR="00C33B89" w:rsidRPr="0028261B" w:rsidRDefault="00EE7371" w:rsidP="363863FA">
            <w:pPr>
              <w:rPr>
                <w:rFonts w:asciiTheme="minorHAnsi" w:hAnsiTheme="minorHAnsi" w:cstheme="minorBidi"/>
                <w:sz w:val="18"/>
                <w:szCs w:val="18"/>
              </w:rPr>
            </w:pPr>
            <w:r w:rsidRPr="363863FA">
              <w:rPr>
                <w:rFonts w:asciiTheme="minorHAnsi" w:eastAsia="Times New Roman" w:hAnsiTheme="minorHAnsi" w:cstheme="minorBidi"/>
                <w:sz w:val="18"/>
                <w:szCs w:val="18"/>
              </w:rPr>
              <w:t>Certificate of origin</w:t>
            </w:r>
          </w:p>
        </w:tc>
        <w:tc>
          <w:tcPr>
            <w:tcW w:w="3240" w:type="dxa"/>
          </w:tcPr>
          <w:p w14:paraId="1A9CDF60" w14:textId="14B97BA4" w:rsidR="00C33B89" w:rsidRPr="0028261B" w:rsidRDefault="009F4F6E" w:rsidP="00DA33D2">
            <w:pPr>
              <w:rPr>
                <w:rFonts w:asciiTheme="minorHAnsi" w:hAnsiTheme="minorHAnsi" w:cstheme="minorHAnsi"/>
                <w:sz w:val="18"/>
                <w:szCs w:val="18"/>
              </w:rPr>
            </w:pPr>
            <w:r w:rsidRPr="009F4F6E">
              <w:rPr>
                <w:rFonts w:asciiTheme="minorHAnsi" w:eastAsia="Times New Roman" w:hAnsiTheme="minorHAnsi" w:cstheme="minorHAnsi"/>
                <w:sz w:val="18"/>
                <w:szCs w:val="18"/>
              </w:rPr>
              <w:t>For the main machinery, equipment, and materials used in the project — panels, inverter, electronic meter, cables, switches, etc</w:t>
            </w:r>
          </w:p>
        </w:tc>
        <w:tc>
          <w:tcPr>
            <w:tcW w:w="1170" w:type="dxa"/>
            <w:vAlign w:val="center"/>
          </w:tcPr>
          <w:p w14:paraId="0F322A83" w14:textId="2DFE6DCF" w:rsidR="00C33B89" w:rsidRPr="0028261B" w:rsidRDefault="00C33B89" w:rsidP="00DA33D2">
            <w:pPr>
              <w:jc w:val="center"/>
              <w:rPr>
                <w:rFonts w:asciiTheme="minorHAnsi" w:hAnsiTheme="minorHAnsi" w:cstheme="minorHAnsi"/>
                <w:sz w:val="18"/>
                <w:szCs w:val="18"/>
              </w:rPr>
            </w:pPr>
          </w:p>
        </w:tc>
        <w:tc>
          <w:tcPr>
            <w:tcW w:w="3600" w:type="dxa"/>
          </w:tcPr>
          <w:p w14:paraId="0ED4AD29" w14:textId="77777777" w:rsidR="00C33B89" w:rsidRPr="0028261B" w:rsidRDefault="00C33B89" w:rsidP="00DA33D2">
            <w:pPr>
              <w:jc w:val="center"/>
              <w:rPr>
                <w:rFonts w:asciiTheme="minorHAnsi" w:hAnsiTheme="minorHAnsi" w:cstheme="minorHAnsi"/>
                <w:sz w:val="18"/>
                <w:szCs w:val="18"/>
              </w:rPr>
            </w:pPr>
          </w:p>
        </w:tc>
      </w:tr>
    </w:tbl>
    <w:p w14:paraId="7DD1ED92" w14:textId="27534B84" w:rsidR="00DD60D9" w:rsidRDefault="00DD60D9">
      <w:pPr>
        <w:rPr>
          <w:rFonts w:ascii="Times New Roman" w:hAnsi="Times New Roman" w:cs="Times New Roman"/>
        </w:rPr>
      </w:pPr>
    </w:p>
    <w:sectPr w:rsidR="00DD60D9" w:rsidSect="00C51D58">
      <w:headerReference w:type="even" r:id="rId15"/>
      <w:headerReference w:type="default" r:id="rId16"/>
      <w:footerReference w:type="even" r:id="rId17"/>
      <w:footerReference w:type="default" r:id="rId18"/>
      <w:headerReference w:type="first" r:id="rId19"/>
      <w:footerReference w:type="first" r:id="rId20"/>
      <w:pgSz w:w="11900" w:h="16840"/>
      <w:pgMar w:top="1725" w:right="851" w:bottom="993" w:left="851" w:header="142" w:footer="21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81D56" w14:textId="77777777" w:rsidR="00E73AF7" w:rsidRDefault="00E73AF7" w:rsidP="006F6992">
      <w:r>
        <w:separator/>
      </w:r>
    </w:p>
  </w:endnote>
  <w:endnote w:type="continuationSeparator" w:id="0">
    <w:p w14:paraId="10E4981D" w14:textId="77777777" w:rsidR="00E73AF7" w:rsidRDefault="00E73AF7" w:rsidP="006F6992">
      <w:r>
        <w:continuationSeparator/>
      </w:r>
    </w:p>
  </w:endnote>
  <w:endnote w:type="continuationNotice" w:id="1">
    <w:p w14:paraId="67E7F6B1" w14:textId="77777777" w:rsidR="00E73AF7" w:rsidRDefault="00E73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uawei Sans">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6F5B0" w14:textId="77777777" w:rsidR="008320C4" w:rsidRDefault="00832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A02F" w14:textId="77777777" w:rsidR="008320C4" w:rsidRDefault="00832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DDA1" w14:textId="77777777" w:rsidR="008320C4" w:rsidRDefault="00832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06E0A" w14:textId="77777777" w:rsidR="00E73AF7" w:rsidRDefault="00E73AF7" w:rsidP="006F6992">
      <w:r>
        <w:separator/>
      </w:r>
    </w:p>
  </w:footnote>
  <w:footnote w:type="continuationSeparator" w:id="0">
    <w:p w14:paraId="18467C36" w14:textId="77777777" w:rsidR="00E73AF7" w:rsidRDefault="00E73AF7" w:rsidP="006F6992">
      <w:r>
        <w:continuationSeparator/>
      </w:r>
    </w:p>
  </w:footnote>
  <w:footnote w:type="continuationNotice" w:id="1">
    <w:p w14:paraId="28F91379" w14:textId="77777777" w:rsidR="00E73AF7" w:rsidRDefault="00E73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496A" w14:textId="77777777" w:rsidR="008320C4" w:rsidRDefault="00832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19A2" w14:textId="77777777" w:rsidR="008320C4" w:rsidRDefault="00E42F63" w:rsidP="006B3BE9">
    <w:pPr>
      <w:pStyle w:val="Header"/>
      <w:tabs>
        <w:tab w:val="clear" w:pos="4680"/>
        <w:tab w:val="clear" w:pos="9360"/>
        <w:tab w:val="right" w:pos="9923"/>
      </w:tabs>
      <w:ind w:left="567"/>
      <w:jc w:val="both"/>
      <w:rPr>
        <w:noProof/>
      </w:rPr>
    </w:pPr>
    <w:r>
      <w:rPr>
        <w:noProof/>
      </w:rPr>
      <w:t xml:space="preserve">  </w:t>
    </w:r>
    <w:r>
      <w:rPr>
        <w:noProof/>
      </w:rPr>
      <w:tab/>
    </w:r>
  </w:p>
  <w:p w14:paraId="60290599" w14:textId="6692297A" w:rsidR="006D5B8E" w:rsidRPr="00E42F63" w:rsidRDefault="00E42F63" w:rsidP="006B3BE9">
    <w:pPr>
      <w:pStyle w:val="Header"/>
      <w:tabs>
        <w:tab w:val="clear" w:pos="4680"/>
        <w:tab w:val="clear" w:pos="9360"/>
        <w:tab w:val="right" w:pos="9923"/>
      </w:tabs>
      <w:ind w:left="567"/>
      <w:jc w:val="both"/>
    </w:pP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E1978" w14:textId="77777777" w:rsidR="008320C4" w:rsidRDefault="00832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77E"/>
    <w:multiLevelType w:val="multilevel"/>
    <w:tmpl w:val="03C6FB56"/>
    <w:lvl w:ilvl="0">
      <w:start w:val="1"/>
      <w:numFmt w:val="decimal"/>
      <w:lvlText w:val="%1."/>
      <w:lvlJc w:val="left"/>
      <w:pPr>
        <w:ind w:left="489" w:hanging="350"/>
      </w:pPr>
      <w:rPr>
        <w:rFonts w:ascii="Arial" w:eastAsia="Arial" w:hAnsi="Arial" w:cs="Arial" w:hint="default"/>
        <w:b/>
        <w:bCs/>
        <w:w w:val="103"/>
        <w:sz w:val="17"/>
        <w:szCs w:val="17"/>
        <w:lang w:val="ro-RO" w:eastAsia="en-US" w:bidi="ar-SA"/>
      </w:rPr>
    </w:lvl>
    <w:lvl w:ilvl="1">
      <w:start w:val="1"/>
      <w:numFmt w:val="decimal"/>
      <w:lvlText w:val="%1.%2."/>
      <w:lvlJc w:val="left"/>
      <w:pPr>
        <w:ind w:left="692" w:hanging="414"/>
        <w:jc w:val="right"/>
      </w:pPr>
      <w:rPr>
        <w:rFonts w:ascii="Microsoft Sans Serif" w:eastAsia="Microsoft Sans Serif" w:hAnsi="Microsoft Sans Serif" w:cs="Microsoft Sans Serif" w:hint="default"/>
        <w:w w:val="103"/>
        <w:sz w:val="17"/>
        <w:szCs w:val="17"/>
        <w:lang w:val="ro-RO" w:eastAsia="en-US" w:bidi="ar-SA"/>
      </w:rPr>
    </w:lvl>
    <w:lvl w:ilvl="2">
      <w:start w:val="1"/>
      <w:numFmt w:val="decimal"/>
      <w:lvlText w:val="%1.%2.%3."/>
      <w:lvlJc w:val="left"/>
      <w:pPr>
        <w:ind w:left="970" w:hanging="493"/>
      </w:pPr>
      <w:rPr>
        <w:rFonts w:ascii="Microsoft Sans Serif" w:eastAsia="Microsoft Sans Serif" w:hAnsi="Microsoft Sans Serif" w:cs="Microsoft Sans Serif" w:hint="default"/>
        <w:w w:val="103"/>
        <w:sz w:val="17"/>
        <w:szCs w:val="17"/>
        <w:lang w:val="ro-RO" w:eastAsia="en-US" w:bidi="ar-SA"/>
      </w:rPr>
    </w:lvl>
    <w:lvl w:ilvl="3">
      <w:numFmt w:val="bullet"/>
      <w:lvlText w:val="•"/>
      <w:lvlJc w:val="left"/>
      <w:pPr>
        <w:ind w:left="1260" w:hanging="493"/>
      </w:pPr>
      <w:rPr>
        <w:rFonts w:hint="default"/>
        <w:lang w:val="ro-RO" w:eastAsia="en-US" w:bidi="ar-SA"/>
      </w:rPr>
    </w:lvl>
    <w:lvl w:ilvl="4">
      <w:numFmt w:val="bullet"/>
      <w:lvlText w:val="•"/>
      <w:lvlJc w:val="left"/>
      <w:pPr>
        <w:ind w:left="2520" w:hanging="493"/>
      </w:pPr>
      <w:rPr>
        <w:rFonts w:hint="default"/>
        <w:lang w:val="ro-RO" w:eastAsia="en-US" w:bidi="ar-SA"/>
      </w:rPr>
    </w:lvl>
    <w:lvl w:ilvl="5">
      <w:numFmt w:val="bullet"/>
      <w:lvlText w:val="•"/>
      <w:lvlJc w:val="left"/>
      <w:pPr>
        <w:ind w:left="3781" w:hanging="493"/>
      </w:pPr>
      <w:rPr>
        <w:rFonts w:hint="default"/>
        <w:lang w:val="ro-RO" w:eastAsia="en-US" w:bidi="ar-SA"/>
      </w:rPr>
    </w:lvl>
    <w:lvl w:ilvl="6">
      <w:numFmt w:val="bullet"/>
      <w:lvlText w:val="•"/>
      <w:lvlJc w:val="left"/>
      <w:pPr>
        <w:ind w:left="5042" w:hanging="493"/>
      </w:pPr>
      <w:rPr>
        <w:rFonts w:hint="default"/>
        <w:lang w:val="ro-RO" w:eastAsia="en-US" w:bidi="ar-SA"/>
      </w:rPr>
    </w:lvl>
    <w:lvl w:ilvl="7">
      <w:numFmt w:val="bullet"/>
      <w:lvlText w:val="•"/>
      <w:lvlJc w:val="left"/>
      <w:pPr>
        <w:ind w:left="6303" w:hanging="493"/>
      </w:pPr>
      <w:rPr>
        <w:rFonts w:hint="default"/>
        <w:lang w:val="ro-RO" w:eastAsia="en-US" w:bidi="ar-SA"/>
      </w:rPr>
    </w:lvl>
    <w:lvl w:ilvl="8">
      <w:numFmt w:val="bullet"/>
      <w:lvlText w:val="•"/>
      <w:lvlJc w:val="left"/>
      <w:pPr>
        <w:ind w:left="7564" w:hanging="493"/>
      </w:pPr>
      <w:rPr>
        <w:rFonts w:hint="default"/>
        <w:lang w:val="ro-RO" w:eastAsia="en-US" w:bidi="ar-SA"/>
      </w:rPr>
    </w:lvl>
  </w:abstractNum>
  <w:abstractNum w:abstractNumId="1" w15:restartNumberingAfterBreak="0">
    <w:nsid w:val="03D66664"/>
    <w:multiLevelType w:val="hybridMultilevel"/>
    <w:tmpl w:val="45A2BFFE"/>
    <w:lvl w:ilvl="0" w:tplc="F2BEF620">
      <w:start w:val="1"/>
      <w:numFmt w:val="decimal"/>
      <w:lvlText w:val="%1."/>
      <w:lvlJc w:val="left"/>
      <w:pPr>
        <w:ind w:left="953" w:hanging="293"/>
        <w:jc w:val="right"/>
      </w:pPr>
      <w:rPr>
        <w:rFonts w:hint="default"/>
        <w:w w:val="100"/>
        <w:lang w:val="ro-RO" w:eastAsia="en-US" w:bidi="ar-SA"/>
      </w:rPr>
    </w:lvl>
    <w:lvl w:ilvl="1" w:tplc="D8724208">
      <w:numFmt w:val="bullet"/>
      <w:lvlText w:val="-"/>
      <w:lvlJc w:val="left"/>
      <w:pPr>
        <w:ind w:left="1310" w:hanging="358"/>
      </w:pPr>
      <w:rPr>
        <w:rFonts w:ascii="Times New Roman" w:eastAsia="Times New Roman" w:hAnsi="Times New Roman" w:cs="Times New Roman" w:hint="default"/>
        <w:w w:val="99"/>
        <w:sz w:val="24"/>
        <w:szCs w:val="24"/>
        <w:lang w:val="ro-RO" w:eastAsia="en-US" w:bidi="ar-SA"/>
      </w:rPr>
    </w:lvl>
    <w:lvl w:ilvl="2" w:tplc="BE1A5E98">
      <w:numFmt w:val="bullet"/>
      <w:lvlText w:val="•"/>
      <w:lvlJc w:val="left"/>
      <w:pPr>
        <w:ind w:left="2380" w:hanging="358"/>
      </w:pPr>
      <w:rPr>
        <w:rFonts w:hint="default"/>
        <w:lang w:val="ro-RO" w:eastAsia="en-US" w:bidi="ar-SA"/>
      </w:rPr>
    </w:lvl>
    <w:lvl w:ilvl="3" w:tplc="53F8BE20">
      <w:numFmt w:val="bullet"/>
      <w:lvlText w:val="•"/>
      <w:lvlJc w:val="left"/>
      <w:pPr>
        <w:ind w:left="3441" w:hanging="358"/>
      </w:pPr>
      <w:rPr>
        <w:rFonts w:hint="default"/>
        <w:lang w:val="ro-RO" w:eastAsia="en-US" w:bidi="ar-SA"/>
      </w:rPr>
    </w:lvl>
    <w:lvl w:ilvl="4" w:tplc="49441544">
      <w:numFmt w:val="bullet"/>
      <w:lvlText w:val="•"/>
      <w:lvlJc w:val="left"/>
      <w:pPr>
        <w:ind w:left="4502" w:hanging="358"/>
      </w:pPr>
      <w:rPr>
        <w:rFonts w:hint="default"/>
        <w:lang w:val="ro-RO" w:eastAsia="en-US" w:bidi="ar-SA"/>
      </w:rPr>
    </w:lvl>
    <w:lvl w:ilvl="5" w:tplc="1F3CB860">
      <w:numFmt w:val="bullet"/>
      <w:lvlText w:val="•"/>
      <w:lvlJc w:val="left"/>
      <w:pPr>
        <w:ind w:left="5562" w:hanging="358"/>
      </w:pPr>
      <w:rPr>
        <w:rFonts w:hint="default"/>
        <w:lang w:val="ro-RO" w:eastAsia="en-US" w:bidi="ar-SA"/>
      </w:rPr>
    </w:lvl>
    <w:lvl w:ilvl="6" w:tplc="EE027438">
      <w:numFmt w:val="bullet"/>
      <w:lvlText w:val="•"/>
      <w:lvlJc w:val="left"/>
      <w:pPr>
        <w:ind w:left="6623" w:hanging="358"/>
      </w:pPr>
      <w:rPr>
        <w:rFonts w:hint="default"/>
        <w:lang w:val="ro-RO" w:eastAsia="en-US" w:bidi="ar-SA"/>
      </w:rPr>
    </w:lvl>
    <w:lvl w:ilvl="7" w:tplc="E56ABC0C">
      <w:numFmt w:val="bullet"/>
      <w:lvlText w:val="•"/>
      <w:lvlJc w:val="left"/>
      <w:pPr>
        <w:ind w:left="7684" w:hanging="358"/>
      </w:pPr>
      <w:rPr>
        <w:rFonts w:hint="default"/>
        <w:lang w:val="ro-RO" w:eastAsia="en-US" w:bidi="ar-SA"/>
      </w:rPr>
    </w:lvl>
    <w:lvl w:ilvl="8" w:tplc="89D2E846">
      <w:numFmt w:val="bullet"/>
      <w:lvlText w:val="•"/>
      <w:lvlJc w:val="left"/>
      <w:pPr>
        <w:ind w:left="8744" w:hanging="358"/>
      </w:pPr>
      <w:rPr>
        <w:rFonts w:hint="default"/>
        <w:lang w:val="ro-RO" w:eastAsia="en-US" w:bidi="ar-SA"/>
      </w:rPr>
    </w:lvl>
  </w:abstractNum>
  <w:abstractNum w:abstractNumId="2" w15:restartNumberingAfterBreak="0">
    <w:nsid w:val="0A69064D"/>
    <w:multiLevelType w:val="hybridMultilevel"/>
    <w:tmpl w:val="4DB6BDA8"/>
    <w:lvl w:ilvl="0" w:tplc="5D7272E0">
      <w:start w:val="1"/>
      <w:numFmt w:val="decimal"/>
      <w:lvlText w:val="%1."/>
      <w:lvlJc w:val="left"/>
      <w:pPr>
        <w:ind w:left="681" w:hanging="296"/>
      </w:pPr>
      <w:rPr>
        <w:rFonts w:ascii="Times New Roman" w:eastAsia="Times New Roman" w:hAnsi="Times New Roman" w:cs="Times New Roman" w:hint="default"/>
        <w:spacing w:val="0"/>
        <w:w w:val="100"/>
        <w:sz w:val="16"/>
        <w:szCs w:val="16"/>
        <w:u w:val="single" w:color="000000"/>
        <w:lang w:val="ro-RO" w:eastAsia="en-US" w:bidi="ar-SA"/>
      </w:rPr>
    </w:lvl>
    <w:lvl w:ilvl="1" w:tplc="D7DEE2E4">
      <w:numFmt w:val="bullet"/>
      <w:lvlText w:val="•"/>
      <w:lvlJc w:val="left"/>
      <w:pPr>
        <w:ind w:left="1610" w:hanging="296"/>
      </w:pPr>
      <w:rPr>
        <w:rFonts w:hint="default"/>
        <w:lang w:val="ro-RO" w:eastAsia="en-US" w:bidi="ar-SA"/>
      </w:rPr>
    </w:lvl>
    <w:lvl w:ilvl="2" w:tplc="010EEEC8">
      <w:numFmt w:val="bullet"/>
      <w:lvlText w:val="•"/>
      <w:lvlJc w:val="left"/>
      <w:pPr>
        <w:ind w:left="2541" w:hanging="296"/>
      </w:pPr>
      <w:rPr>
        <w:rFonts w:hint="default"/>
        <w:lang w:val="ro-RO" w:eastAsia="en-US" w:bidi="ar-SA"/>
      </w:rPr>
    </w:lvl>
    <w:lvl w:ilvl="3" w:tplc="161A3A76">
      <w:numFmt w:val="bullet"/>
      <w:lvlText w:val="•"/>
      <w:lvlJc w:val="left"/>
      <w:pPr>
        <w:ind w:left="3471" w:hanging="296"/>
      </w:pPr>
      <w:rPr>
        <w:rFonts w:hint="default"/>
        <w:lang w:val="ro-RO" w:eastAsia="en-US" w:bidi="ar-SA"/>
      </w:rPr>
    </w:lvl>
    <w:lvl w:ilvl="4" w:tplc="215AC620">
      <w:numFmt w:val="bullet"/>
      <w:lvlText w:val="•"/>
      <w:lvlJc w:val="left"/>
      <w:pPr>
        <w:ind w:left="4402" w:hanging="296"/>
      </w:pPr>
      <w:rPr>
        <w:rFonts w:hint="default"/>
        <w:lang w:val="ro-RO" w:eastAsia="en-US" w:bidi="ar-SA"/>
      </w:rPr>
    </w:lvl>
    <w:lvl w:ilvl="5" w:tplc="5FCCA70C">
      <w:numFmt w:val="bullet"/>
      <w:lvlText w:val="•"/>
      <w:lvlJc w:val="left"/>
      <w:pPr>
        <w:ind w:left="5332" w:hanging="296"/>
      </w:pPr>
      <w:rPr>
        <w:rFonts w:hint="default"/>
        <w:lang w:val="ro-RO" w:eastAsia="en-US" w:bidi="ar-SA"/>
      </w:rPr>
    </w:lvl>
    <w:lvl w:ilvl="6" w:tplc="E87676AA">
      <w:numFmt w:val="bullet"/>
      <w:lvlText w:val="•"/>
      <w:lvlJc w:val="left"/>
      <w:pPr>
        <w:ind w:left="6263" w:hanging="296"/>
      </w:pPr>
      <w:rPr>
        <w:rFonts w:hint="default"/>
        <w:lang w:val="ro-RO" w:eastAsia="en-US" w:bidi="ar-SA"/>
      </w:rPr>
    </w:lvl>
    <w:lvl w:ilvl="7" w:tplc="BCEACBEE">
      <w:numFmt w:val="bullet"/>
      <w:lvlText w:val="•"/>
      <w:lvlJc w:val="left"/>
      <w:pPr>
        <w:ind w:left="7193" w:hanging="296"/>
      </w:pPr>
      <w:rPr>
        <w:rFonts w:hint="default"/>
        <w:lang w:val="ro-RO" w:eastAsia="en-US" w:bidi="ar-SA"/>
      </w:rPr>
    </w:lvl>
    <w:lvl w:ilvl="8" w:tplc="1F4852AA">
      <w:numFmt w:val="bullet"/>
      <w:lvlText w:val="•"/>
      <w:lvlJc w:val="left"/>
      <w:pPr>
        <w:ind w:left="8124" w:hanging="296"/>
      </w:pPr>
      <w:rPr>
        <w:rFonts w:hint="default"/>
        <w:lang w:val="ro-RO" w:eastAsia="en-US" w:bidi="ar-SA"/>
      </w:rPr>
    </w:lvl>
  </w:abstractNum>
  <w:abstractNum w:abstractNumId="3" w15:restartNumberingAfterBreak="0">
    <w:nsid w:val="0EE80DB8"/>
    <w:multiLevelType w:val="multilevel"/>
    <w:tmpl w:val="06426AE4"/>
    <w:lvl w:ilvl="0">
      <w:start w:val="1"/>
      <w:numFmt w:val="decimal"/>
      <w:lvlText w:val="%1."/>
      <w:lvlJc w:val="left"/>
      <w:pPr>
        <w:ind w:left="490" w:hanging="350"/>
      </w:pPr>
      <w:rPr>
        <w:rFonts w:ascii="Microsoft Sans Serif" w:eastAsia="Microsoft Sans Serif" w:hAnsi="Microsoft Sans Serif" w:cs="Microsoft Sans Serif" w:hint="default"/>
        <w:w w:val="103"/>
        <w:sz w:val="17"/>
        <w:szCs w:val="17"/>
        <w:lang w:val="ro-RO" w:eastAsia="en-US" w:bidi="ar-SA"/>
      </w:rPr>
    </w:lvl>
    <w:lvl w:ilvl="1">
      <w:start w:val="1"/>
      <w:numFmt w:val="decimal"/>
      <w:lvlText w:val="%1.%2."/>
      <w:lvlJc w:val="left"/>
      <w:pPr>
        <w:ind w:left="910" w:hanging="352"/>
      </w:pPr>
      <w:rPr>
        <w:rFonts w:ascii="Microsoft Sans Serif" w:eastAsia="Microsoft Sans Serif" w:hAnsi="Microsoft Sans Serif" w:cs="Microsoft Sans Serif" w:hint="default"/>
        <w:spacing w:val="-2"/>
        <w:w w:val="103"/>
        <w:sz w:val="17"/>
        <w:szCs w:val="17"/>
        <w:lang w:val="ro-RO" w:eastAsia="en-US" w:bidi="ar-SA"/>
      </w:rPr>
    </w:lvl>
    <w:lvl w:ilvl="2">
      <w:numFmt w:val="bullet"/>
      <w:lvlText w:val="•"/>
      <w:lvlJc w:val="left"/>
      <w:pPr>
        <w:ind w:left="1938" w:hanging="352"/>
      </w:pPr>
      <w:rPr>
        <w:rFonts w:hint="default"/>
        <w:lang w:val="ro-RO" w:eastAsia="en-US" w:bidi="ar-SA"/>
      </w:rPr>
    </w:lvl>
    <w:lvl w:ilvl="3">
      <w:numFmt w:val="bullet"/>
      <w:lvlText w:val="•"/>
      <w:lvlJc w:val="left"/>
      <w:pPr>
        <w:ind w:left="2956" w:hanging="352"/>
      </w:pPr>
      <w:rPr>
        <w:rFonts w:hint="default"/>
        <w:lang w:val="ro-RO" w:eastAsia="en-US" w:bidi="ar-SA"/>
      </w:rPr>
    </w:lvl>
    <w:lvl w:ilvl="4">
      <w:numFmt w:val="bullet"/>
      <w:lvlText w:val="•"/>
      <w:lvlJc w:val="left"/>
      <w:pPr>
        <w:ind w:left="3975" w:hanging="352"/>
      </w:pPr>
      <w:rPr>
        <w:rFonts w:hint="default"/>
        <w:lang w:val="ro-RO" w:eastAsia="en-US" w:bidi="ar-SA"/>
      </w:rPr>
    </w:lvl>
    <w:lvl w:ilvl="5">
      <w:numFmt w:val="bullet"/>
      <w:lvlText w:val="•"/>
      <w:lvlJc w:val="left"/>
      <w:pPr>
        <w:ind w:left="4993" w:hanging="352"/>
      </w:pPr>
      <w:rPr>
        <w:rFonts w:hint="default"/>
        <w:lang w:val="ro-RO" w:eastAsia="en-US" w:bidi="ar-SA"/>
      </w:rPr>
    </w:lvl>
    <w:lvl w:ilvl="6">
      <w:numFmt w:val="bullet"/>
      <w:lvlText w:val="•"/>
      <w:lvlJc w:val="left"/>
      <w:pPr>
        <w:ind w:left="6012" w:hanging="352"/>
      </w:pPr>
      <w:rPr>
        <w:rFonts w:hint="default"/>
        <w:lang w:val="ro-RO" w:eastAsia="en-US" w:bidi="ar-SA"/>
      </w:rPr>
    </w:lvl>
    <w:lvl w:ilvl="7">
      <w:numFmt w:val="bullet"/>
      <w:lvlText w:val="•"/>
      <w:lvlJc w:val="left"/>
      <w:pPr>
        <w:ind w:left="7030" w:hanging="352"/>
      </w:pPr>
      <w:rPr>
        <w:rFonts w:hint="default"/>
        <w:lang w:val="ro-RO" w:eastAsia="en-US" w:bidi="ar-SA"/>
      </w:rPr>
    </w:lvl>
    <w:lvl w:ilvl="8">
      <w:numFmt w:val="bullet"/>
      <w:lvlText w:val="•"/>
      <w:lvlJc w:val="left"/>
      <w:pPr>
        <w:ind w:left="8049" w:hanging="352"/>
      </w:pPr>
      <w:rPr>
        <w:rFonts w:hint="default"/>
        <w:lang w:val="ro-RO" w:eastAsia="en-US" w:bidi="ar-SA"/>
      </w:rPr>
    </w:lvl>
  </w:abstractNum>
  <w:abstractNum w:abstractNumId="4" w15:restartNumberingAfterBreak="0">
    <w:nsid w:val="15FE6F2B"/>
    <w:multiLevelType w:val="hybridMultilevel"/>
    <w:tmpl w:val="247CF4DC"/>
    <w:lvl w:ilvl="0" w:tplc="5EA0A58A">
      <w:start w:val="1"/>
      <w:numFmt w:val="decimal"/>
      <w:lvlText w:val="%1."/>
      <w:lvlJc w:val="left"/>
      <w:pPr>
        <w:ind w:left="681" w:hanging="320"/>
      </w:pPr>
      <w:rPr>
        <w:rFonts w:ascii="Times New Roman" w:eastAsia="Times New Roman" w:hAnsi="Times New Roman" w:cs="Times New Roman" w:hint="default"/>
        <w:w w:val="100"/>
        <w:sz w:val="16"/>
        <w:szCs w:val="16"/>
        <w:lang w:val="ro-RO" w:eastAsia="en-US" w:bidi="ar-SA"/>
      </w:rPr>
    </w:lvl>
    <w:lvl w:ilvl="1" w:tplc="1F6CCE9A">
      <w:numFmt w:val="bullet"/>
      <w:lvlText w:val="•"/>
      <w:lvlJc w:val="left"/>
      <w:pPr>
        <w:ind w:left="1610" w:hanging="320"/>
      </w:pPr>
      <w:rPr>
        <w:rFonts w:hint="default"/>
        <w:lang w:val="ro-RO" w:eastAsia="en-US" w:bidi="ar-SA"/>
      </w:rPr>
    </w:lvl>
    <w:lvl w:ilvl="2" w:tplc="85581994">
      <w:numFmt w:val="bullet"/>
      <w:lvlText w:val="•"/>
      <w:lvlJc w:val="left"/>
      <w:pPr>
        <w:ind w:left="2541" w:hanging="320"/>
      </w:pPr>
      <w:rPr>
        <w:rFonts w:hint="default"/>
        <w:lang w:val="ro-RO" w:eastAsia="en-US" w:bidi="ar-SA"/>
      </w:rPr>
    </w:lvl>
    <w:lvl w:ilvl="3" w:tplc="83BAF322">
      <w:numFmt w:val="bullet"/>
      <w:lvlText w:val="•"/>
      <w:lvlJc w:val="left"/>
      <w:pPr>
        <w:ind w:left="3471" w:hanging="320"/>
      </w:pPr>
      <w:rPr>
        <w:rFonts w:hint="default"/>
        <w:lang w:val="ro-RO" w:eastAsia="en-US" w:bidi="ar-SA"/>
      </w:rPr>
    </w:lvl>
    <w:lvl w:ilvl="4" w:tplc="139802E4">
      <w:numFmt w:val="bullet"/>
      <w:lvlText w:val="•"/>
      <w:lvlJc w:val="left"/>
      <w:pPr>
        <w:ind w:left="4402" w:hanging="320"/>
      </w:pPr>
      <w:rPr>
        <w:rFonts w:hint="default"/>
        <w:lang w:val="ro-RO" w:eastAsia="en-US" w:bidi="ar-SA"/>
      </w:rPr>
    </w:lvl>
    <w:lvl w:ilvl="5" w:tplc="41ACE048">
      <w:numFmt w:val="bullet"/>
      <w:lvlText w:val="•"/>
      <w:lvlJc w:val="left"/>
      <w:pPr>
        <w:ind w:left="5332" w:hanging="320"/>
      </w:pPr>
      <w:rPr>
        <w:rFonts w:hint="default"/>
        <w:lang w:val="ro-RO" w:eastAsia="en-US" w:bidi="ar-SA"/>
      </w:rPr>
    </w:lvl>
    <w:lvl w:ilvl="6" w:tplc="CE7872DA">
      <w:numFmt w:val="bullet"/>
      <w:lvlText w:val="•"/>
      <w:lvlJc w:val="left"/>
      <w:pPr>
        <w:ind w:left="6263" w:hanging="320"/>
      </w:pPr>
      <w:rPr>
        <w:rFonts w:hint="default"/>
        <w:lang w:val="ro-RO" w:eastAsia="en-US" w:bidi="ar-SA"/>
      </w:rPr>
    </w:lvl>
    <w:lvl w:ilvl="7" w:tplc="AD0674D4">
      <w:numFmt w:val="bullet"/>
      <w:lvlText w:val="•"/>
      <w:lvlJc w:val="left"/>
      <w:pPr>
        <w:ind w:left="7193" w:hanging="320"/>
      </w:pPr>
      <w:rPr>
        <w:rFonts w:hint="default"/>
        <w:lang w:val="ro-RO" w:eastAsia="en-US" w:bidi="ar-SA"/>
      </w:rPr>
    </w:lvl>
    <w:lvl w:ilvl="8" w:tplc="63A2D1B2">
      <w:numFmt w:val="bullet"/>
      <w:lvlText w:val="•"/>
      <w:lvlJc w:val="left"/>
      <w:pPr>
        <w:ind w:left="8124" w:hanging="320"/>
      </w:pPr>
      <w:rPr>
        <w:rFonts w:hint="default"/>
        <w:lang w:val="ro-RO" w:eastAsia="en-US" w:bidi="ar-SA"/>
      </w:rPr>
    </w:lvl>
  </w:abstractNum>
  <w:abstractNum w:abstractNumId="5" w15:restartNumberingAfterBreak="0">
    <w:nsid w:val="1A41670F"/>
    <w:multiLevelType w:val="hybridMultilevel"/>
    <w:tmpl w:val="D9064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77350"/>
    <w:multiLevelType w:val="hybridMultilevel"/>
    <w:tmpl w:val="4D7C14BE"/>
    <w:lvl w:ilvl="0" w:tplc="3448F9B0">
      <w:start w:val="1"/>
      <w:numFmt w:val="lowerLetter"/>
      <w:lvlText w:val="%1)"/>
      <w:lvlJc w:val="left"/>
      <w:pPr>
        <w:ind w:left="928" w:hanging="247"/>
      </w:pPr>
      <w:rPr>
        <w:rFonts w:ascii="Times New Roman" w:eastAsia="Times New Roman" w:hAnsi="Times New Roman" w:cs="Times New Roman" w:hint="default"/>
        <w:w w:val="100"/>
        <w:sz w:val="24"/>
        <w:szCs w:val="24"/>
        <w:lang w:val="ro-RO" w:eastAsia="en-US" w:bidi="ar-SA"/>
      </w:rPr>
    </w:lvl>
    <w:lvl w:ilvl="1" w:tplc="7AA46456">
      <w:numFmt w:val="bullet"/>
      <w:lvlText w:val="•"/>
      <w:lvlJc w:val="left"/>
      <w:pPr>
        <w:ind w:left="1826" w:hanging="247"/>
      </w:pPr>
      <w:rPr>
        <w:rFonts w:hint="default"/>
        <w:lang w:val="ro-RO" w:eastAsia="en-US" w:bidi="ar-SA"/>
      </w:rPr>
    </w:lvl>
    <w:lvl w:ilvl="2" w:tplc="BAD87BF2">
      <w:numFmt w:val="bullet"/>
      <w:lvlText w:val="•"/>
      <w:lvlJc w:val="left"/>
      <w:pPr>
        <w:ind w:left="2733" w:hanging="247"/>
      </w:pPr>
      <w:rPr>
        <w:rFonts w:hint="default"/>
        <w:lang w:val="ro-RO" w:eastAsia="en-US" w:bidi="ar-SA"/>
      </w:rPr>
    </w:lvl>
    <w:lvl w:ilvl="3" w:tplc="97C4CBF2">
      <w:numFmt w:val="bullet"/>
      <w:lvlText w:val="•"/>
      <w:lvlJc w:val="left"/>
      <w:pPr>
        <w:ind w:left="3639" w:hanging="247"/>
      </w:pPr>
      <w:rPr>
        <w:rFonts w:hint="default"/>
        <w:lang w:val="ro-RO" w:eastAsia="en-US" w:bidi="ar-SA"/>
      </w:rPr>
    </w:lvl>
    <w:lvl w:ilvl="4" w:tplc="965A8444">
      <w:numFmt w:val="bullet"/>
      <w:lvlText w:val="•"/>
      <w:lvlJc w:val="left"/>
      <w:pPr>
        <w:ind w:left="4546" w:hanging="247"/>
      </w:pPr>
      <w:rPr>
        <w:rFonts w:hint="default"/>
        <w:lang w:val="ro-RO" w:eastAsia="en-US" w:bidi="ar-SA"/>
      </w:rPr>
    </w:lvl>
    <w:lvl w:ilvl="5" w:tplc="C5C0D3A8">
      <w:numFmt w:val="bullet"/>
      <w:lvlText w:val="•"/>
      <w:lvlJc w:val="left"/>
      <w:pPr>
        <w:ind w:left="5452" w:hanging="247"/>
      </w:pPr>
      <w:rPr>
        <w:rFonts w:hint="default"/>
        <w:lang w:val="ro-RO" w:eastAsia="en-US" w:bidi="ar-SA"/>
      </w:rPr>
    </w:lvl>
    <w:lvl w:ilvl="6" w:tplc="9002184E">
      <w:numFmt w:val="bullet"/>
      <w:lvlText w:val="•"/>
      <w:lvlJc w:val="left"/>
      <w:pPr>
        <w:ind w:left="6359" w:hanging="247"/>
      </w:pPr>
      <w:rPr>
        <w:rFonts w:hint="default"/>
        <w:lang w:val="ro-RO" w:eastAsia="en-US" w:bidi="ar-SA"/>
      </w:rPr>
    </w:lvl>
    <w:lvl w:ilvl="7" w:tplc="EC9E055C">
      <w:numFmt w:val="bullet"/>
      <w:lvlText w:val="•"/>
      <w:lvlJc w:val="left"/>
      <w:pPr>
        <w:ind w:left="7265" w:hanging="247"/>
      </w:pPr>
      <w:rPr>
        <w:rFonts w:hint="default"/>
        <w:lang w:val="ro-RO" w:eastAsia="en-US" w:bidi="ar-SA"/>
      </w:rPr>
    </w:lvl>
    <w:lvl w:ilvl="8" w:tplc="03425334">
      <w:numFmt w:val="bullet"/>
      <w:lvlText w:val="•"/>
      <w:lvlJc w:val="left"/>
      <w:pPr>
        <w:ind w:left="8172" w:hanging="247"/>
      </w:pPr>
      <w:rPr>
        <w:rFonts w:hint="default"/>
        <w:lang w:val="ro-RO" w:eastAsia="en-US" w:bidi="ar-SA"/>
      </w:rPr>
    </w:lvl>
  </w:abstractNum>
  <w:abstractNum w:abstractNumId="7" w15:restartNumberingAfterBreak="0">
    <w:nsid w:val="248B20AB"/>
    <w:multiLevelType w:val="hybridMultilevel"/>
    <w:tmpl w:val="2D78C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0C426C"/>
    <w:multiLevelType w:val="hybridMultilevel"/>
    <w:tmpl w:val="BA887F62"/>
    <w:lvl w:ilvl="0" w:tplc="1AC416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92EE3"/>
    <w:multiLevelType w:val="hybridMultilevel"/>
    <w:tmpl w:val="12824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23D2C"/>
    <w:multiLevelType w:val="hybridMultilevel"/>
    <w:tmpl w:val="10329CB4"/>
    <w:lvl w:ilvl="0" w:tplc="0419000D">
      <w:start w:val="1"/>
      <w:numFmt w:val="bullet"/>
      <w:lvlText w:val=""/>
      <w:lvlJc w:val="left"/>
      <w:pPr>
        <w:ind w:left="1670" w:hanging="360"/>
      </w:pPr>
      <w:rPr>
        <w:rFonts w:ascii="Wingdings" w:hAnsi="Wingdings"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11" w15:restartNumberingAfterBreak="0">
    <w:nsid w:val="399D0CED"/>
    <w:multiLevelType w:val="hybridMultilevel"/>
    <w:tmpl w:val="2D78C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3C184F"/>
    <w:multiLevelType w:val="hybridMultilevel"/>
    <w:tmpl w:val="51824772"/>
    <w:lvl w:ilvl="0" w:tplc="C4044478">
      <w:start w:val="1"/>
      <w:numFmt w:val="decimal"/>
      <w:lvlText w:val="%1."/>
      <w:lvlJc w:val="left"/>
      <w:pPr>
        <w:ind w:left="681" w:hanging="320"/>
        <w:jc w:val="right"/>
      </w:pPr>
      <w:rPr>
        <w:rFonts w:ascii="Times New Roman" w:eastAsia="Times New Roman" w:hAnsi="Times New Roman" w:cs="Times New Roman" w:hint="default"/>
        <w:w w:val="91"/>
        <w:sz w:val="16"/>
        <w:szCs w:val="16"/>
        <w:lang w:val="ro-RO" w:eastAsia="en-US" w:bidi="ar-SA"/>
      </w:rPr>
    </w:lvl>
    <w:lvl w:ilvl="1" w:tplc="6EA87CF0">
      <w:numFmt w:val="bullet"/>
      <w:lvlText w:val="-"/>
      <w:lvlJc w:val="left"/>
      <w:pPr>
        <w:ind w:left="681" w:hanging="148"/>
      </w:pPr>
      <w:rPr>
        <w:rFonts w:ascii="Times New Roman" w:eastAsia="Times New Roman" w:hAnsi="Times New Roman" w:cs="Times New Roman" w:hint="default"/>
        <w:w w:val="100"/>
        <w:sz w:val="24"/>
        <w:szCs w:val="24"/>
        <w:u w:val="none"/>
        <w:lang w:val="ro-RO" w:eastAsia="en-US" w:bidi="ar-SA"/>
      </w:rPr>
    </w:lvl>
    <w:lvl w:ilvl="2" w:tplc="299CCCCE">
      <w:numFmt w:val="bullet"/>
      <w:lvlText w:val="•"/>
      <w:lvlJc w:val="left"/>
      <w:pPr>
        <w:ind w:left="1838" w:hanging="148"/>
      </w:pPr>
      <w:rPr>
        <w:rFonts w:hint="default"/>
        <w:lang w:val="ro-RO" w:eastAsia="en-US" w:bidi="ar-SA"/>
      </w:rPr>
    </w:lvl>
    <w:lvl w:ilvl="3" w:tplc="9098953E">
      <w:numFmt w:val="bullet"/>
      <w:lvlText w:val="•"/>
      <w:lvlJc w:val="left"/>
      <w:pPr>
        <w:ind w:left="2856" w:hanging="148"/>
      </w:pPr>
      <w:rPr>
        <w:rFonts w:hint="default"/>
        <w:lang w:val="ro-RO" w:eastAsia="en-US" w:bidi="ar-SA"/>
      </w:rPr>
    </w:lvl>
    <w:lvl w:ilvl="4" w:tplc="F0E2BC68">
      <w:numFmt w:val="bullet"/>
      <w:lvlText w:val="•"/>
      <w:lvlJc w:val="left"/>
      <w:pPr>
        <w:ind w:left="3875" w:hanging="148"/>
      </w:pPr>
      <w:rPr>
        <w:rFonts w:hint="default"/>
        <w:lang w:val="ro-RO" w:eastAsia="en-US" w:bidi="ar-SA"/>
      </w:rPr>
    </w:lvl>
    <w:lvl w:ilvl="5" w:tplc="8FA8900A">
      <w:numFmt w:val="bullet"/>
      <w:lvlText w:val="•"/>
      <w:lvlJc w:val="left"/>
      <w:pPr>
        <w:ind w:left="4893" w:hanging="148"/>
      </w:pPr>
      <w:rPr>
        <w:rFonts w:hint="default"/>
        <w:lang w:val="ro-RO" w:eastAsia="en-US" w:bidi="ar-SA"/>
      </w:rPr>
    </w:lvl>
    <w:lvl w:ilvl="6" w:tplc="31EC93F6">
      <w:numFmt w:val="bullet"/>
      <w:lvlText w:val="•"/>
      <w:lvlJc w:val="left"/>
      <w:pPr>
        <w:ind w:left="5912" w:hanging="148"/>
      </w:pPr>
      <w:rPr>
        <w:rFonts w:hint="default"/>
        <w:lang w:val="ro-RO" w:eastAsia="en-US" w:bidi="ar-SA"/>
      </w:rPr>
    </w:lvl>
    <w:lvl w:ilvl="7" w:tplc="EC40D734">
      <w:numFmt w:val="bullet"/>
      <w:lvlText w:val="•"/>
      <w:lvlJc w:val="left"/>
      <w:pPr>
        <w:ind w:left="6930" w:hanging="148"/>
      </w:pPr>
      <w:rPr>
        <w:rFonts w:hint="default"/>
        <w:lang w:val="ro-RO" w:eastAsia="en-US" w:bidi="ar-SA"/>
      </w:rPr>
    </w:lvl>
    <w:lvl w:ilvl="8" w:tplc="8C6EE77C">
      <w:numFmt w:val="bullet"/>
      <w:lvlText w:val="•"/>
      <w:lvlJc w:val="left"/>
      <w:pPr>
        <w:ind w:left="7948" w:hanging="148"/>
      </w:pPr>
      <w:rPr>
        <w:rFonts w:hint="default"/>
        <w:lang w:val="ro-RO" w:eastAsia="en-US" w:bidi="ar-SA"/>
      </w:rPr>
    </w:lvl>
  </w:abstractNum>
  <w:abstractNum w:abstractNumId="13" w15:restartNumberingAfterBreak="0">
    <w:nsid w:val="48D01A29"/>
    <w:multiLevelType w:val="hybridMultilevel"/>
    <w:tmpl w:val="D94836FC"/>
    <w:lvl w:ilvl="0" w:tplc="57421B5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D39B4"/>
    <w:multiLevelType w:val="hybridMultilevel"/>
    <w:tmpl w:val="DFDA61A6"/>
    <w:lvl w:ilvl="0" w:tplc="7C9CECE2">
      <w:start w:val="1"/>
      <w:numFmt w:val="lowerLetter"/>
      <w:lvlText w:val="%1)"/>
      <w:lvlJc w:val="left"/>
      <w:pPr>
        <w:ind w:left="928" w:hanging="247"/>
      </w:pPr>
      <w:rPr>
        <w:rFonts w:ascii="Times New Roman" w:eastAsia="Times New Roman" w:hAnsi="Times New Roman" w:cs="Times New Roman" w:hint="default"/>
        <w:w w:val="100"/>
        <w:sz w:val="24"/>
        <w:szCs w:val="24"/>
        <w:lang w:val="ro-RO" w:eastAsia="en-US" w:bidi="ar-SA"/>
      </w:rPr>
    </w:lvl>
    <w:lvl w:ilvl="1" w:tplc="207A4F8E">
      <w:numFmt w:val="bullet"/>
      <w:lvlText w:val="•"/>
      <w:lvlJc w:val="left"/>
      <w:pPr>
        <w:ind w:left="1826" w:hanging="247"/>
      </w:pPr>
      <w:rPr>
        <w:rFonts w:hint="default"/>
        <w:lang w:val="ro-RO" w:eastAsia="en-US" w:bidi="ar-SA"/>
      </w:rPr>
    </w:lvl>
    <w:lvl w:ilvl="2" w:tplc="6302C26A">
      <w:numFmt w:val="bullet"/>
      <w:lvlText w:val="•"/>
      <w:lvlJc w:val="left"/>
      <w:pPr>
        <w:ind w:left="2733" w:hanging="247"/>
      </w:pPr>
      <w:rPr>
        <w:rFonts w:hint="default"/>
        <w:lang w:val="ro-RO" w:eastAsia="en-US" w:bidi="ar-SA"/>
      </w:rPr>
    </w:lvl>
    <w:lvl w:ilvl="3" w:tplc="167E365E">
      <w:numFmt w:val="bullet"/>
      <w:lvlText w:val="•"/>
      <w:lvlJc w:val="left"/>
      <w:pPr>
        <w:ind w:left="3639" w:hanging="247"/>
      </w:pPr>
      <w:rPr>
        <w:rFonts w:hint="default"/>
        <w:lang w:val="ro-RO" w:eastAsia="en-US" w:bidi="ar-SA"/>
      </w:rPr>
    </w:lvl>
    <w:lvl w:ilvl="4" w:tplc="356E06CA">
      <w:numFmt w:val="bullet"/>
      <w:lvlText w:val="•"/>
      <w:lvlJc w:val="left"/>
      <w:pPr>
        <w:ind w:left="4546" w:hanging="247"/>
      </w:pPr>
      <w:rPr>
        <w:rFonts w:hint="default"/>
        <w:lang w:val="ro-RO" w:eastAsia="en-US" w:bidi="ar-SA"/>
      </w:rPr>
    </w:lvl>
    <w:lvl w:ilvl="5" w:tplc="BFD0359E">
      <w:numFmt w:val="bullet"/>
      <w:lvlText w:val="•"/>
      <w:lvlJc w:val="left"/>
      <w:pPr>
        <w:ind w:left="5452" w:hanging="247"/>
      </w:pPr>
      <w:rPr>
        <w:rFonts w:hint="default"/>
        <w:lang w:val="ro-RO" w:eastAsia="en-US" w:bidi="ar-SA"/>
      </w:rPr>
    </w:lvl>
    <w:lvl w:ilvl="6" w:tplc="3BB04A26">
      <w:numFmt w:val="bullet"/>
      <w:lvlText w:val="•"/>
      <w:lvlJc w:val="left"/>
      <w:pPr>
        <w:ind w:left="6359" w:hanging="247"/>
      </w:pPr>
      <w:rPr>
        <w:rFonts w:hint="default"/>
        <w:lang w:val="ro-RO" w:eastAsia="en-US" w:bidi="ar-SA"/>
      </w:rPr>
    </w:lvl>
    <w:lvl w:ilvl="7" w:tplc="245C3402">
      <w:numFmt w:val="bullet"/>
      <w:lvlText w:val="•"/>
      <w:lvlJc w:val="left"/>
      <w:pPr>
        <w:ind w:left="7265" w:hanging="247"/>
      </w:pPr>
      <w:rPr>
        <w:rFonts w:hint="default"/>
        <w:lang w:val="ro-RO" w:eastAsia="en-US" w:bidi="ar-SA"/>
      </w:rPr>
    </w:lvl>
    <w:lvl w:ilvl="8" w:tplc="AE6CECF0">
      <w:numFmt w:val="bullet"/>
      <w:lvlText w:val="•"/>
      <w:lvlJc w:val="left"/>
      <w:pPr>
        <w:ind w:left="8172" w:hanging="247"/>
      </w:pPr>
      <w:rPr>
        <w:rFonts w:hint="default"/>
        <w:lang w:val="ro-RO" w:eastAsia="en-US" w:bidi="ar-SA"/>
      </w:rPr>
    </w:lvl>
  </w:abstractNum>
  <w:abstractNum w:abstractNumId="15" w15:restartNumberingAfterBreak="0">
    <w:nsid w:val="5C805203"/>
    <w:multiLevelType w:val="hybridMultilevel"/>
    <w:tmpl w:val="B672A8A8"/>
    <w:lvl w:ilvl="0" w:tplc="0409000F">
      <w:start w:val="1"/>
      <w:numFmt w:val="decimal"/>
      <w:lvlText w:val="%1."/>
      <w:lvlJc w:val="left"/>
      <w:pPr>
        <w:ind w:left="720" w:hanging="360"/>
      </w:pPr>
    </w:lvl>
    <w:lvl w:ilvl="1" w:tplc="0419001B">
      <w:start w:val="1"/>
      <w:numFmt w:val="lowerRoman"/>
      <w:lvlText w:val="%2."/>
      <w:lvlJc w:val="right"/>
      <w:pPr>
        <w:ind w:left="1440" w:hanging="360"/>
      </w:pPr>
    </w:lvl>
    <w:lvl w:ilvl="2" w:tplc="E5A2FFD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F85217"/>
    <w:multiLevelType w:val="hybridMultilevel"/>
    <w:tmpl w:val="EDF6A91E"/>
    <w:lvl w:ilvl="0" w:tplc="8A486216">
      <w:start w:val="1"/>
      <w:numFmt w:val="lowerLetter"/>
      <w:lvlText w:val="%1)"/>
      <w:lvlJc w:val="left"/>
      <w:pPr>
        <w:ind w:left="898" w:hanging="207"/>
      </w:pPr>
      <w:rPr>
        <w:rFonts w:ascii="Microsoft Sans Serif" w:eastAsia="Microsoft Sans Serif" w:hAnsi="Microsoft Sans Serif" w:cs="Microsoft Sans Serif" w:hint="default"/>
        <w:w w:val="103"/>
        <w:sz w:val="17"/>
        <w:szCs w:val="17"/>
        <w:lang w:val="ro-RO" w:eastAsia="en-US" w:bidi="ar-SA"/>
      </w:rPr>
    </w:lvl>
    <w:lvl w:ilvl="1" w:tplc="4FAABE9A">
      <w:numFmt w:val="bullet"/>
      <w:lvlText w:val="•"/>
      <w:lvlJc w:val="left"/>
      <w:pPr>
        <w:ind w:left="1818" w:hanging="207"/>
      </w:pPr>
      <w:rPr>
        <w:rFonts w:hint="default"/>
        <w:lang w:val="ro-RO" w:eastAsia="en-US" w:bidi="ar-SA"/>
      </w:rPr>
    </w:lvl>
    <w:lvl w:ilvl="2" w:tplc="C36A64F2">
      <w:numFmt w:val="bullet"/>
      <w:lvlText w:val="•"/>
      <w:lvlJc w:val="left"/>
      <w:pPr>
        <w:ind w:left="2737" w:hanging="207"/>
      </w:pPr>
      <w:rPr>
        <w:rFonts w:hint="default"/>
        <w:lang w:val="ro-RO" w:eastAsia="en-US" w:bidi="ar-SA"/>
      </w:rPr>
    </w:lvl>
    <w:lvl w:ilvl="3" w:tplc="2A1CCC36">
      <w:numFmt w:val="bullet"/>
      <w:lvlText w:val="•"/>
      <w:lvlJc w:val="left"/>
      <w:pPr>
        <w:ind w:left="3655" w:hanging="207"/>
      </w:pPr>
      <w:rPr>
        <w:rFonts w:hint="default"/>
        <w:lang w:val="ro-RO" w:eastAsia="en-US" w:bidi="ar-SA"/>
      </w:rPr>
    </w:lvl>
    <w:lvl w:ilvl="4" w:tplc="E1E495AA">
      <w:numFmt w:val="bullet"/>
      <w:lvlText w:val="•"/>
      <w:lvlJc w:val="left"/>
      <w:pPr>
        <w:ind w:left="4574" w:hanging="207"/>
      </w:pPr>
      <w:rPr>
        <w:rFonts w:hint="default"/>
        <w:lang w:val="ro-RO" w:eastAsia="en-US" w:bidi="ar-SA"/>
      </w:rPr>
    </w:lvl>
    <w:lvl w:ilvl="5" w:tplc="29CC042A">
      <w:numFmt w:val="bullet"/>
      <w:lvlText w:val="•"/>
      <w:lvlJc w:val="left"/>
      <w:pPr>
        <w:ind w:left="5493" w:hanging="207"/>
      </w:pPr>
      <w:rPr>
        <w:rFonts w:hint="default"/>
        <w:lang w:val="ro-RO" w:eastAsia="en-US" w:bidi="ar-SA"/>
      </w:rPr>
    </w:lvl>
    <w:lvl w:ilvl="6" w:tplc="3C68AFCA">
      <w:numFmt w:val="bullet"/>
      <w:lvlText w:val="•"/>
      <w:lvlJc w:val="left"/>
      <w:pPr>
        <w:ind w:left="6411" w:hanging="207"/>
      </w:pPr>
      <w:rPr>
        <w:rFonts w:hint="default"/>
        <w:lang w:val="ro-RO" w:eastAsia="en-US" w:bidi="ar-SA"/>
      </w:rPr>
    </w:lvl>
    <w:lvl w:ilvl="7" w:tplc="8B0A6CBE">
      <w:numFmt w:val="bullet"/>
      <w:lvlText w:val="•"/>
      <w:lvlJc w:val="left"/>
      <w:pPr>
        <w:ind w:left="7330" w:hanging="207"/>
      </w:pPr>
      <w:rPr>
        <w:rFonts w:hint="default"/>
        <w:lang w:val="ro-RO" w:eastAsia="en-US" w:bidi="ar-SA"/>
      </w:rPr>
    </w:lvl>
    <w:lvl w:ilvl="8" w:tplc="32D2059E">
      <w:numFmt w:val="bullet"/>
      <w:lvlText w:val="•"/>
      <w:lvlJc w:val="left"/>
      <w:pPr>
        <w:ind w:left="8249" w:hanging="207"/>
      </w:pPr>
      <w:rPr>
        <w:rFonts w:hint="default"/>
        <w:lang w:val="ro-RO" w:eastAsia="en-US" w:bidi="ar-SA"/>
      </w:rPr>
    </w:lvl>
  </w:abstractNum>
  <w:abstractNum w:abstractNumId="17" w15:restartNumberingAfterBreak="0">
    <w:nsid w:val="71C6164E"/>
    <w:multiLevelType w:val="hybridMultilevel"/>
    <w:tmpl w:val="CC5A3020"/>
    <w:lvl w:ilvl="0" w:tplc="0419000F">
      <w:start w:val="1"/>
      <w:numFmt w:val="decimal"/>
      <w:lvlText w:val="%1."/>
      <w:lvlJc w:val="left"/>
      <w:pPr>
        <w:ind w:left="63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7A696F"/>
    <w:multiLevelType w:val="hybridMultilevel"/>
    <w:tmpl w:val="F96C53D0"/>
    <w:lvl w:ilvl="0" w:tplc="04190017">
      <w:start w:val="1"/>
      <w:numFmt w:val="lowerLetter"/>
      <w:lvlText w:val="%1)"/>
      <w:lvlJc w:val="left"/>
      <w:pPr>
        <w:ind w:left="366" w:hanging="360"/>
      </w:pPr>
      <w:rPr>
        <w:rFonts w:hint="default"/>
      </w:rPr>
    </w:lvl>
    <w:lvl w:ilvl="1" w:tplc="04190019">
      <w:start w:val="1"/>
      <w:numFmt w:val="lowerLetter"/>
      <w:lvlText w:val="%2."/>
      <w:lvlJc w:val="left"/>
      <w:pPr>
        <w:ind w:left="1086" w:hanging="360"/>
      </w:pPr>
    </w:lvl>
    <w:lvl w:ilvl="2" w:tplc="0419001B">
      <w:start w:val="1"/>
      <w:numFmt w:val="lowerRoman"/>
      <w:lvlText w:val="%3."/>
      <w:lvlJc w:val="right"/>
      <w:pPr>
        <w:ind w:left="1806" w:hanging="180"/>
      </w:pPr>
    </w:lvl>
    <w:lvl w:ilvl="3" w:tplc="0419000F">
      <w:start w:val="1"/>
      <w:numFmt w:val="decimal"/>
      <w:lvlText w:val="%4."/>
      <w:lvlJc w:val="left"/>
      <w:pPr>
        <w:ind w:left="2526" w:hanging="360"/>
      </w:pPr>
    </w:lvl>
    <w:lvl w:ilvl="4" w:tplc="CEC05708">
      <w:start w:val="1"/>
      <w:numFmt w:val="lowerLetter"/>
      <w:lvlText w:val="%5)"/>
      <w:lvlJc w:val="left"/>
      <w:pPr>
        <w:ind w:left="3246" w:hanging="360"/>
      </w:pPr>
      <w:rPr>
        <w:rFonts w:hint="default"/>
      </w:r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num w:numId="1" w16cid:durableId="2100059158">
    <w:abstractNumId w:val="10"/>
  </w:num>
  <w:num w:numId="2" w16cid:durableId="1490555510">
    <w:abstractNumId w:val="1"/>
  </w:num>
  <w:num w:numId="3" w16cid:durableId="1657881010">
    <w:abstractNumId w:val="3"/>
  </w:num>
  <w:num w:numId="4" w16cid:durableId="1632006998">
    <w:abstractNumId w:val="16"/>
  </w:num>
  <w:num w:numId="5" w16cid:durableId="529489599">
    <w:abstractNumId w:val="0"/>
  </w:num>
  <w:num w:numId="6" w16cid:durableId="1585871259">
    <w:abstractNumId w:val="4"/>
  </w:num>
  <w:num w:numId="7" w16cid:durableId="713122699">
    <w:abstractNumId w:val="2"/>
  </w:num>
  <w:num w:numId="8" w16cid:durableId="1394499164">
    <w:abstractNumId w:val="14"/>
  </w:num>
  <w:num w:numId="9" w16cid:durableId="347027748">
    <w:abstractNumId w:val="6"/>
  </w:num>
  <w:num w:numId="10" w16cid:durableId="1114400413">
    <w:abstractNumId w:val="12"/>
  </w:num>
  <w:num w:numId="11" w16cid:durableId="1150947441">
    <w:abstractNumId w:val="15"/>
  </w:num>
  <w:num w:numId="12" w16cid:durableId="2054839722">
    <w:abstractNumId w:val="18"/>
  </w:num>
  <w:num w:numId="13" w16cid:durableId="331764636">
    <w:abstractNumId w:val="9"/>
  </w:num>
  <w:num w:numId="14" w16cid:durableId="1542282255">
    <w:abstractNumId w:val="5"/>
  </w:num>
  <w:num w:numId="15" w16cid:durableId="974334343">
    <w:abstractNumId w:val="17"/>
  </w:num>
  <w:num w:numId="16" w16cid:durableId="853228334">
    <w:abstractNumId w:val="8"/>
  </w:num>
  <w:num w:numId="17" w16cid:durableId="1302614933">
    <w:abstractNumId w:val="11"/>
  </w:num>
  <w:num w:numId="18" w16cid:durableId="114981179">
    <w:abstractNumId w:val="7"/>
  </w:num>
  <w:num w:numId="19" w16cid:durableId="147980348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B4"/>
    <w:rsid w:val="000001AB"/>
    <w:rsid w:val="0000185B"/>
    <w:rsid w:val="00003276"/>
    <w:rsid w:val="00006A47"/>
    <w:rsid w:val="00011A4D"/>
    <w:rsid w:val="00012228"/>
    <w:rsid w:val="00012F1A"/>
    <w:rsid w:val="00020E96"/>
    <w:rsid w:val="000211CB"/>
    <w:rsid w:val="00021F04"/>
    <w:rsid w:val="00023EDD"/>
    <w:rsid w:val="00027042"/>
    <w:rsid w:val="0003133C"/>
    <w:rsid w:val="0003519A"/>
    <w:rsid w:val="00040B6C"/>
    <w:rsid w:val="00040F66"/>
    <w:rsid w:val="0004136C"/>
    <w:rsid w:val="00044818"/>
    <w:rsid w:val="000471E4"/>
    <w:rsid w:val="00047489"/>
    <w:rsid w:val="000508D8"/>
    <w:rsid w:val="0006037E"/>
    <w:rsid w:val="00062DF7"/>
    <w:rsid w:val="00064030"/>
    <w:rsid w:val="000647E6"/>
    <w:rsid w:val="00073EA4"/>
    <w:rsid w:val="00081D95"/>
    <w:rsid w:val="000A561D"/>
    <w:rsid w:val="000A5A79"/>
    <w:rsid w:val="000A67E3"/>
    <w:rsid w:val="000B175D"/>
    <w:rsid w:val="000B2424"/>
    <w:rsid w:val="000B466F"/>
    <w:rsid w:val="000B48EF"/>
    <w:rsid w:val="000C4681"/>
    <w:rsid w:val="000C7D0C"/>
    <w:rsid w:val="000D3CA6"/>
    <w:rsid w:val="000D3F00"/>
    <w:rsid w:val="000D5A33"/>
    <w:rsid w:val="000D6C0C"/>
    <w:rsid w:val="000D7487"/>
    <w:rsid w:val="000D7E2D"/>
    <w:rsid w:val="000E14C0"/>
    <w:rsid w:val="000E7D84"/>
    <w:rsid w:val="000F0A4A"/>
    <w:rsid w:val="000F3536"/>
    <w:rsid w:val="000F6811"/>
    <w:rsid w:val="00100E9F"/>
    <w:rsid w:val="001015DA"/>
    <w:rsid w:val="00104AD6"/>
    <w:rsid w:val="00106421"/>
    <w:rsid w:val="00124EB3"/>
    <w:rsid w:val="0013170F"/>
    <w:rsid w:val="00133841"/>
    <w:rsid w:val="00136DC1"/>
    <w:rsid w:val="001423B9"/>
    <w:rsid w:val="00143E60"/>
    <w:rsid w:val="00144131"/>
    <w:rsid w:val="00151E49"/>
    <w:rsid w:val="00154322"/>
    <w:rsid w:val="00156AD3"/>
    <w:rsid w:val="001615FA"/>
    <w:rsid w:val="00171AC1"/>
    <w:rsid w:val="0017495D"/>
    <w:rsid w:val="001870C0"/>
    <w:rsid w:val="00192F59"/>
    <w:rsid w:val="00194F2A"/>
    <w:rsid w:val="00195064"/>
    <w:rsid w:val="001A08AA"/>
    <w:rsid w:val="001A0D20"/>
    <w:rsid w:val="001A0EB8"/>
    <w:rsid w:val="001A288F"/>
    <w:rsid w:val="001A372E"/>
    <w:rsid w:val="001A4802"/>
    <w:rsid w:val="001A576C"/>
    <w:rsid w:val="001A6C10"/>
    <w:rsid w:val="001C2C58"/>
    <w:rsid w:val="001C6990"/>
    <w:rsid w:val="001C6D04"/>
    <w:rsid w:val="001C78F4"/>
    <w:rsid w:val="001D0CDB"/>
    <w:rsid w:val="001D1C0F"/>
    <w:rsid w:val="001D7BCC"/>
    <w:rsid w:val="001E52D1"/>
    <w:rsid w:val="001E550C"/>
    <w:rsid w:val="001F1C2F"/>
    <w:rsid w:val="0020138B"/>
    <w:rsid w:val="00201508"/>
    <w:rsid w:val="00204428"/>
    <w:rsid w:val="00206DFF"/>
    <w:rsid w:val="0021151D"/>
    <w:rsid w:val="00214DF2"/>
    <w:rsid w:val="002156AA"/>
    <w:rsid w:val="00215719"/>
    <w:rsid w:val="00216718"/>
    <w:rsid w:val="00221F2A"/>
    <w:rsid w:val="00224783"/>
    <w:rsid w:val="00233A3E"/>
    <w:rsid w:val="0023517A"/>
    <w:rsid w:val="00235A4A"/>
    <w:rsid w:val="0024068E"/>
    <w:rsid w:val="00242081"/>
    <w:rsid w:val="002420ED"/>
    <w:rsid w:val="00246BB6"/>
    <w:rsid w:val="002479C6"/>
    <w:rsid w:val="00251BC5"/>
    <w:rsid w:val="00253ADE"/>
    <w:rsid w:val="002546CB"/>
    <w:rsid w:val="00261105"/>
    <w:rsid w:val="0026540F"/>
    <w:rsid w:val="00265D6C"/>
    <w:rsid w:val="002712BF"/>
    <w:rsid w:val="00273097"/>
    <w:rsid w:val="00277C70"/>
    <w:rsid w:val="0028114F"/>
    <w:rsid w:val="0028261B"/>
    <w:rsid w:val="00285988"/>
    <w:rsid w:val="0029103C"/>
    <w:rsid w:val="00292832"/>
    <w:rsid w:val="00294054"/>
    <w:rsid w:val="00297707"/>
    <w:rsid w:val="002A08C5"/>
    <w:rsid w:val="002A549A"/>
    <w:rsid w:val="002A6CB5"/>
    <w:rsid w:val="002A6DB0"/>
    <w:rsid w:val="002C27A3"/>
    <w:rsid w:val="002C2E4B"/>
    <w:rsid w:val="002C36B2"/>
    <w:rsid w:val="002C474A"/>
    <w:rsid w:val="002C52EA"/>
    <w:rsid w:val="002D2BD2"/>
    <w:rsid w:val="002D3E67"/>
    <w:rsid w:val="002E044A"/>
    <w:rsid w:val="002E296F"/>
    <w:rsid w:val="002E7246"/>
    <w:rsid w:val="002F1C5D"/>
    <w:rsid w:val="002F2EC0"/>
    <w:rsid w:val="002F3E40"/>
    <w:rsid w:val="002F5085"/>
    <w:rsid w:val="002F783C"/>
    <w:rsid w:val="002F7EFD"/>
    <w:rsid w:val="00300244"/>
    <w:rsid w:val="00300547"/>
    <w:rsid w:val="00304003"/>
    <w:rsid w:val="00307F12"/>
    <w:rsid w:val="00313970"/>
    <w:rsid w:val="00320656"/>
    <w:rsid w:val="00323A4F"/>
    <w:rsid w:val="00333F70"/>
    <w:rsid w:val="0033590A"/>
    <w:rsid w:val="00341DF6"/>
    <w:rsid w:val="003422E2"/>
    <w:rsid w:val="003431B8"/>
    <w:rsid w:val="0034389B"/>
    <w:rsid w:val="00357FF9"/>
    <w:rsid w:val="0036251B"/>
    <w:rsid w:val="0036565E"/>
    <w:rsid w:val="003743D3"/>
    <w:rsid w:val="00375F2C"/>
    <w:rsid w:val="00376B12"/>
    <w:rsid w:val="00380A2A"/>
    <w:rsid w:val="00381E25"/>
    <w:rsid w:val="00385B10"/>
    <w:rsid w:val="00387ACC"/>
    <w:rsid w:val="003945AC"/>
    <w:rsid w:val="003963FB"/>
    <w:rsid w:val="0039770E"/>
    <w:rsid w:val="003A0EDE"/>
    <w:rsid w:val="003A3059"/>
    <w:rsid w:val="003A636E"/>
    <w:rsid w:val="003B54B7"/>
    <w:rsid w:val="003B6293"/>
    <w:rsid w:val="003C42B8"/>
    <w:rsid w:val="003C7FBA"/>
    <w:rsid w:val="003D3158"/>
    <w:rsid w:val="003D58D0"/>
    <w:rsid w:val="003D608D"/>
    <w:rsid w:val="003D6671"/>
    <w:rsid w:val="003D6E5B"/>
    <w:rsid w:val="003E2AF4"/>
    <w:rsid w:val="003E2B1B"/>
    <w:rsid w:val="003E4383"/>
    <w:rsid w:val="003F605A"/>
    <w:rsid w:val="00400FCC"/>
    <w:rsid w:val="00403BDE"/>
    <w:rsid w:val="004102A4"/>
    <w:rsid w:val="0041621F"/>
    <w:rsid w:val="00417871"/>
    <w:rsid w:val="00422222"/>
    <w:rsid w:val="004244B5"/>
    <w:rsid w:val="00424E16"/>
    <w:rsid w:val="0042726F"/>
    <w:rsid w:val="0043201A"/>
    <w:rsid w:val="004329C3"/>
    <w:rsid w:val="00443E24"/>
    <w:rsid w:val="00443EB6"/>
    <w:rsid w:val="0044597C"/>
    <w:rsid w:val="00451175"/>
    <w:rsid w:val="0045255D"/>
    <w:rsid w:val="004561E1"/>
    <w:rsid w:val="004577A6"/>
    <w:rsid w:val="00465E13"/>
    <w:rsid w:val="004734A5"/>
    <w:rsid w:val="00475CCE"/>
    <w:rsid w:val="004771A4"/>
    <w:rsid w:val="00480C7D"/>
    <w:rsid w:val="0048135A"/>
    <w:rsid w:val="0048735D"/>
    <w:rsid w:val="004879C8"/>
    <w:rsid w:val="004920E9"/>
    <w:rsid w:val="00493392"/>
    <w:rsid w:val="00496EB2"/>
    <w:rsid w:val="004A1AED"/>
    <w:rsid w:val="004A52FB"/>
    <w:rsid w:val="004A70A9"/>
    <w:rsid w:val="004B0B1E"/>
    <w:rsid w:val="004B39AD"/>
    <w:rsid w:val="004B5392"/>
    <w:rsid w:val="004B53D2"/>
    <w:rsid w:val="004B5771"/>
    <w:rsid w:val="004B73E0"/>
    <w:rsid w:val="004B7983"/>
    <w:rsid w:val="004C44EB"/>
    <w:rsid w:val="004C5DAD"/>
    <w:rsid w:val="004C7EBC"/>
    <w:rsid w:val="004D0614"/>
    <w:rsid w:val="004D3682"/>
    <w:rsid w:val="004D67DC"/>
    <w:rsid w:val="004D7811"/>
    <w:rsid w:val="004E0BA7"/>
    <w:rsid w:val="004E3D3F"/>
    <w:rsid w:val="004E52F1"/>
    <w:rsid w:val="004E6842"/>
    <w:rsid w:val="004F5B09"/>
    <w:rsid w:val="00504073"/>
    <w:rsid w:val="00505041"/>
    <w:rsid w:val="00513356"/>
    <w:rsid w:val="005138A0"/>
    <w:rsid w:val="00516B0A"/>
    <w:rsid w:val="005173AC"/>
    <w:rsid w:val="00535F34"/>
    <w:rsid w:val="00536F15"/>
    <w:rsid w:val="00537613"/>
    <w:rsid w:val="00544E59"/>
    <w:rsid w:val="005470DC"/>
    <w:rsid w:val="00555905"/>
    <w:rsid w:val="00555AA9"/>
    <w:rsid w:val="00556817"/>
    <w:rsid w:val="00557795"/>
    <w:rsid w:val="005601B8"/>
    <w:rsid w:val="00571B34"/>
    <w:rsid w:val="00572E22"/>
    <w:rsid w:val="00575537"/>
    <w:rsid w:val="005817A9"/>
    <w:rsid w:val="00587E0D"/>
    <w:rsid w:val="00590A51"/>
    <w:rsid w:val="00590BA4"/>
    <w:rsid w:val="00592C50"/>
    <w:rsid w:val="00594F29"/>
    <w:rsid w:val="00596863"/>
    <w:rsid w:val="005A0A03"/>
    <w:rsid w:val="005A2C17"/>
    <w:rsid w:val="005A3F14"/>
    <w:rsid w:val="005A5849"/>
    <w:rsid w:val="005A5D3A"/>
    <w:rsid w:val="005A619D"/>
    <w:rsid w:val="005B3F02"/>
    <w:rsid w:val="005C30B3"/>
    <w:rsid w:val="005C4C7C"/>
    <w:rsid w:val="005D039F"/>
    <w:rsid w:val="005E2006"/>
    <w:rsid w:val="005E538B"/>
    <w:rsid w:val="005E7FDC"/>
    <w:rsid w:val="005F0D6E"/>
    <w:rsid w:val="005F150B"/>
    <w:rsid w:val="005F1F6D"/>
    <w:rsid w:val="005F3BC7"/>
    <w:rsid w:val="005F67A2"/>
    <w:rsid w:val="0060411F"/>
    <w:rsid w:val="00610E37"/>
    <w:rsid w:val="00613687"/>
    <w:rsid w:val="006157DA"/>
    <w:rsid w:val="00621FBF"/>
    <w:rsid w:val="0062294E"/>
    <w:rsid w:val="00622AB0"/>
    <w:rsid w:val="0063068E"/>
    <w:rsid w:val="006417DD"/>
    <w:rsid w:val="00641E39"/>
    <w:rsid w:val="00643B7C"/>
    <w:rsid w:val="006462AE"/>
    <w:rsid w:val="00655726"/>
    <w:rsid w:val="0065670B"/>
    <w:rsid w:val="006573FC"/>
    <w:rsid w:val="00664B42"/>
    <w:rsid w:val="00665716"/>
    <w:rsid w:val="00665D8A"/>
    <w:rsid w:val="00673C0F"/>
    <w:rsid w:val="006828C8"/>
    <w:rsid w:val="00685BE4"/>
    <w:rsid w:val="00686D83"/>
    <w:rsid w:val="006970E0"/>
    <w:rsid w:val="00697BDC"/>
    <w:rsid w:val="006A5C20"/>
    <w:rsid w:val="006A5D21"/>
    <w:rsid w:val="006B16D4"/>
    <w:rsid w:val="006B3BE9"/>
    <w:rsid w:val="006B7224"/>
    <w:rsid w:val="006C2FAC"/>
    <w:rsid w:val="006C4050"/>
    <w:rsid w:val="006C6DE2"/>
    <w:rsid w:val="006D46B5"/>
    <w:rsid w:val="006D4A51"/>
    <w:rsid w:val="006D5B8E"/>
    <w:rsid w:val="006E1020"/>
    <w:rsid w:val="006E381D"/>
    <w:rsid w:val="006E7A21"/>
    <w:rsid w:val="006F5B45"/>
    <w:rsid w:val="006F6992"/>
    <w:rsid w:val="006F6DBB"/>
    <w:rsid w:val="00702B9F"/>
    <w:rsid w:val="00710432"/>
    <w:rsid w:val="00711F76"/>
    <w:rsid w:val="007120DC"/>
    <w:rsid w:val="00712F2B"/>
    <w:rsid w:val="0071378D"/>
    <w:rsid w:val="00713E48"/>
    <w:rsid w:val="00714090"/>
    <w:rsid w:val="00714704"/>
    <w:rsid w:val="007152C6"/>
    <w:rsid w:val="007172E0"/>
    <w:rsid w:val="00720105"/>
    <w:rsid w:val="00721BB9"/>
    <w:rsid w:val="007279FD"/>
    <w:rsid w:val="00731227"/>
    <w:rsid w:val="00732A42"/>
    <w:rsid w:val="00737052"/>
    <w:rsid w:val="00755BD9"/>
    <w:rsid w:val="00762199"/>
    <w:rsid w:val="00765E98"/>
    <w:rsid w:val="007705A9"/>
    <w:rsid w:val="007734DD"/>
    <w:rsid w:val="007827A2"/>
    <w:rsid w:val="00797A5A"/>
    <w:rsid w:val="00797D54"/>
    <w:rsid w:val="007A3802"/>
    <w:rsid w:val="007A46E3"/>
    <w:rsid w:val="007A54E4"/>
    <w:rsid w:val="007B4677"/>
    <w:rsid w:val="007B5036"/>
    <w:rsid w:val="007B7CE2"/>
    <w:rsid w:val="007C071F"/>
    <w:rsid w:val="007C3CF6"/>
    <w:rsid w:val="007C578B"/>
    <w:rsid w:val="007C63CC"/>
    <w:rsid w:val="007C7103"/>
    <w:rsid w:val="007D12A3"/>
    <w:rsid w:val="007D21D5"/>
    <w:rsid w:val="007D290A"/>
    <w:rsid w:val="007D6547"/>
    <w:rsid w:val="007D7087"/>
    <w:rsid w:val="007E2B08"/>
    <w:rsid w:val="007E2F97"/>
    <w:rsid w:val="007E5653"/>
    <w:rsid w:val="007F234E"/>
    <w:rsid w:val="007F304E"/>
    <w:rsid w:val="007F59ED"/>
    <w:rsid w:val="007F6FA6"/>
    <w:rsid w:val="00801D65"/>
    <w:rsid w:val="00802FC4"/>
    <w:rsid w:val="0080487F"/>
    <w:rsid w:val="00814F74"/>
    <w:rsid w:val="00820AB0"/>
    <w:rsid w:val="008248D1"/>
    <w:rsid w:val="008320C4"/>
    <w:rsid w:val="0083271F"/>
    <w:rsid w:val="00840B3E"/>
    <w:rsid w:val="008478F1"/>
    <w:rsid w:val="008521B0"/>
    <w:rsid w:val="008526E2"/>
    <w:rsid w:val="00856E27"/>
    <w:rsid w:val="008575CB"/>
    <w:rsid w:val="00860151"/>
    <w:rsid w:val="00863184"/>
    <w:rsid w:val="00863D7C"/>
    <w:rsid w:val="008642DA"/>
    <w:rsid w:val="008645FE"/>
    <w:rsid w:val="008657D0"/>
    <w:rsid w:val="00866272"/>
    <w:rsid w:val="008708DB"/>
    <w:rsid w:val="008713F2"/>
    <w:rsid w:val="00871EFC"/>
    <w:rsid w:val="00877310"/>
    <w:rsid w:val="0088021D"/>
    <w:rsid w:val="008866F6"/>
    <w:rsid w:val="008873B5"/>
    <w:rsid w:val="008913CE"/>
    <w:rsid w:val="00891D70"/>
    <w:rsid w:val="008A123D"/>
    <w:rsid w:val="008A2290"/>
    <w:rsid w:val="008A62BD"/>
    <w:rsid w:val="008A69CB"/>
    <w:rsid w:val="008A7406"/>
    <w:rsid w:val="008B38A8"/>
    <w:rsid w:val="008B6044"/>
    <w:rsid w:val="008B7668"/>
    <w:rsid w:val="008C769F"/>
    <w:rsid w:val="008D1782"/>
    <w:rsid w:val="008D31C0"/>
    <w:rsid w:val="008D5599"/>
    <w:rsid w:val="008F5A37"/>
    <w:rsid w:val="008F7282"/>
    <w:rsid w:val="008F7D88"/>
    <w:rsid w:val="00913B5B"/>
    <w:rsid w:val="00914F05"/>
    <w:rsid w:val="009207E2"/>
    <w:rsid w:val="00922FA9"/>
    <w:rsid w:val="00933602"/>
    <w:rsid w:val="00944CCC"/>
    <w:rsid w:val="00945EF3"/>
    <w:rsid w:val="00950C7E"/>
    <w:rsid w:val="00950EC8"/>
    <w:rsid w:val="009510DC"/>
    <w:rsid w:val="00952CC4"/>
    <w:rsid w:val="009534E7"/>
    <w:rsid w:val="00954AD9"/>
    <w:rsid w:val="00955912"/>
    <w:rsid w:val="00955F43"/>
    <w:rsid w:val="009565D4"/>
    <w:rsid w:val="00956A32"/>
    <w:rsid w:val="00960ED6"/>
    <w:rsid w:val="009650DE"/>
    <w:rsid w:val="009665A4"/>
    <w:rsid w:val="00970FCE"/>
    <w:rsid w:val="0098134C"/>
    <w:rsid w:val="009819B7"/>
    <w:rsid w:val="00985D5C"/>
    <w:rsid w:val="00990945"/>
    <w:rsid w:val="009910B5"/>
    <w:rsid w:val="00992036"/>
    <w:rsid w:val="00996E5F"/>
    <w:rsid w:val="00997848"/>
    <w:rsid w:val="009A0756"/>
    <w:rsid w:val="009A22C7"/>
    <w:rsid w:val="009B59EF"/>
    <w:rsid w:val="009B62B5"/>
    <w:rsid w:val="009C2383"/>
    <w:rsid w:val="009C3419"/>
    <w:rsid w:val="009D0C10"/>
    <w:rsid w:val="009D24C6"/>
    <w:rsid w:val="009D4407"/>
    <w:rsid w:val="009D46D7"/>
    <w:rsid w:val="009E3AA4"/>
    <w:rsid w:val="009E672F"/>
    <w:rsid w:val="009E776A"/>
    <w:rsid w:val="009E78FC"/>
    <w:rsid w:val="009F2F0B"/>
    <w:rsid w:val="009F4B80"/>
    <w:rsid w:val="009F4F6E"/>
    <w:rsid w:val="009F6C1B"/>
    <w:rsid w:val="009F7750"/>
    <w:rsid w:val="009F7D55"/>
    <w:rsid w:val="00A02CDB"/>
    <w:rsid w:val="00A059DE"/>
    <w:rsid w:val="00A06C23"/>
    <w:rsid w:val="00A06FED"/>
    <w:rsid w:val="00A078DA"/>
    <w:rsid w:val="00A138DA"/>
    <w:rsid w:val="00A141A0"/>
    <w:rsid w:val="00A209FA"/>
    <w:rsid w:val="00A236C7"/>
    <w:rsid w:val="00A2388F"/>
    <w:rsid w:val="00A26F8B"/>
    <w:rsid w:val="00A272E5"/>
    <w:rsid w:val="00A30E7E"/>
    <w:rsid w:val="00A31835"/>
    <w:rsid w:val="00A36A75"/>
    <w:rsid w:val="00A37070"/>
    <w:rsid w:val="00A37079"/>
    <w:rsid w:val="00A37CB4"/>
    <w:rsid w:val="00A4251D"/>
    <w:rsid w:val="00A44F41"/>
    <w:rsid w:val="00A474AB"/>
    <w:rsid w:val="00A47CA8"/>
    <w:rsid w:val="00A5300A"/>
    <w:rsid w:val="00A608B9"/>
    <w:rsid w:val="00A61520"/>
    <w:rsid w:val="00A625A2"/>
    <w:rsid w:val="00A67548"/>
    <w:rsid w:val="00A70A99"/>
    <w:rsid w:val="00A72902"/>
    <w:rsid w:val="00A73787"/>
    <w:rsid w:val="00A74739"/>
    <w:rsid w:val="00A75CB9"/>
    <w:rsid w:val="00A76455"/>
    <w:rsid w:val="00A81D4E"/>
    <w:rsid w:val="00A83A8D"/>
    <w:rsid w:val="00A86370"/>
    <w:rsid w:val="00A92429"/>
    <w:rsid w:val="00A93267"/>
    <w:rsid w:val="00A935B7"/>
    <w:rsid w:val="00A936E1"/>
    <w:rsid w:val="00AA25D7"/>
    <w:rsid w:val="00AB0739"/>
    <w:rsid w:val="00AB1247"/>
    <w:rsid w:val="00AB6A43"/>
    <w:rsid w:val="00AC53BB"/>
    <w:rsid w:val="00AD04D2"/>
    <w:rsid w:val="00AD15E1"/>
    <w:rsid w:val="00AD475C"/>
    <w:rsid w:val="00AD5437"/>
    <w:rsid w:val="00AD5860"/>
    <w:rsid w:val="00AD6125"/>
    <w:rsid w:val="00AD6A94"/>
    <w:rsid w:val="00AE212B"/>
    <w:rsid w:val="00AE2423"/>
    <w:rsid w:val="00AE28A5"/>
    <w:rsid w:val="00AE33BD"/>
    <w:rsid w:val="00AE3A73"/>
    <w:rsid w:val="00AE50F9"/>
    <w:rsid w:val="00AE5EBA"/>
    <w:rsid w:val="00B0441B"/>
    <w:rsid w:val="00B06A3B"/>
    <w:rsid w:val="00B07EDD"/>
    <w:rsid w:val="00B1319A"/>
    <w:rsid w:val="00B13751"/>
    <w:rsid w:val="00B16702"/>
    <w:rsid w:val="00B22975"/>
    <w:rsid w:val="00B30798"/>
    <w:rsid w:val="00B338D1"/>
    <w:rsid w:val="00B3620E"/>
    <w:rsid w:val="00B41397"/>
    <w:rsid w:val="00B42D02"/>
    <w:rsid w:val="00B436CC"/>
    <w:rsid w:val="00B4563D"/>
    <w:rsid w:val="00B46B55"/>
    <w:rsid w:val="00B5265F"/>
    <w:rsid w:val="00B5437A"/>
    <w:rsid w:val="00B60C9F"/>
    <w:rsid w:val="00B62F63"/>
    <w:rsid w:val="00B64EE2"/>
    <w:rsid w:val="00B7178A"/>
    <w:rsid w:val="00B77E1A"/>
    <w:rsid w:val="00B80D49"/>
    <w:rsid w:val="00B83511"/>
    <w:rsid w:val="00B84A2C"/>
    <w:rsid w:val="00B855D2"/>
    <w:rsid w:val="00B85A14"/>
    <w:rsid w:val="00B868F1"/>
    <w:rsid w:val="00B93585"/>
    <w:rsid w:val="00B96CFC"/>
    <w:rsid w:val="00BA58A8"/>
    <w:rsid w:val="00BB2148"/>
    <w:rsid w:val="00BB236B"/>
    <w:rsid w:val="00BB5695"/>
    <w:rsid w:val="00BC1A7E"/>
    <w:rsid w:val="00BC56A7"/>
    <w:rsid w:val="00BC7457"/>
    <w:rsid w:val="00BC7DD3"/>
    <w:rsid w:val="00BD0D1F"/>
    <w:rsid w:val="00BD391A"/>
    <w:rsid w:val="00BD487B"/>
    <w:rsid w:val="00BD5121"/>
    <w:rsid w:val="00BD7AE0"/>
    <w:rsid w:val="00BE09C8"/>
    <w:rsid w:val="00BE10BE"/>
    <w:rsid w:val="00BE4994"/>
    <w:rsid w:val="00BE6266"/>
    <w:rsid w:val="00BE63B9"/>
    <w:rsid w:val="00BE781F"/>
    <w:rsid w:val="00BF0760"/>
    <w:rsid w:val="00BF2BA0"/>
    <w:rsid w:val="00BF6C93"/>
    <w:rsid w:val="00C011AA"/>
    <w:rsid w:val="00C03827"/>
    <w:rsid w:val="00C04278"/>
    <w:rsid w:val="00C0552F"/>
    <w:rsid w:val="00C0659E"/>
    <w:rsid w:val="00C14CE7"/>
    <w:rsid w:val="00C23D89"/>
    <w:rsid w:val="00C2502F"/>
    <w:rsid w:val="00C33B89"/>
    <w:rsid w:val="00C36FA4"/>
    <w:rsid w:val="00C43261"/>
    <w:rsid w:val="00C432C2"/>
    <w:rsid w:val="00C4394C"/>
    <w:rsid w:val="00C51D58"/>
    <w:rsid w:val="00C536F1"/>
    <w:rsid w:val="00C540DE"/>
    <w:rsid w:val="00C725A3"/>
    <w:rsid w:val="00C725E3"/>
    <w:rsid w:val="00C76097"/>
    <w:rsid w:val="00C77BC2"/>
    <w:rsid w:val="00C8284C"/>
    <w:rsid w:val="00C8300E"/>
    <w:rsid w:val="00C838B2"/>
    <w:rsid w:val="00C91998"/>
    <w:rsid w:val="00C93C55"/>
    <w:rsid w:val="00C9741A"/>
    <w:rsid w:val="00C97A9E"/>
    <w:rsid w:val="00CA03F3"/>
    <w:rsid w:val="00CA28F5"/>
    <w:rsid w:val="00CA3C41"/>
    <w:rsid w:val="00CA4159"/>
    <w:rsid w:val="00CA792C"/>
    <w:rsid w:val="00CD50ED"/>
    <w:rsid w:val="00CD7BD7"/>
    <w:rsid w:val="00CE4305"/>
    <w:rsid w:val="00CE47FB"/>
    <w:rsid w:val="00CE5E5C"/>
    <w:rsid w:val="00CF169E"/>
    <w:rsid w:val="00CF1880"/>
    <w:rsid w:val="00CF34EC"/>
    <w:rsid w:val="00CF5E32"/>
    <w:rsid w:val="00CF7039"/>
    <w:rsid w:val="00D10F87"/>
    <w:rsid w:val="00D121F9"/>
    <w:rsid w:val="00D12AC9"/>
    <w:rsid w:val="00D178EC"/>
    <w:rsid w:val="00D21A26"/>
    <w:rsid w:val="00D265D1"/>
    <w:rsid w:val="00D26B66"/>
    <w:rsid w:val="00D27529"/>
    <w:rsid w:val="00D303E1"/>
    <w:rsid w:val="00D35230"/>
    <w:rsid w:val="00D35C06"/>
    <w:rsid w:val="00D36D1C"/>
    <w:rsid w:val="00D40CA0"/>
    <w:rsid w:val="00D44354"/>
    <w:rsid w:val="00D543FE"/>
    <w:rsid w:val="00D55B8C"/>
    <w:rsid w:val="00D610F5"/>
    <w:rsid w:val="00D624B4"/>
    <w:rsid w:val="00D66C01"/>
    <w:rsid w:val="00D73E44"/>
    <w:rsid w:val="00D7490B"/>
    <w:rsid w:val="00D7740C"/>
    <w:rsid w:val="00D817D5"/>
    <w:rsid w:val="00D820DE"/>
    <w:rsid w:val="00D831E1"/>
    <w:rsid w:val="00D85C31"/>
    <w:rsid w:val="00D90A46"/>
    <w:rsid w:val="00DA33D2"/>
    <w:rsid w:val="00DA3818"/>
    <w:rsid w:val="00DA5387"/>
    <w:rsid w:val="00DA7570"/>
    <w:rsid w:val="00DB188C"/>
    <w:rsid w:val="00DB2D3C"/>
    <w:rsid w:val="00DB36F0"/>
    <w:rsid w:val="00DB3CF8"/>
    <w:rsid w:val="00DB53AC"/>
    <w:rsid w:val="00DB608E"/>
    <w:rsid w:val="00DB78EB"/>
    <w:rsid w:val="00DB7CBD"/>
    <w:rsid w:val="00DC4973"/>
    <w:rsid w:val="00DD200A"/>
    <w:rsid w:val="00DD26C4"/>
    <w:rsid w:val="00DD5183"/>
    <w:rsid w:val="00DD60D9"/>
    <w:rsid w:val="00DE2BA6"/>
    <w:rsid w:val="00DE7F4D"/>
    <w:rsid w:val="00DF118A"/>
    <w:rsid w:val="00DF6A78"/>
    <w:rsid w:val="00DF74CB"/>
    <w:rsid w:val="00E00228"/>
    <w:rsid w:val="00E11AB5"/>
    <w:rsid w:val="00E145F7"/>
    <w:rsid w:val="00E16F33"/>
    <w:rsid w:val="00E27D52"/>
    <w:rsid w:val="00E33037"/>
    <w:rsid w:val="00E347A7"/>
    <w:rsid w:val="00E348BE"/>
    <w:rsid w:val="00E40612"/>
    <w:rsid w:val="00E42F63"/>
    <w:rsid w:val="00E44FCF"/>
    <w:rsid w:val="00E4508F"/>
    <w:rsid w:val="00E53CD8"/>
    <w:rsid w:val="00E56FA9"/>
    <w:rsid w:val="00E57684"/>
    <w:rsid w:val="00E612EA"/>
    <w:rsid w:val="00E62E6E"/>
    <w:rsid w:val="00E63BFF"/>
    <w:rsid w:val="00E7020D"/>
    <w:rsid w:val="00E73AF7"/>
    <w:rsid w:val="00E76305"/>
    <w:rsid w:val="00E82A92"/>
    <w:rsid w:val="00E84FAD"/>
    <w:rsid w:val="00E925BE"/>
    <w:rsid w:val="00E94577"/>
    <w:rsid w:val="00E95B6B"/>
    <w:rsid w:val="00E96105"/>
    <w:rsid w:val="00E97690"/>
    <w:rsid w:val="00EA2BEC"/>
    <w:rsid w:val="00EA4441"/>
    <w:rsid w:val="00EA69A5"/>
    <w:rsid w:val="00EA6FDD"/>
    <w:rsid w:val="00EB03D6"/>
    <w:rsid w:val="00EB521D"/>
    <w:rsid w:val="00EC0568"/>
    <w:rsid w:val="00EC08EF"/>
    <w:rsid w:val="00EC2DB3"/>
    <w:rsid w:val="00EC3A9E"/>
    <w:rsid w:val="00EC58B5"/>
    <w:rsid w:val="00ED2165"/>
    <w:rsid w:val="00ED5A3F"/>
    <w:rsid w:val="00ED5C6B"/>
    <w:rsid w:val="00EE13CD"/>
    <w:rsid w:val="00EE3F7D"/>
    <w:rsid w:val="00EE7371"/>
    <w:rsid w:val="00EE78B1"/>
    <w:rsid w:val="00EF0795"/>
    <w:rsid w:val="00EF204B"/>
    <w:rsid w:val="00EF317E"/>
    <w:rsid w:val="00EF4B69"/>
    <w:rsid w:val="00EF5264"/>
    <w:rsid w:val="00EF5B18"/>
    <w:rsid w:val="00EF7BB7"/>
    <w:rsid w:val="00F007B3"/>
    <w:rsid w:val="00F05E2B"/>
    <w:rsid w:val="00F0674C"/>
    <w:rsid w:val="00F13475"/>
    <w:rsid w:val="00F135F5"/>
    <w:rsid w:val="00F153F4"/>
    <w:rsid w:val="00F210E3"/>
    <w:rsid w:val="00F215FC"/>
    <w:rsid w:val="00F24B0A"/>
    <w:rsid w:val="00F26760"/>
    <w:rsid w:val="00F31690"/>
    <w:rsid w:val="00F33500"/>
    <w:rsid w:val="00F367EB"/>
    <w:rsid w:val="00F4143C"/>
    <w:rsid w:val="00F42C7E"/>
    <w:rsid w:val="00F435F9"/>
    <w:rsid w:val="00F44453"/>
    <w:rsid w:val="00F4790E"/>
    <w:rsid w:val="00F51BCD"/>
    <w:rsid w:val="00F52133"/>
    <w:rsid w:val="00F52FA9"/>
    <w:rsid w:val="00F54E5F"/>
    <w:rsid w:val="00F54F40"/>
    <w:rsid w:val="00F570C5"/>
    <w:rsid w:val="00F60115"/>
    <w:rsid w:val="00F67AF4"/>
    <w:rsid w:val="00F72CFD"/>
    <w:rsid w:val="00F744E7"/>
    <w:rsid w:val="00F7453B"/>
    <w:rsid w:val="00F81130"/>
    <w:rsid w:val="00F82B1A"/>
    <w:rsid w:val="00F836D5"/>
    <w:rsid w:val="00F9264D"/>
    <w:rsid w:val="00F934A0"/>
    <w:rsid w:val="00F941B0"/>
    <w:rsid w:val="00F96E80"/>
    <w:rsid w:val="00FA32D0"/>
    <w:rsid w:val="00FB0FB2"/>
    <w:rsid w:val="00FB26D2"/>
    <w:rsid w:val="00FB2AE8"/>
    <w:rsid w:val="00FB2DFD"/>
    <w:rsid w:val="00FB595C"/>
    <w:rsid w:val="00FB68FD"/>
    <w:rsid w:val="00FB7D1A"/>
    <w:rsid w:val="00FB7F7C"/>
    <w:rsid w:val="00FC149D"/>
    <w:rsid w:val="00FC16C4"/>
    <w:rsid w:val="00FC3EC5"/>
    <w:rsid w:val="00FC596A"/>
    <w:rsid w:val="00FC5E52"/>
    <w:rsid w:val="00FC67B4"/>
    <w:rsid w:val="00FC6C0F"/>
    <w:rsid w:val="00FD0EEA"/>
    <w:rsid w:val="00FD21EB"/>
    <w:rsid w:val="00FD58EA"/>
    <w:rsid w:val="00FD5A58"/>
    <w:rsid w:val="00FE1206"/>
    <w:rsid w:val="00FE64D4"/>
    <w:rsid w:val="00FF64F2"/>
    <w:rsid w:val="00FF67D4"/>
    <w:rsid w:val="0863633E"/>
    <w:rsid w:val="09FF8F1A"/>
    <w:rsid w:val="0F119873"/>
    <w:rsid w:val="11739D74"/>
    <w:rsid w:val="30F36D8C"/>
    <w:rsid w:val="363863FA"/>
    <w:rsid w:val="393BD10A"/>
    <w:rsid w:val="3E745C23"/>
    <w:rsid w:val="3FF50288"/>
    <w:rsid w:val="47ED2109"/>
    <w:rsid w:val="4F370AEC"/>
    <w:rsid w:val="5C48D0BA"/>
    <w:rsid w:val="5E1D42DA"/>
    <w:rsid w:val="6180D959"/>
    <w:rsid w:val="728EAC5D"/>
    <w:rsid w:val="76FDEFCB"/>
    <w:rsid w:val="7E3C17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F56E3"/>
  <w15:docId w15:val="{72515B5E-A87C-6646-8114-28E22FAC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F7D"/>
    <w:rPr>
      <w:rFonts w:ascii="Arial" w:hAnsi="Arial" w:cs="Arial"/>
      <w:lang w:val="ro-RO"/>
    </w:rPr>
  </w:style>
  <w:style w:type="paragraph" w:styleId="Heading1">
    <w:name w:val="heading 1"/>
    <w:basedOn w:val="Normal"/>
    <w:next w:val="Normal"/>
    <w:link w:val="Heading1Char"/>
    <w:uiPriority w:val="9"/>
    <w:qFormat/>
    <w:rsid w:val="00FC67B4"/>
    <w:pPr>
      <w:keepNext/>
      <w:keepLines/>
      <w:spacing w:before="240"/>
      <w:outlineLvl w:val="0"/>
    </w:pPr>
    <w:rPr>
      <w:rFonts w:eastAsiaTheme="majorEastAsia" w:cstheme="majorBidi"/>
      <w:color w:val="004494"/>
      <w:sz w:val="32"/>
      <w:szCs w:val="32"/>
    </w:rPr>
  </w:style>
  <w:style w:type="paragraph" w:styleId="Heading2">
    <w:name w:val="heading 2"/>
    <w:basedOn w:val="Normal"/>
    <w:next w:val="Normal"/>
    <w:link w:val="Heading2Char"/>
    <w:uiPriority w:val="9"/>
    <w:unhideWhenUsed/>
    <w:qFormat/>
    <w:rsid w:val="00FC67B4"/>
    <w:pPr>
      <w:keepNext/>
      <w:keepLines/>
      <w:spacing w:before="40"/>
      <w:outlineLvl w:val="1"/>
    </w:pPr>
    <w:rPr>
      <w:rFonts w:eastAsiaTheme="majorEastAsia" w:cstheme="majorBidi"/>
      <w:color w:val="004494"/>
      <w:sz w:val="26"/>
      <w:szCs w:val="26"/>
    </w:rPr>
  </w:style>
  <w:style w:type="paragraph" w:styleId="Heading3">
    <w:name w:val="heading 3"/>
    <w:basedOn w:val="Normal"/>
    <w:next w:val="Normal"/>
    <w:link w:val="Heading3Char"/>
    <w:uiPriority w:val="9"/>
    <w:unhideWhenUsed/>
    <w:qFormat/>
    <w:rsid w:val="00FC67B4"/>
    <w:pPr>
      <w:keepNext/>
      <w:keepLines/>
      <w:spacing w:before="40"/>
      <w:outlineLvl w:val="2"/>
    </w:pPr>
    <w:rPr>
      <w:rFonts w:eastAsiaTheme="majorEastAsia" w:cstheme="majorBidi"/>
      <w:color w:val="004494"/>
    </w:rPr>
  </w:style>
  <w:style w:type="paragraph" w:styleId="Heading4">
    <w:name w:val="heading 4"/>
    <w:basedOn w:val="Normal"/>
    <w:next w:val="Normal"/>
    <w:link w:val="Heading4Char"/>
    <w:uiPriority w:val="9"/>
    <w:unhideWhenUsed/>
    <w:qFormat/>
    <w:rsid w:val="00A141A0"/>
    <w:pPr>
      <w:keepNext/>
      <w:keepLines/>
      <w:spacing w:before="200" w:line="276" w:lineRule="auto"/>
      <w:outlineLvl w:val="3"/>
    </w:pPr>
    <w:rPr>
      <w:rFonts w:ascii="Cambria" w:eastAsia="Times New Roman" w:hAnsi="Cambria" w:cs="Times New Roman"/>
      <w:b/>
      <w:bCs/>
      <w:i/>
      <w:iCs/>
      <w:color w:val="4F81BD"/>
      <w:sz w:val="22"/>
      <w:szCs w:val="22"/>
      <w:lang w:val="ru-RU" w:eastAsia="ru-RU"/>
    </w:rPr>
  </w:style>
  <w:style w:type="paragraph" w:styleId="Heading5">
    <w:name w:val="heading 5"/>
    <w:basedOn w:val="Normal"/>
    <w:next w:val="Normal"/>
    <w:link w:val="Heading5Char"/>
    <w:uiPriority w:val="9"/>
    <w:unhideWhenUsed/>
    <w:qFormat/>
    <w:rsid w:val="00A141A0"/>
    <w:pPr>
      <w:keepNext/>
      <w:keepLines/>
      <w:spacing w:before="200" w:line="276" w:lineRule="auto"/>
      <w:outlineLvl w:val="4"/>
    </w:pPr>
    <w:rPr>
      <w:rFonts w:ascii="Cambria" w:eastAsia="Times New Roman" w:hAnsi="Cambria" w:cs="Times New Roman"/>
      <w:color w:val="243F60"/>
      <w:sz w:val="22"/>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7B4"/>
    <w:pPr>
      <w:tabs>
        <w:tab w:val="center" w:pos="4680"/>
        <w:tab w:val="right" w:pos="9360"/>
      </w:tabs>
    </w:pPr>
  </w:style>
  <w:style w:type="character" w:customStyle="1" w:styleId="HeaderChar">
    <w:name w:val="Header Char"/>
    <w:basedOn w:val="DefaultParagraphFont"/>
    <w:link w:val="Header"/>
    <w:uiPriority w:val="99"/>
    <w:rsid w:val="00FC67B4"/>
    <w:rPr>
      <w:rFonts w:ascii="Arial" w:hAnsi="Arial"/>
      <w:sz w:val="28"/>
    </w:rPr>
  </w:style>
  <w:style w:type="paragraph" w:styleId="Footer">
    <w:name w:val="footer"/>
    <w:basedOn w:val="Normal"/>
    <w:link w:val="FooterChar"/>
    <w:uiPriority w:val="99"/>
    <w:unhideWhenUsed/>
    <w:rsid w:val="00A935B7"/>
    <w:pPr>
      <w:tabs>
        <w:tab w:val="center" w:pos="4680"/>
        <w:tab w:val="right" w:pos="9360"/>
      </w:tabs>
    </w:pPr>
    <w:rPr>
      <w:sz w:val="16"/>
    </w:rPr>
  </w:style>
  <w:style w:type="character" w:customStyle="1" w:styleId="FooterChar">
    <w:name w:val="Footer Char"/>
    <w:basedOn w:val="DefaultParagraphFont"/>
    <w:link w:val="Footer"/>
    <w:uiPriority w:val="99"/>
    <w:rsid w:val="00A935B7"/>
    <w:rPr>
      <w:rFonts w:ascii="Arial" w:hAnsi="Arial"/>
      <w:sz w:val="16"/>
    </w:rPr>
  </w:style>
  <w:style w:type="paragraph" w:styleId="Title">
    <w:name w:val="Title"/>
    <w:basedOn w:val="Normal"/>
    <w:next w:val="Normal"/>
    <w:link w:val="TitleChar"/>
    <w:uiPriority w:val="10"/>
    <w:qFormat/>
    <w:rsid w:val="005817A9"/>
    <w:pPr>
      <w:contextualSpacing/>
    </w:pPr>
    <w:rPr>
      <w:rFonts w:eastAsiaTheme="majorEastAsia" w:cs="Times New Roman (Headings CS)"/>
      <w:b/>
      <w:color w:val="004494"/>
      <w:spacing w:val="-10"/>
      <w:kern w:val="28"/>
      <w:sz w:val="52"/>
      <w:szCs w:val="52"/>
    </w:rPr>
  </w:style>
  <w:style w:type="character" w:customStyle="1" w:styleId="TitleChar">
    <w:name w:val="Title Char"/>
    <w:basedOn w:val="DefaultParagraphFont"/>
    <w:link w:val="Title"/>
    <w:uiPriority w:val="10"/>
    <w:rsid w:val="005817A9"/>
    <w:rPr>
      <w:rFonts w:ascii="Arial" w:eastAsiaTheme="majorEastAsia" w:hAnsi="Arial" w:cs="Times New Roman (Headings CS)"/>
      <w:b/>
      <w:color w:val="004494"/>
      <w:spacing w:val="-10"/>
      <w:kern w:val="28"/>
      <w:sz w:val="52"/>
      <w:szCs w:val="52"/>
      <w:lang w:val="ro-RO"/>
    </w:rPr>
  </w:style>
  <w:style w:type="character" w:customStyle="1" w:styleId="Heading1Char">
    <w:name w:val="Heading 1 Char"/>
    <w:basedOn w:val="DefaultParagraphFont"/>
    <w:link w:val="Heading1"/>
    <w:uiPriority w:val="9"/>
    <w:rsid w:val="00FC67B4"/>
    <w:rPr>
      <w:rFonts w:ascii="Arial" w:eastAsiaTheme="majorEastAsia" w:hAnsi="Arial" w:cstheme="majorBidi"/>
      <w:color w:val="004494"/>
      <w:sz w:val="32"/>
      <w:szCs w:val="32"/>
    </w:rPr>
  </w:style>
  <w:style w:type="character" w:customStyle="1" w:styleId="Heading2Char">
    <w:name w:val="Heading 2 Char"/>
    <w:basedOn w:val="DefaultParagraphFont"/>
    <w:link w:val="Heading2"/>
    <w:uiPriority w:val="9"/>
    <w:rsid w:val="00FC67B4"/>
    <w:rPr>
      <w:rFonts w:ascii="Arial" w:eastAsiaTheme="majorEastAsia" w:hAnsi="Arial" w:cstheme="majorBidi"/>
      <w:color w:val="004494"/>
      <w:sz w:val="26"/>
      <w:szCs w:val="26"/>
    </w:rPr>
  </w:style>
  <w:style w:type="character" w:customStyle="1" w:styleId="Heading3Char">
    <w:name w:val="Heading 3 Char"/>
    <w:basedOn w:val="DefaultParagraphFont"/>
    <w:link w:val="Heading3"/>
    <w:uiPriority w:val="9"/>
    <w:rsid w:val="00FC67B4"/>
    <w:rPr>
      <w:rFonts w:ascii="Arial" w:eastAsiaTheme="majorEastAsia" w:hAnsi="Arial" w:cstheme="majorBidi"/>
      <w:color w:val="004494"/>
    </w:rPr>
  </w:style>
  <w:style w:type="paragraph" w:styleId="Subtitle">
    <w:name w:val="Subtitle"/>
    <w:basedOn w:val="Normal"/>
    <w:next w:val="Normal"/>
    <w:link w:val="SubtitleChar"/>
    <w:uiPriority w:val="11"/>
    <w:qFormat/>
    <w:rsid w:val="00FC67B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C67B4"/>
    <w:rPr>
      <w:rFonts w:ascii="Arial" w:eastAsiaTheme="minorEastAsia" w:hAnsi="Arial"/>
      <w:color w:val="5A5A5A" w:themeColor="text1" w:themeTint="A5"/>
      <w:spacing w:val="15"/>
      <w:sz w:val="22"/>
      <w:szCs w:val="22"/>
    </w:rPr>
  </w:style>
  <w:style w:type="paragraph" w:styleId="NoSpacing">
    <w:name w:val="No Spacing"/>
    <w:uiPriority w:val="1"/>
    <w:qFormat/>
    <w:rsid w:val="00B64EE2"/>
    <w:rPr>
      <w:rFonts w:ascii="Arial" w:hAnsi="Arial"/>
      <w:sz w:val="28"/>
    </w:rPr>
  </w:style>
  <w:style w:type="character" w:styleId="SubtleEmphasis">
    <w:name w:val="Subtle Emphasis"/>
    <w:basedOn w:val="DefaultParagraphFont"/>
    <w:uiPriority w:val="19"/>
    <w:qFormat/>
    <w:rsid w:val="00FC67B4"/>
    <w:rPr>
      <w:rFonts w:ascii="Arial" w:hAnsi="Arial"/>
      <w:i/>
      <w:iCs/>
      <w:color w:val="404040" w:themeColor="text1" w:themeTint="BF"/>
    </w:rPr>
  </w:style>
  <w:style w:type="character" w:styleId="IntenseEmphasis">
    <w:name w:val="Intense Emphasis"/>
    <w:basedOn w:val="DefaultParagraphFont"/>
    <w:uiPriority w:val="21"/>
    <w:qFormat/>
    <w:rsid w:val="00FC67B4"/>
    <w:rPr>
      <w:rFonts w:ascii="Arial" w:hAnsi="Arial"/>
      <w:i/>
      <w:iCs/>
      <w:color w:val="004494"/>
    </w:rPr>
  </w:style>
  <w:style w:type="character" w:styleId="Emphasis">
    <w:name w:val="Emphasis"/>
    <w:basedOn w:val="DefaultParagraphFont"/>
    <w:uiPriority w:val="20"/>
    <w:qFormat/>
    <w:rsid w:val="00FC67B4"/>
    <w:rPr>
      <w:rFonts w:ascii="Arial" w:hAnsi="Arial"/>
      <w:i/>
      <w:iCs/>
    </w:rPr>
  </w:style>
  <w:style w:type="character" w:styleId="Strong">
    <w:name w:val="Strong"/>
    <w:basedOn w:val="DefaultParagraphFont"/>
    <w:uiPriority w:val="22"/>
    <w:qFormat/>
    <w:rsid w:val="00FC67B4"/>
    <w:rPr>
      <w:rFonts w:ascii="Arial" w:hAnsi="Arial"/>
      <w:b/>
      <w:bCs/>
    </w:rPr>
  </w:style>
  <w:style w:type="paragraph" w:styleId="Quote">
    <w:name w:val="Quote"/>
    <w:basedOn w:val="Normal"/>
    <w:next w:val="Normal"/>
    <w:link w:val="QuoteChar"/>
    <w:uiPriority w:val="29"/>
    <w:qFormat/>
    <w:rsid w:val="00FC67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67B4"/>
    <w:rPr>
      <w:rFonts w:ascii="Arial" w:hAnsi="Arial"/>
      <w:i/>
      <w:iCs/>
      <w:color w:val="404040" w:themeColor="text1" w:themeTint="BF"/>
      <w:sz w:val="28"/>
    </w:rPr>
  </w:style>
  <w:style w:type="paragraph" w:styleId="IntenseQuote">
    <w:name w:val="Intense Quote"/>
    <w:basedOn w:val="Normal"/>
    <w:next w:val="Normal"/>
    <w:link w:val="IntenseQuoteChar"/>
    <w:uiPriority w:val="30"/>
    <w:qFormat/>
    <w:rsid w:val="00FC67B4"/>
    <w:pPr>
      <w:pBdr>
        <w:top w:val="single" w:sz="4" w:space="10" w:color="4472C4" w:themeColor="accent1"/>
        <w:bottom w:val="single" w:sz="4" w:space="10" w:color="4472C4" w:themeColor="accent1"/>
      </w:pBdr>
      <w:spacing w:before="360" w:after="360"/>
      <w:ind w:left="864" w:right="864"/>
      <w:jc w:val="center"/>
    </w:pPr>
    <w:rPr>
      <w:i/>
      <w:iCs/>
      <w:color w:val="004494"/>
    </w:rPr>
  </w:style>
  <w:style w:type="character" w:customStyle="1" w:styleId="IntenseQuoteChar">
    <w:name w:val="Intense Quote Char"/>
    <w:basedOn w:val="DefaultParagraphFont"/>
    <w:link w:val="IntenseQuote"/>
    <w:uiPriority w:val="30"/>
    <w:rsid w:val="00FC67B4"/>
    <w:rPr>
      <w:rFonts w:ascii="Arial" w:hAnsi="Arial"/>
      <w:i/>
      <w:iCs/>
      <w:color w:val="004494"/>
      <w:sz w:val="28"/>
    </w:rPr>
  </w:style>
  <w:style w:type="character" w:styleId="SubtleReference">
    <w:name w:val="Subtle Reference"/>
    <w:basedOn w:val="DefaultParagraphFont"/>
    <w:uiPriority w:val="31"/>
    <w:qFormat/>
    <w:rsid w:val="00FC67B4"/>
    <w:rPr>
      <w:rFonts w:ascii="Arial" w:hAnsi="Arial"/>
      <w:smallCaps/>
      <w:color w:val="5A5A5A" w:themeColor="text1" w:themeTint="A5"/>
    </w:rPr>
  </w:style>
  <w:style w:type="character" w:styleId="IntenseReference">
    <w:name w:val="Intense Reference"/>
    <w:basedOn w:val="DefaultParagraphFont"/>
    <w:uiPriority w:val="32"/>
    <w:qFormat/>
    <w:rsid w:val="00FC67B4"/>
    <w:rPr>
      <w:rFonts w:ascii="Arial" w:hAnsi="Arial"/>
      <w:b/>
      <w:bCs/>
      <w:smallCaps/>
      <w:color w:val="004494"/>
      <w:spacing w:val="5"/>
    </w:rPr>
  </w:style>
  <w:style w:type="character" w:styleId="BookTitle">
    <w:name w:val="Book Title"/>
    <w:basedOn w:val="DefaultParagraphFont"/>
    <w:uiPriority w:val="33"/>
    <w:qFormat/>
    <w:rsid w:val="00FC67B4"/>
    <w:rPr>
      <w:rFonts w:ascii="Arial" w:hAnsi="Arial"/>
      <w:b/>
      <w:bCs/>
      <w:i/>
      <w:iCs/>
      <w:spacing w:val="5"/>
    </w:rPr>
  </w:style>
  <w:style w:type="paragraph" w:styleId="ListParagraph">
    <w:name w:val="List Paragraph"/>
    <w:aliases w:val="Akapit z listą BS,Bullets,List Paragraph (numbered (a)),List Paragraph1,WB Para"/>
    <w:basedOn w:val="Normal"/>
    <w:link w:val="ListParagraphChar"/>
    <w:uiPriority w:val="34"/>
    <w:qFormat/>
    <w:rsid w:val="00FC67B4"/>
    <w:pPr>
      <w:ind w:left="720"/>
      <w:contextualSpacing/>
    </w:pPr>
  </w:style>
  <w:style w:type="table" w:styleId="TableGrid">
    <w:name w:val="Table Grid"/>
    <w:basedOn w:val="TableNormal"/>
    <w:uiPriority w:val="39"/>
    <w:rsid w:val="00FC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01B8"/>
    <w:rPr>
      <w:color w:val="0563C1" w:themeColor="hyperlink"/>
      <w:u w:val="single"/>
    </w:rPr>
  </w:style>
  <w:style w:type="character" w:customStyle="1" w:styleId="UnresolvedMention1">
    <w:name w:val="Unresolved Mention1"/>
    <w:basedOn w:val="DefaultParagraphFont"/>
    <w:uiPriority w:val="99"/>
    <w:semiHidden/>
    <w:unhideWhenUsed/>
    <w:rsid w:val="005601B8"/>
    <w:rPr>
      <w:color w:val="605E5C"/>
      <w:shd w:val="clear" w:color="auto" w:fill="E1DFDD"/>
    </w:rPr>
  </w:style>
  <w:style w:type="paragraph" w:styleId="BodyText">
    <w:name w:val="Body Text"/>
    <w:basedOn w:val="Normal"/>
    <w:link w:val="BodyTextChar"/>
    <w:uiPriority w:val="1"/>
    <w:qFormat/>
    <w:rsid w:val="00F54E5F"/>
    <w:pPr>
      <w:widowControl w:val="0"/>
      <w:ind w:left="820" w:hanging="72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F54E5F"/>
    <w:rPr>
      <w:rFonts w:ascii="Times New Roman" w:eastAsia="Times New Roman" w:hAnsi="Times New Roman" w:cs="Times New Roman"/>
    </w:rPr>
  </w:style>
  <w:style w:type="paragraph" w:customStyle="1" w:styleId="TableParagraph">
    <w:name w:val="Table Paragraph"/>
    <w:basedOn w:val="Normal"/>
    <w:uiPriority w:val="1"/>
    <w:qFormat/>
    <w:rsid w:val="00F54E5F"/>
    <w:pPr>
      <w:widowControl w:val="0"/>
    </w:pPr>
    <w:rPr>
      <w:rFonts w:ascii="Calibri" w:eastAsia="Times New Roman" w:hAnsi="Calibri" w:cs="Times New Roman"/>
      <w:sz w:val="22"/>
      <w:szCs w:val="22"/>
      <w:lang w:val="en-US"/>
    </w:rPr>
  </w:style>
  <w:style w:type="paragraph" w:styleId="CommentText">
    <w:name w:val="annotation text"/>
    <w:basedOn w:val="Normal"/>
    <w:link w:val="CommentTextChar"/>
    <w:uiPriority w:val="99"/>
    <w:unhideWhenUsed/>
    <w:rsid w:val="00F54E5F"/>
    <w:pPr>
      <w:widowControl w:val="0"/>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uiPriority w:val="99"/>
    <w:rsid w:val="00F54E5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54E5F"/>
    <w:rPr>
      <w:b/>
      <w:bCs/>
    </w:rPr>
  </w:style>
  <w:style w:type="character" w:customStyle="1" w:styleId="CommentSubjectChar">
    <w:name w:val="Comment Subject Char"/>
    <w:basedOn w:val="CommentTextChar"/>
    <w:link w:val="CommentSubject"/>
    <w:uiPriority w:val="99"/>
    <w:semiHidden/>
    <w:rsid w:val="00F54E5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F54E5F"/>
    <w:pPr>
      <w:widowControl w:val="0"/>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F54E5F"/>
    <w:rPr>
      <w:rFonts w:ascii="Tahoma" w:eastAsia="Times New Roman" w:hAnsi="Tahoma" w:cs="Tahoma"/>
      <w:sz w:val="16"/>
      <w:szCs w:val="16"/>
    </w:rPr>
  </w:style>
  <w:style w:type="character" w:styleId="CommentReference">
    <w:name w:val="annotation reference"/>
    <w:uiPriority w:val="99"/>
    <w:semiHidden/>
    <w:unhideWhenUsed/>
    <w:rsid w:val="00F54E5F"/>
    <w:rPr>
      <w:rFonts w:cs="Times New Roman"/>
      <w:sz w:val="16"/>
      <w:szCs w:val="16"/>
    </w:rPr>
  </w:style>
  <w:style w:type="paragraph" w:styleId="FootnoteText">
    <w:name w:val="footnote text"/>
    <w:basedOn w:val="Normal"/>
    <w:link w:val="FootnoteTextChar"/>
    <w:uiPriority w:val="99"/>
    <w:semiHidden/>
    <w:unhideWhenUsed/>
    <w:rsid w:val="00F54E5F"/>
    <w:rPr>
      <w:rFonts w:eastAsia="Calibri"/>
      <w:sz w:val="20"/>
      <w:szCs w:val="20"/>
    </w:rPr>
  </w:style>
  <w:style w:type="character" w:customStyle="1" w:styleId="FootnoteTextChar">
    <w:name w:val="Footnote Text Char"/>
    <w:basedOn w:val="DefaultParagraphFont"/>
    <w:link w:val="FootnoteText"/>
    <w:uiPriority w:val="99"/>
    <w:semiHidden/>
    <w:rsid w:val="00F54E5F"/>
    <w:rPr>
      <w:rFonts w:ascii="Arial" w:eastAsia="Calibri" w:hAnsi="Arial" w:cs="Arial"/>
      <w:sz w:val="20"/>
      <w:szCs w:val="20"/>
      <w:lang w:val="ro-RO"/>
    </w:rPr>
  </w:style>
  <w:style w:type="character" w:styleId="FootnoteReference">
    <w:name w:val="footnote reference"/>
    <w:uiPriority w:val="99"/>
    <w:semiHidden/>
    <w:unhideWhenUsed/>
    <w:rsid w:val="00F54E5F"/>
    <w:rPr>
      <w:vertAlign w:val="superscript"/>
    </w:rPr>
  </w:style>
  <w:style w:type="character" w:styleId="FollowedHyperlink">
    <w:name w:val="FollowedHyperlink"/>
    <w:basedOn w:val="DefaultParagraphFont"/>
    <w:uiPriority w:val="99"/>
    <w:semiHidden/>
    <w:unhideWhenUsed/>
    <w:rsid w:val="00F54E5F"/>
    <w:rPr>
      <w:color w:val="954F72" w:themeColor="followedHyperlink"/>
      <w:u w:val="single"/>
    </w:rPr>
  </w:style>
  <w:style w:type="character" w:customStyle="1" w:styleId="Heading4Char">
    <w:name w:val="Heading 4 Char"/>
    <w:basedOn w:val="DefaultParagraphFont"/>
    <w:link w:val="Heading4"/>
    <w:uiPriority w:val="9"/>
    <w:rsid w:val="00A141A0"/>
    <w:rPr>
      <w:rFonts w:ascii="Cambria" w:eastAsia="Times New Roman" w:hAnsi="Cambria" w:cs="Times New Roman"/>
      <w:b/>
      <w:bCs/>
      <w:i/>
      <w:iCs/>
      <w:color w:val="4F81BD"/>
      <w:sz w:val="22"/>
      <w:szCs w:val="22"/>
      <w:lang w:val="ru-RU" w:eastAsia="ru-RU"/>
    </w:rPr>
  </w:style>
  <w:style w:type="character" w:customStyle="1" w:styleId="Heading5Char">
    <w:name w:val="Heading 5 Char"/>
    <w:basedOn w:val="DefaultParagraphFont"/>
    <w:link w:val="Heading5"/>
    <w:uiPriority w:val="9"/>
    <w:rsid w:val="00A141A0"/>
    <w:rPr>
      <w:rFonts w:ascii="Cambria" w:eastAsia="Times New Roman" w:hAnsi="Cambria" w:cs="Times New Roman"/>
      <w:color w:val="243F60"/>
      <w:sz w:val="22"/>
      <w:szCs w:val="22"/>
      <w:lang w:val="ru-RU" w:eastAsia="ru-RU"/>
    </w:rPr>
  </w:style>
  <w:style w:type="character" w:customStyle="1" w:styleId="ListParagraphChar">
    <w:name w:val="List Paragraph Char"/>
    <w:aliases w:val="Akapit z listą BS Char,Bullets Char,List Paragraph (numbered (a)) Char,List Paragraph1 Char,WB Para Char"/>
    <w:link w:val="ListParagraph"/>
    <w:uiPriority w:val="34"/>
    <w:rsid w:val="00A141A0"/>
    <w:rPr>
      <w:rFonts w:ascii="Arial" w:hAnsi="Arial" w:cs="Arial"/>
      <w:lang w:val="ro-RO"/>
    </w:rPr>
  </w:style>
  <w:style w:type="character" w:customStyle="1" w:styleId="normaltextrun">
    <w:name w:val="normaltextrun"/>
    <w:basedOn w:val="DefaultParagraphFont"/>
    <w:rsid w:val="00A141A0"/>
  </w:style>
  <w:style w:type="character" w:customStyle="1" w:styleId="spellingerror">
    <w:name w:val="spellingerror"/>
    <w:basedOn w:val="DefaultParagraphFont"/>
    <w:rsid w:val="00A141A0"/>
  </w:style>
  <w:style w:type="character" w:customStyle="1" w:styleId="eop">
    <w:name w:val="eop"/>
    <w:basedOn w:val="DefaultParagraphFont"/>
    <w:rsid w:val="00A141A0"/>
  </w:style>
  <w:style w:type="paragraph" w:customStyle="1" w:styleId="paragraph">
    <w:name w:val="paragraph"/>
    <w:basedOn w:val="Normal"/>
    <w:rsid w:val="00A141A0"/>
    <w:pPr>
      <w:spacing w:before="100" w:beforeAutospacing="1" w:after="100" w:afterAutospacing="1"/>
    </w:pPr>
    <w:rPr>
      <w:rFonts w:ascii="Times New Roman" w:eastAsia="Times New Roman" w:hAnsi="Times New Roman" w:cs="Times New Roman"/>
      <w:lang w:val="ru-RU" w:eastAsia="ru-RU"/>
    </w:rPr>
  </w:style>
  <w:style w:type="character" w:customStyle="1" w:styleId="textrun">
    <w:name w:val="textrun"/>
    <w:basedOn w:val="DefaultParagraphFont"/>
    <w:rsid w:val="00A141A0"/>
  </w:style>
  <w:style w:type="character" w:customStyle="1" w:styleId="contextualspellingandgrammarerror">
    <w:name w:val="contextualspellingandgrammarerror"/>
    <w:basedOn w:val="DefaultParagraphFont"/>
    <w:rsid w:val="00A141A0"/>
  </w:style>
  <w:style w:type="paragraph" w:styleId="Revision">
    <w:name w:val="Revision"/>
    <w:hidden/>
    <w:uiPriority w:val="99"/>
    <w:semiHidden/>
    <w:rsid w:val="00A141A0"/>
    <w:rPr>
      <w:rFonts w:ascii="Calibri" w:eastAsia="Times New Roman" w:hAnsi="Calibri" w:cs="Times New Roman"/>
      <w:sz w:val="22"/>
      <w:szCs w:val="22"/>
      <w:lang w:val="ru-RU" w:eastAsia="ru-RU"/>
    </w:rPr>
  </w:style>
  <w:style w:type="paragraph" w:styleId="TOCHeading">
    <w:name w:val="TOC Heading"/>
    <w:basedOn w:val="Heading1"/>
    <w:next w:val="Normal"/>
    <w:uiPriority w:val="39"/>
    <w:unhideWhenUsed/>
    <w:qFormat/>
    <w:rsid w:val="00A141A0"/>
    <w:pPr>
      <w:spacing w:line="259" w:lineRule="auto"/>
      <w:outlineLvl w:val="9"/>
    </w:pPr>
    <w:rPr>
      <w:rFonts w:asciiTheme="majorHAnsi" w:hAnsiTheme="majorHAnsi"/>
      <w:color w:val="2F5496" w:themeColor="accent1" w:themeShade="BF"/>
      <w:lang w:val="en-US"/>
    </w:rPr>
  </w:style>
  <w:style w:type="paragraph" w:styleId="TOC1">
    <w:name w:val="toc 1"/>
    <w:basedOn w:val="Normal"/>
    <w:next w:val="Normal"/>
    <w:autoRedefine/>
    <w:uiPriority w:val="39"/>
    <w:unhideWhenUsed/>
    <w:rsid w:val="00A141A0"/>
    <w:pPr>
      <w:spacing w:after="100" w:line="276" w:lineRule="auto"/>
    </w:pPr>
    <w:rPr>
      <w:rFonts w:ascii="Calibri" w:eastAsia="Times New Roman" w:hAnsi="Calibri" w:cs="Times New Roman"/>
      <w:sz w:val="22"/>
      <w:szCs w:val="22"/>
      <w:lang w:val="ru-RU" w:eastAsia="ru-RU"/>
    </w:rPr>
  </w:style>
  <w:style w:type="table" w:customStyle="1" w:styleId="TipTable">
    <w:name w:val="Tip Table"/>
    <w:basedOn w:val="TableNormal"/>
    <w:uiPriority w:val="99"/>
    <w:rsid w:val="00A141A0"/>
    <w:rPr>
      <w:rFonts w:eastAsiaTheme="minorEastAsia"/>
      <w:color w:val="404040" w:themeColor="text1" w:themeTint="BF"/>
      <w:sz w:val="18"/>
      <w:szCs w:val="18"/>
      <w:lang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A141A0"/>
    <w:pPr>
      <w:spacing w:before="160" w:after="160" w:line="264" w:lineRule="auto"/>
      <w:ind w:right="576"/>
    </w:pPr>
    <w:rPr>
      <w:rFonts w:asciiTheme="majorHAnsi" w:eastAsiaTheme="majorEastAsia" w:hAnsiTheme="majorHAnsi" w:cstheme="majorBidi"/>
      <w:i/>
      <w:iCs/>
      <w:color w:val="44546A" w:themeColor="text2"/>
      <w:sz w:val="16"/>
      <w:szCs w:val="16"/>
      <w:lang w:val="en-US" w:eastAsia="ja-JP"/>
    </w:rPr>
  </w:style>
  <w:style w:type="paragraph" w:customStyle="1" w:styleId="Icon">
    <w:name w:val="Icon"/>
    <w:basedOn w:val="Normal"/>
    <w:uiPriority w:val="99"/>
    <w:unhideWhenUsed/>
    <w:qFormat/>
    <w:rsid w:val="00A141A0"/>
    <w:pPr>
      <w:spacing w:before="160" w:after="160"/>
      <w:jc w:val="center"/>
    </w:pPr>
    <w:rPr>
      <w:rFonts w:asciiTheme="minorHAnsi" w:eastAsiaTheme="minorEastAsia" w:hAnsiTheme="minorHAnsi" w:cstheme="minorBidi"/>
      <w:color w:val="44546A" w:themeColor="text2"/>
      <w:sz w:val="20"/>
      <w:szCs w:val="20"/>
      <w:lang w:val="en-US" w:eastAsia="ja-JP"/>
    </w:rPr>
  </w:style>
  <w:style w:type="paragraph" w:customStyle="1" w:styleId="Normal1">
    <w:name w:val="Normal1"/>
    <w:rsid w:val="00A141A0"/>
    <w:pPr>
      <w:spacing w:after="160" w:line="259" w:lineRule="auto"/>
    </w:pPr>
    <w:rPr>
      <w:rFonts w:ascii="Times New Roman" w:eastAsia="Times New Roman" w:hAnsi="Times New Roman" w:cs="Times New Roman"/>
      <w:lang w:val="ro-RO"/>
    </w:rPr>
  </w:style>
  <w:style w:type="paragraph" w:styleId="NormalWeb">
    <w:name w:val="Normal (Web)"/>
    <w:basedOn w:val="Normal"/>
    <w:uiPriority w:val="99"/>
    <w:unhideWhenUsed/>
    <w:rsid w:val="00A141A0"/>
    <w:pPr>
      <w:spacing w:before="100" w:beforeAutospacing="1" w:after="100" w:afterAutospacing="1"/>
    </w:pPr>
    <w:rPr>
      <w:rFonts w:ascii="Times New Roman" w:eastAsia="Times New Roman" w:hAnsi="Times New Roman" w:cs="Times New Roman"/>
      <w:lang w:val="ru-RU" w:eastAsia="en-GB"/>
    </w:rPr>
  </w:style>
  <w:style w:type="character" w:customStyle="1" w:styleId="UnresolvedMention2">
    <w:name w:val="Unresolved Mention2"/>
    <w:basedOn w:val="DefaultParagraphFont"/>
    <w:uiPriority w:val="99"/>
    <w:semiHidden/>
    <w:unhideWhenUsed/>
    <w:rsid w:val="00EF4B69"/>
    <w:rPr>
      <w:color w:val="605E5C"/>
      <w:shd w:val="clear" w:color="auto" w:fill="E1DFDD"/>
    </w:rPr>
  </w:style>
  <w:style w:type="character" w:customStyle="1" w:styleId="zw-portion">
    <w:name w:val="zw-portion"/>
    <w:basedOn w:val="DefaultParagraphFont"/>
    <w:rsid w:val="002A08C5"/>
  </w:style>
  <w:style w:type="table" w:customStyle="1" w:styleId="TableNormal1">
    <w:name w:val="Table Normal1"/>
    <w:uiPriority w:val="2"/>
    <w:semiHidden/>
    <w:unhideWhenUsed/>
    <w:qFormat/>
    <w:rsid w:val="00215719"/>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SectionVIHeader">
    <w:name w:val="Section VI. Header"/>
    <w:basedOn w:val="Normal"/>
    <w:rsid w:val="00536F15"/>
    <w:pPr>
      <w:spacing w:before="120" w:after="240"/>
      <w:jc w:val="center"/>
    </w:pPr>
    <w:rPr>
      <w:rFonts w:ascii="Times New Roman" w:eastAsia="Times New Roman" w:hAnsi="Times New Roman" w:cs="Times New Roman"/>
      <w:b/>
      <w:sz w:val="36"/>
      <w:szCs w:val="20"/>
      <w:lang w:val="en-US"/>
    </w:rPr>
  </w:style>
  <w:style w:type="paragraph" w:customStyle="1" w:styleId="Default">
    <w:name w:val="Default"/>
    <w:rsid w:val="00C51D58"/>
    <w:pPr>
      <w:autoSpaceDE w:val="0"/>
      <w:autoSpaceDN w:val="0"/>
      <w:adjustRightInd w:val="0"/>
    </w:pPr>
    <w:rPr>
      <w:rFonts w:ascii="Huawei Sans" w:hAnsi="Huawei Sans" w:cs="Huawei Sans"/>
      <w:color w:val="000000"/>
      <w:lang w:val="ru-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01012">
      <w:bodyDiv w:val="1"/>
      <w:marLeft w:val="0"/>
      <w:marRight w:val="0"/>
      <w:marTop w:val="0"/>
      <w:marBottom w:val="0"/>
      <w:divBdr>
        <w:top w:val="none" w:sz="0" w:space="0" w:color="auto"/>
        <w:left w:val="none" w:sz="0" w:space="0" w:color="auto"/>
        <w:bottom w:val="none" w:sz="0" w:space="0" w:color="auto"/>
        <w:right w:val="none" w:sz="0" w:space="0" w:color="auto"/>
      </w:divBdr>
    </w:div>
    <w:div w:id="294721136">
      <w:bodyDiv w:val="1"/>
      <w:marLeft w:val="0"/>
      <w:marRight w:val="0"/>
      <w:marTop w:val="0"/>
      <w:marBottom w:val="0"/>
      <w:divBdr>
        <w:top w:val="none" w:sz="0" w:space="0" w:color="auto"/>
        <w:left w:val="none" w:sz="0" w:space="0" w:color="auto"/>
        <w:bottom w:val="none" w:sz="0" w:space="0" w:color="auto"/>
        <w:right w:val="none" w:sz="0" w:space="0" w:color="auto"/>
      </w:divBdr>
    </w:div>
    <w:div w:id="304697853">
      <w:bodyDiv w:val="1"/>
      <w:marLeft w:val="0"/>
      <w:marRight w:val="0"/>
      <w:marTop w:val="0"/>
      <w:marBottom w:val="0"/>
      <w:divBdr>
        <w:top w:val="none" w:sz="0" w:space="0" w:color="auto"/>
        <w:left w:val="none" w:sz="0" w:space="0" w:color="auto"/>
        <w:bottom w:val="none" w:sz="0" w:space="0" w:color="auto"/>
        <w:right w:val="none" w:sz="0" w:space="0" w:color="auto"/>
      </w:divBdr>
    </w:div>
    <w:div w:id="743143723">
      <w:bodyDiv w:val="1"/>
      <w:marLeft w:val="0"/>
      <w:marRight w:val="0"/>
      <w:marTop w:val="0"/>
      <w:marBottom w:val="0"/>
      <w:divBdr>
        <w:top w:val="none" w:sz="0" w:space="0" w:color="auto"/>
        <w:left w:val="none" w:sz="0" w:space="0" w:color="auto"/>
        <w:bottom w:val="none" w:sz="0" w:space="0" w:color="auto"/>
        <w:right w:val="none" w:sz="0" w:space="0" w:color="auto"/>
      </w:divBdr>
    </w:div>
    <w:div w:id="1215653170">
      <w:bodyDiv w:val="1"/>
      <w:marLeft w:val="0"/>
      <w:marRight w:val="0"/>
      <w:marTop w:val="0"/>
      <w:marBottom w:val="0"/>
      <w:divBdr>
        <w:top w:val="none" w:sz="0" w:space="0" w:color="auto"/>
        <w:left w:val="none" w:sz="0" w:space="0" w:color="auto"/>
        <w:bottom w:val="none" w:sz="0" w:space="0" w:color="auto"/>
        <w:right w:val="none" w:sz="0" w:space="0" w:color="auto"/>
      </w:divBdr>
      <w:divsChild>
        <w:div w:id="897547111">
          <w:marLeft w:val="0"/>
          <w:marRight w:val="0"/>
          <w:marTop w:val="0"/>
          <w:marBottom w:val="0"/>
          <w:divBdr>
            <w:top w:val="none" w:sz="0" w:space="0" w:color="auto"/>
            <w:left w:val="none" w:sz="0" w:space="0" w:color="auto"/>
            <w:bottom w:val="none" w:sz="0" w:space="0" w:color="auto"/>
            <w:right w:val="none" w:sz="0" w:space="0" w:color="auto"/>
          </w:divBdr>
          <w:divsChild>
            <w:div w:id="1430659249">
              <w:marLeft w:val="0"/>
              <w:marRight w:val="0"/>
              <w:marTop w:val="0"/>
              <w:marBottom w:val="60"/>
              <w:divBdr>
                <w:top w:val="none" w:sz="0" w:space="0" w:color="auto"/>
                <w:left w:val="none" w:sz="0" w:space="0" w:color="auto"/>
                <w:bottom w:val="none" w:sz="0" w:space="0" w:color="auto"/>
                <w:right w:val="none" w:sz="0" w:space="0" w:color="auto"/>
              </w:divBdr>
            </w:div>
          </w:divsChild>
        </w:div>
        <w:div w:id="1343312954">
          <w:marLeft w:val="0"/>
          <w:marRight w:val="0"/>
          <w:marTop w:val="0"/>
          <w:marBottom w:val="0"/>
          <w:divBdr>
            <w:top w:val="none" w:sz="0" w:space="0" w:color="auto"/>
            <w:left w:val="none" w:sz="0" w:space="0" w:color="auto"/>
            <w:bottom w:val="none" w:sz="0" w:space="0" w:color="auto"/>
            <w:right w:val="none" w:sz="0" w:space="0" w:color="auto"/>
          </w:divBdr>
        </w:div>
      </w:divsChild>
    </w:div>
    <w:div w:id="1220626318">
      <w:bodyDiv w:val="1"/>
      <w:marLeft w:val="0"/>
      <w:marRight w:val="0"/>
      <w:marTop w:val="0"/>
      <w:marBottom w:val="0"/>
      <w:divBdr>
        <w:top w:val="none" w:sz="0" w:space="0" w:color="auto"/>
        <w:left w:val="none" w:sz="0" w:space="0" w:color="auto"/>
        <w:bottom w:val="none" w:sz="0" w:space="0" w:color="auto"/>
        <w:right w:val="none" w:sz="0" w:space="0" w:color="auto"/>
      </w:divBdr>
    </w:div>
    <w:div w:id="1691685821">
      <w:bodyDiv w:val="1"/>
      <w:marLeft w:val="0"/>
      <w:marRight w:val="0"/>
      <w:marTop w:val="0"/>
      <w:marBottom w:val="0"/>
      <w:divBdr>
        <w:top w:val="none" w:sz="0" w:space="0" w:color="auto"/>
        <w:left w:val="none" w:sz="0" w:space="0" w:color="auto"/>
        <w:bottom w:val="none" w:sz="0" w:space="0" w:color="auto"/>
        <w:right w:val="none" w:sz="0" w:space="0" w:color="auto"/>
      </w:divBdr>
    </w:div>
    <w:div w:id="1897399577">
      <w:bodyDiv w:val="1"/>
      <w:marLeft w:val="0"/>
      <w:marRight w:val="0"/>
      <w:marTop w:val="0"/>
      <w:marBottom w:val="0"/>
      <w:divBdr>
        <w:top w:val="none" w:sz="0" w:space="0" w:color="auto"/>
        <w:left w:val="none" w:sz="0" w:space="0" w:color="auto"/>
        <w:bottom w:val="none" w:sz="0" w:space="0" w:color="auto"/>
        <w:right w:val="none" w:sz="0" w:space="0" w:color="auto"/>
      </w:divBdr>
    </w:div>
    <w:div w:id="2006082405">
      <w:bodyDiv w:val="1"/>
      <w:marLeft w:val="0"/>
      <w:marRight w:val="0"/>
      <w:marTop w:val="0"/>
      <w:marBottom w:val="0"/>
      <w:divBdr>
        <w:top w:val="none" w:sz="0" w:space="0" w:color="auto"/>
        <w:left w:val="none" w:sz="0" w:space="0" w:color="auto"/>
        <w:bottom w:val="none" w:sz="0" w:space="0" w:color="auto"/>
        <w:right w:val="none" w:sz="0" w:space="0" w:color="auto"/>
      </w:divBdr>
      <w:divsChild>
        <w:div w:id="1303731607">
          <w:marLeft w:val="0"/>
          <w:marRight w:val="0"/>
          <w:marTop w:val="0"/>
          <w:marBottom w:val="0"/>
          <w:divBdr>
            <w:top w:val="none" w:sz="0" w:space="0" w:color="auto"/>
            <w:left w:val="none" w:sz="0" w:space="0" w:color="auto"/>
            <w:bottom w:val="none" w:sz="0" w:space="0" w:color="auto"/>
            <w:right w:val="none" w:sz="0" w:space="0" w:color="auto"/>
          </w:divBdr>
          <w:divsChild>
            <w:div w:id="714744483">
              <w:marLeft w:val="0"/>
              <w:marRight w:val="0"/>
              <w:marTop w:val="0"/>
              <w:marBottom w:val="0"/>
              <w:divBdr>
                <w:top w:val="none" w:sz="0" w:space="0" w:color="auto"/>
                <w:left w:val="none" w:sz="0" w:space="0" w:color="auto"/>
                <w:bottom w:val="none" w:sz="0" w:space="0" w:color="auto"/>
                <w:right w:val="none" w:sz="0" w:space="0" w:color="auto"/>
              </w:divBdr>
              <w:divsChild>
                <w:div w:id="569997321">
                  <w:marLeft w:val="0"/>
                  <w:marRight w:val="0"/>
                  <w:marTop w:val="0"/>
                  <w:marBottom w:val="0"/>
                  <w:divBdr>
                    <w:top w:val="none" w:sz="0" w:space="0" w:color="auto"/>
                    <w:left w:val="none" w:sz="0" w:space="0" w:color="auto"/>
                    <w:bottom w:val="none" w:sz="0" w:space="0" w:color="auto"/>
                    <w:right w:val="none" w:sz="0" w:space="0" w:color="auto"/>
                  </w:divBdr>
                  <w:divsChild>
                    <w:div w:id="4864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06644">
          <w:marLeft w:val="0"/>
          <w:marRight w:val="0"/>
          <w:marTop w:val="0"/>
          <w:marBottom w:val="0"/>
          <w:divBdr>
            <w:top w:val="none" w:sz="0" w:space="0" w:color="auto"/>
            <w:left w:val="none" w:sz="0" w:space="0" w:color="auto"/>
            <w:bottom w:val="none" w:sz="0" w:space="0" w:color="auto"/>
            <w:right w:val="none" w:sz="0" w:space="0" w:color="auto"/>
          </w:divBdr>
          <w:divsChild>
            <w:div w:id="194857468">
              <w:marLeft w:val="0"/>
              <w:marRight w:val="0"/>
              <w:marTop w:val="0"/>
              <w:marBottom w:val="0"/>
              <w:divBdr>
                <w:top w:val="none" w:sz="0" w:space="0" w:color="auto"/>
                <w:left w:val="none" w:sz="0" w:space="0" w:color="auto"/>
                <w:bottom w:val="none" w:sz="0" w:space="0" w:color="auto"/>
                <w:right w:val="none" w:sz="0" w:space="0" w:color="auto"/>
              </w:divBdr>
              <w:divsChild>
                <w:div w:id="1555774161">
                  <w:marLeft w:val="0"/>
                  <w:marRight w:val="0"/>
                  <w:marTop w:val="0"/>
                  <w:marBottom w:val="0"/>
                  <w:divBdr>
                    <w:top w:val="none" w:sz="0" w:space="0" w:color="auto"/>
                    <w:left w:val="none" w:sz="0" w:space="0" w:color="auto"/>
                    <w:bottom w:val="none" w:sz="0" w:space="0" w:color="auto"/>
                    <w:right w:val="none" w:sz="0" w:space="0" w:color="auto"/>
                  </w:divBdr>
                  <w:divsChild>
                    <w:div w:id="20825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4391">
          <w:marLeft w:val="0"/>
          <w:marRight w:val="0"/>
          <w:marTop w:val="0"/>
          <w:marBottom w:val="0"/>
          <w:divBdr>
            <w:top w:val="none" w:sz="0" w:space="0" w:color="auto"/>
            <w:left w:val="none" w:sz="0" w:space="0" w:color="auto"/>
            <w:bottom w:val="none" w:sz="0" w:space="0" w:color="auto"/>
            <w:right w:val="none" w:sz="0" w:space="0" w:color="auto"/>
          </w:divBdr>
          <w:divsChild>
            <w:div w:id="571089337">
              <w:marLeft w:val="0"/>
              <w:marRight w:val="0"/>
              <w:marTop w:val="0"/>
              <w:marBottom w:val="0"/>
              <w:divBdr>
                <w:top w:val="none" w:sz="0" w:space="0" w:color="auto"/>
                <w:left w:val="none" w:sz="0" w:space="0" w:color="auto"/>
                <w:bottom w:val="none" w:sz="0" w:space="0" w:color="auto"/>
                <w:right w:val="none" w:sz="0" w:space="0" w:color="auto"/>
              </w:divBdr>
              <w:divsChild>
                <w:div w:id="777985761">
                  <w:marLeft w:val="0"/>
                  <w:marRight w:val="0"/>
                  <w:marTop w:val="0"/>
                  <w:marBottom w:val="0"/>
                  <w:divBdr>
                    <w:top w:val="none" w:sz="0" w:space="0" w:color="auto"/>
                    <w:left w:val="none" w:sz="0" w:space="0" w:color="auto"/>
                    <w:bottom w:val="none" w:sz="0" w:space="0" w:color="auto"/>
                    <w:right w:val="none" w:sz="0" w:space="0" w:color="auto"/>
                  </w:divBdr>
                  <w:divsChild>
                    <w:div w:id="14912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8491">
          <w:marLeft w:val="0"/>
          <w:marRight w:val="0"/>
          <w:marTop w:val="0"/>
          <w:marBottom w:val="0"/>
          <w:divBdr>
            <w:top w:val="none" w:sz="0" w:space="0" w:color="auto"/>
            <w:left w:val="none" w:sz="0" w:space="0" w:color="auto"/>
            <w:bottom w:val="none" w:sz="0" w:space="0" w:color="auto"/>
            <w:right w:val="none" w:sz="0" w:space="0" w:color="auto"/>
          </w:divBdr>
          <w:divsChild>
            <w:div w:id="1942184846">
              <w:marLeft w:val="0"/>
              <w:marRight w:val="0"/>
              <w:marTop w:val="0"/>
              <w:marBottom w:val="0"/>
              <w:divBdr>
                <w:top w:val="none" w:sz="0" w:space="0" w:color="auto"/>
                <w:left w:val="none" w:sz="0" w:space="0" w:color="auto"/>
                <w:bottom w:val="none" w:sz="0" w:space="0" w:color="auto"/>
                <w:right w:val="none" w:sz="0" w:space="0" w:color="auto"/>
              </w:divBdr>
              <w:divsChild>
                <w:div w:id="1205292300">
                  <w:marLeft w:val="0"/>
                  <w:marRight w:val="0"/>
                  <w:marTop w:val="0"/>
                  <w:marBottom w:val="0"/>
                  <w:divBdr>
                    <w:top w:val="none" w:sz="0" w:space="0" w:color="auto"/>
                    <w:left w:val="none" w:sz="0" w:space="0" w:color="auto"/>
                    <w:bottom w:val="none" w:sz="0" w:space="0" w:color="auto"/>
                    <w:right w:val="none" w:sz="0" w:space="0" w:color="auto"/>
                  </w:divBdr>
                  <w:divsChild>
                    <w:div w:id="16420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40029">
          <w:marLeft w:val="0"/>
          <w:marRight w:val="0"/>
          <w:marTop w:val="0"/>
          <w:marBottom w:val="0"/>
          <w:divBdr>
            <w:top w:val="none" w:sz="0" w:space="0" w:color="auto"/>
            <w:left w:val="none" w:sz="0" w:space="0" w:color="auto"/>
            <w:bottom w:val="none" w:sz="0" w:space="0" w:color="auto"/>
            <w:right w:val="none" w:sz="0" w:space="0" w:color="auto"/>
          </w:divBdr>
          <w:divsChild>
            <w:div w:id="1238901376">
              <w:marLeft w:val="0"/>
              <w:marRight w:val="0"/>
              <w:marTop w:val="0"/>
              <w:marBottom w:val="0"/>
              <w:divBdr>
                <w:top w:val="none" w:sz="0" w:space="0" w:color="auto"/>
                <w:left w:val="none" w:sz="0" w:space="0" w:color="auto"/>
                <w:bottom w:val="none" w:sz="0" w:space="0" w:color="auto"/>
                <w:right w:val="none" w:sz="0" w:space="0" w:color="auto"/>
              </w:divBdr>
              <w:divsChild>
                <w:div w:id="463812080">
                  <w:marLeft w:val="0"/>
                  <w:marRight w:val="0"/>
                  <w:marTop w:val="0"/>
                  <w:marBottom w:val="0"/>
                  <w:divBdr>
                    <w:top w:val="none" w:sz="0" w:space="0" w:color="auto"/>
                    <w:left w:val="none" w:sz="0" w:space="0" w:color="auto"/>
                    <w:bottom w:val="none" w:sz="0" w:space="0" w:color="auto"/>
                    <w:right w:val="none" w:sz="0" w:space="0" w:color="auto"/>
                  </w:divBdr>
                  <w:divsChild>
                    <w:div w:id="19782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44238">
          <w:marLeft w:val="0"/>
          <w:marRight w:val="0"/>
          <w:marTop w:val="0"/>
          <w:marBottom w:val="0"/>
          <w:divBdr>
            <w:top w:val="none" w:sz="0" w:space="0" w:color="auto"/>
            <w:left w:val="none" w:sz="0" w:space="0" w:color="auto"/>
            <w:bottom w:val="none" w:sz="0" w:space="0" w:color="auto"/>
            <w:right w:val="none" w:sz="0" w:space="0" w:color="auto"/>
          </w:divBdr>
          <w:divsChild>
            <w:div w:id="778717335">
              <w:marLeft w:val="0"/>
              <w:marRight w:val="0"/>
              <w:marTop w:val="0"/>
              <w:marBottom w:val="0"/>
              <w:divBdr>
                <w:top w:val="none" w:sz="0" w:space="0" w:color="auto"/>
                <w:left w:val="none" w:sz="0" w:space="0" w:color="auto"/>
                <w:bottom w:val="none" w:sz="0" w:space="0" w:color="auto"/>
                <w:right w:val="none" w:sz="0" w:space="0" w:color="auto"/>
              </w:divBdr>
              <w:divsChild>
                <w:div w:id="1978560391">
                  <w:marLeft w:val="0"/>
                  <w:marRight w:val="0"/>
                  <w:marTop w:val="0"/>
                  <w:marBottom w:val="0"/>
                  <w:divBdr>
                    <w:top w:val="none" w:sz="0" w:space="0" w:color="auto"/>
                    <w:left w:val="none" w:sz="0" w:space="0" w:color="auto"/>
                    <w:bottom w:val="none" w:sz="0" w:space="0" w:color="auto"/>
                    <w:right w:val="none" w:sz="0" w:space="0" w:color="auto"/>
                  </w:divBdr>
                  <w:divsChild>
                    <w:div w:id="2005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3444">
          <w:marLeft w:val="0"/>
          <w:marRight w:val="0"/>
          <w:marTop w:val="0"/>
          <w:marBottom w:val="0"/>
          <w:divBdr>
            <w:top w:val="none" w:sz="0" w:space="0" w:color="auto"/>
            <w:left w:val="none" w:sz="0" w:space="0" w:color="auto"/>
            <w:bottom w:val="none" w:sz="0" w:space="0" w:color="auto"/>
            <w:right w:val="none" w:sz="0" w:space="0" w:color="auto"/>
          </w:divBdr>
          <w:divsChild>
            <w:div w:id="459495182">
              <w:marLeft w:val="0"/>
              <w:marRight w:val="0"/>
              <w:marTop w:val="0"/>
              <w:marBottom w:val="0"/>
              <w:divBdr>
                <w:top w:val="none" w:sz="0" w:space="0" w:color="auto"/>
                <w:left w:val="none" w:sz="0" w:space="0" w:color="auto"/>
                <w:bottom w:val="none" w:sz="0" w:space="0" w:color="auto"/>
                <w:right w:val="none" w:sz="0" w:space="0" w:color="auto"/>
              </w:divBdr>
              <w:divsChild>
                <w:div w:id="301733830">
                  <w:marLeft w:val="0"/>
                  <w:marRight w:val="0"/>
                  <w:marTop w:val="0"/>
                  <w:marBottom w:val="0"/>
                  <w:divBdr>
                    <w:top w:val="none" w:sz="0" w:space="0" w:color="auto"/>
                    <w:left w:val="none" w:sz="0" w:space="0" w:color="auto"/>
                    <w:bottom w:val="none" w:sz="0" w:space="0" w:color="auto"/>
                    <w:right w:val="none" w:sz="0" w:space="0" w:color="auto"/>
                  </w:divBdr>
                  <w:divsChild>
                    <w:div w:id="693071220">
                      <w:marLeft w:val="0"/>
                      <w:marRight w:val="0"/>
                      <w:marTop w:val="0"/>
                      <w:marBottom w:val="0"/>
                      <w:divBdr>
                        <w:top w:val="none" w:sz="0" w:space="0" w:color="auto"/>
                        <w:left w:val="none" w:sz="0" w:space="0" w:color="auto"/>
                        <w:bottom w:val="none" w:sz="0" w:space="0" w:color="auto"/>
                        <w:right w:val="none" w:sz="0" w:space="0" w:color="auto"/>
                      </w:divBdr>
                    </w:div>
                  </w:divsChild>
                </w:div>
                <w:div w:id="847600373">
                  <w:marLeft w:val="0"/>
                  <w:marRight w:val="0"/>
                  <w:marTop w:val="0"/>
                  <w:marBottom w:val="0"/>
                  <w:divBdr>
                    <w:top w:val="none" w:sz="0" w:space="0" w:color="auto"/>
                    <w:left w:val="none" w:sz="0" w:space="0" w:color="auto"/>
                    <w:bottom w:val="none" w:sz="0" w:space="0" w:color="auto"/>
                    <w:right w:val="none" w:sz="0" w:space="0" w:color="auto"/>
                  </w:divBdr>
                  <w:divsChild>
                    <w:div w:id="3047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32896">
          <w:marLeft w:val="0"/>
          <w:marRight w:val="0"/>
          <w:marTop w:val="0"/>
          <w:marBottom w:val="0"/>
          <w:divBdr>
            <w:top w:val="none" w:sz="0" w:space="0" w:color="auto"/>
            <w:left w:val="none" w:sz="0" w:space="0" w:color="auto"/>
            <w:bottom w:val="none" w:sz="0" w:space="0" w:color="auto"/>
            <w:right w:val="none" w:sz="0" w:space="0" w:color="auto"/>
          </w:divBdr>
          <w:divsChild>
            <w:div w:id="580066325">
              <w:marLeft w:val="0"/>
              <w:marRight w:val="0"/>
              <w:marTop w:val="0"/>
              <w:marBottom w:val="0"/>
              <w:divBdr>
                <w:top w:val="none" w:sz="0" w:space="0" w:color="auto"/>
                <w:left w:val="none" w:sz="0" w:space="0" w:color="auto"/>
                <w:bottom w:val="none" w:sz="0" w:space="0" w:color="auto"/>
                <w:right w:val="none" w:sz="0" w:space="0" w:color="auto"/>
              </w:divBdr>
              <w:divsChild>
                <w:div w:id="188836812">
                  <w:marLeft w:val="0"/>
                  <w:marRight w:val="0"/>
                  <w:marTop w:val="0"/>
                  <w:marBottom w:val="0"/>
                  <w:divBdr>
                    <w:top w:val="none" w:sz="0" w:space="0" w:color="auto"/>
                    <w:left w:val="none" w:sz="0" w:space="0" w:color="auto"/>
                    <w:bottom w:val="none" w:sz="0" w:space="0" w:color="auto"/>
                    <w:right w:val="none" w:sz="0" w:space="0" w:color="auto"/>
                  </w:divBdr>
                  <w:divsChild>
                    <w:div w:id="4030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00713">
          <w:marLeft w:val="0"/>
          <w:marRight w:val="0"/>
          <w:marTop w:val="0"/>
          <w:marBottom w:val="0"/>
          <w:divBdr>
            <w:top w:val="none" w:sz="0" w:space="0" w:color="auto"/>
            <w:left w:val="none" w:sz="0" w:space="0" w:color="auto"/>
            <w:bottom w:val="none" w:sz="0" w:space="0" w:color="auto"/>
            <w:right w:val="none" w:sz="0" w:space="0" w:color="auto"/>
          </w:divBdr>
          <w:divsChild>
            <w:div w:id="1477069160">
              <w:marLeft w:val="0"/>
              <w:marRight w:val="0"/>
              <w:marTop w:val="0"/>
              <w:marBottom w:val="0"/>
              <w:divBdr>
                <w:top w:val="none" w:sz="0" w:space="0" w:color="auto"/>
                <w:left w:val="none" w:sz="0" w:space="0" w:color="auto"/>
                <w:bottom w:val="none" w:sz="0" w:space="0" w:color="auto"/>
                <w:right w:val="none" w:sz="0" w:space="0" w:color="auto"/>
              </w:divBdr>
              <w:divsChild>
                <w:div w:id="36782030">
                  <w:marLeft w:val="0"/>
                  <w:marRight w:val="0"/>
                  <w:marTop w:val="0"/>
                  <w:marBottom w:val="0"/>
                  <w:divBdr>
                    <w:top w:val="none" w:sz="0" w:space="0" w:color="auto"/>
                    <w:left w:val="none" w:sz="0" w:space="0" w:color="auto"/>
                    <w:bottom w:val="none" w:sz="0" w:space="0" w:color="auto"/>
                    <w:right w:val="none" w:sz="0" w:space="0" w:color="auto"/>
                  </w:divBdr>
                  <w:divsChild>
                    <w:div w:id="17217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2636">
          <w:marLeft w:val="0"/>
          <w:marRight w:val="0"/>
          <w:marTop w:val="0"/>
          <w:marBottom w:val="0"/>
          <w:divBdr>
            <w:top w:val="none" w:sz="0" w:space="0" w:color="auto"/>
            <w:left w:val="none" w:sz="0" w:space="0" w:color="auto"/>
            <w:bottom w:val="none" w:sz="0" w:space="0" w:color="auto"/>
            <w:right w:val="none" w:sz="0" w:space="0" w:color="auto"/>
          </w:divBdr>
          <w:divsChild>
            <w:div w:id="13307023">
              <w:marLeft w:val="0"/>
              <w:marRight w:val="0"/>
              <w:marTop w:val="0"/>
              <w:marBottom w:val="0"/>
              <w:divBdr>
                <w:top w:val="none" w:sz="0" w:space="0" w:color="auto"/>
                <w:left w:val="none" w:sz="0" w:space="0" w:color="auto"/>
                <w:bottom w:val="none" w:sz="0" w:space="0" w:color="auto"/>
                <w:right w:val="none" w:sz="0" w:space="0" w:color="auto"/>
              </w:divBdr>
              <w:divsChild>
                <w:div w:id="1991135374">
                  <w:marLeft w:val="0"/>
                  <w:marRight w:val="0"/>
                  <w:marTop w:val="0"/>
                  <w:marBottom w:val="0"/>
                  <w:divBdr>
                    <w:top w:val="none" w:sz="0" w:space="0" w:color="auto"/>
                    <w:left w:val="none" w:sz="0" w:space="0" w:color="auto"/>
                    <w:bottom w:val="none" w:sz="0" w:space="0" w:color="auto"/>
                    <w:right w:val="none" w:sz="0" w:space="0" w:color="auto"/>
                  </w:divBdr>
                  <w:divsChild>
                    <w:div w:id="15051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86921">
          <w:marLeft w:val="0"/>
          <w:marRight w:val="0"/>
          <w:marTop w:val="0"/>
          <w:marBottom w:val="0"/>
          <w:divBdr>
            <w:top w:val="none" w:sz="0" w:space="0" w:color="auto"/>
            <w:left w:val="none" w:sz="0" w:space="0" w:color="auto"/>
            <w:bottom w:val="none" w:sz="0" w:space="0" w:color="auto"/>
            <w:right w:val="none" w:sz="0" w:space="0" w:color="auto"/>
          </w:divBdr>
          <w:divsChild>
            <w:div w:id="314261021">
              <w:marLeft w:val="0"/>
              <w:marRight w:val="0"/>
              <w:marTop w:val="0"/>
              <w:marBottom w:val="0"/>
              <w:divBdr>
                <w:top w:val="none" w:sz="0" w:space="0" w:color="auto"/>
                <w:left w:val="none" w:sz="0" w:space="0" w:color="auto"/>
                <w:bottom w:val="none" w:sz="0" w:space="0" w:color="auto"/>
                <w:right w:val="none" w:sz="0" w:space="0" w:color="auto"/>
              </w:divBdr>
              <w:divsChild>
                <w:div w:id="1010831775">
                  <w:marLeft w:val="0"/>
                  <w:marRight w:val="0"/>
                  <w:marTop w:val="0"/>
                  <w:marBottom w:val="0"/>
                  <w:divBdr>
                    <w:top w:val="none" w:sz="0" w:space="0" w:color="auto"/>
                    <w:left w:val="none" w:sz="0" w:space="0" w:color="auto"/>
                    <w:bottom w:val="none" w:sz="0" w:space="0" w:color="auto"/>
                    <w:right w:val="none" w:sz="0" w:space="0" w:color="auto"/>
                  </w:divBdr>
                  <w:divsChild>
                    <w:div w:id="15592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966623">
          <w:marLeft w:val="0"/>
          <w:marRight w:val="0"/>
          <w:marTop w:val="0"/>
          <w:marBottom w:val="0"/>
          <w:divBdr>
            <w:top w:val="none" w:sz="0" w:space="0" w:color="auto"/>
            <w:left w:val="none" w:sz="0" w:space="0" w:color="auto"/>
            <w:bottom w:val="none" w:sz="0" w:space="0" w:color="auto"/>
            <w:right w:val="none" w:sz="0" w:space="0" w:color="auto"/>
          </w:divBdr>
          <w:divsChild>
            <w:div w:id="1943340281">
              <w:marLeft w:val="0"/>
              <w:marRight w:val="0"/>
              <w:marTop w:val="0"/>
              <w:marBottom w:val="0"/>
              <w:divBdr>
                <w:top w:val="none" w:sz="0" w:space="0" w:color="auto"/>
                <w:left w:val="none" w:sz="0" w:space="0" w:color="auto"/>
                <w:bottom w:val="none" w:sz="0" w:space="0" w:color="auto"/>
                <w:right w:val="none" w:sz="0" w:space="0" w:color="auto"/>
              </w:divBdr>
              <w:divsChild>
                <w:div w:id="1858541105">
                  <w:marLeft w:val="0"/>
                  <w:marRight w:val="0"/>
                  <w:marTop w:val="0"/>
                  <w:marBottom w:val="0"/>
                  <w:divBdr>
                    <w:top w:val="none" w:sz="0" w:space="0" w:color="auto"/>
                    <w:left w:val="none" w:sz="0" w:space="0" w:color="auto"/>
                    <w:bottom w:val="none" w:sz="0" w:space="0" w:color="auto"/>
                    <w:right w:val="none" w:sz="0" w:space="0" w:color="auto"/>
                  </w:divBdr>
                  <w:divsChild>
                    <w:div w:id="694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79159">
          <w:marLeft w:val="0"/>
          <w:marRight w:val="0"/>
          <w:marTop w:val="0"/>
          <w:marBottom w:val="0"/>
          <w:divBdr>
            <w:top w:val="none" w:sz="0" w:space="0" w:color="auto"/>
            <w:left w:val="none" w:sz="0" w:space="0" w:color="auto"/>
            <w:bottom w:val="none" w:sz="0" w:space="0" w:color="auto"/>
            <w:right w:val="none" w:sz="0" w:space="0" w:color="auto"/>
          </w:divBdr>
          <w:divsChild>
            <w:div w:id="705562974">
              <w:marLeft w:val="0"/>
              <w:marRight w:val="0"/>
              <w:marTop w:val="0"/>
              <w:marBottom w:val="0"/>
              <w:divBdr>
                <w:top w:val="none" w:sz="0" w:space="0" w:color="auto"/>
                <w:left w:val="none" w:sz="0" w:space="0" w:color="auto"/>
                <w:bottom w:val="none" w:sz="0" w:space="0" w:color="auto"/>
                <w:right w:val="none" w:sz="0" w:space="0" w:color="auto"/>
              </w:divBdr>
              <w:divsChild>
                <w:div w:id="1810246507">
                  <w:marLeft w:val="0"/>
                  <w:marRight w:val="0"/>
                  <w:marTop w:val="0"/>
                  <w:marBottom w:val="0"/>
                  <w:divBdr>
                    <w:top w:val="none" w:sz="0" w:space="0" w:color="auto"/>
                    <w:left w:val="none" w:sz="0" w:space="0" w:color="auto"/>
                    <w:bottom w:val="none" w:sz="0" w:space="0" w:color="auto"/>
                    <w:right w:val="none" w:sz="0" w:space="0" w:color="auto"/>
                  </w:divBdr>
                  <w:divsChild>
                    <w:div w:id="1228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58689">
          <w:marLeft w:val="0"/>
          <w:marRight w:val="0"/>
          <w:marTop w:val="0"/>
          <w:marBottom w:val="0"/>
          <w:divBdr>
            <w:top w:val="none" w:sz="0" w:space="0" w:color="auto"/>
            <w:left w:val="none" w:sz="0" w:space="0" w:color="auto"/>
            <w:bottom w:val="none" w:sz="0" w:space="0" w:color="auto"/>
            <w:right w:val="none" w:sz="0" w:space="0" w:color="auto"/>
          </w:divBdr>
          <w:divsChild>
            <w:div w:id="330334102">
              <w:marLeft w:val="0"/>
              <w:marRight w:val="0"/>
              <w:marTop w:val="0"/>
              <w:marBottom w:val="0"/>
              <w:divBdr>
                <w:top w:val="none" w:sz="0" w:space="0" w:color="auto"/>
                <w:left w:val="none" w:sz="0" w:space="0" w:color="auto"/>
                <w:bottom w:val="none" w:sz="0" w:space="0" w:color="auto"/>
                <w:right w:val="none" w:sz="0" w:space="0" w:color="auto"/>
              </w:divBdr>
              <w:divsChild>
                <w:div w:id="631206333">
                  <w:marLeft w:val="0"/>
                  <w:marRight w:val="0"/>
                  <w:marTop w:val="0"/>
                  <w:marBottom w:val="0"/>
                  <w:divBdr>
                    <w:top w:val="none" w:sz="0" w:space="0" w:color="auto"/>
                    <w:left w:val="none" w:sz="0" w:space="0" w:color="auto"/>
                    <w:bottom w:val="none" w:sz="0" w:space="0" w:color="auto"/>
                    <w:right w:val="none" w:sz="0" w:space="0" w:color="auto"/>
                  </w:divBdr>
                  <w:divsChild>
                    <w:div w:id="2444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72696">
          <w:marLeft w:val="0"/>
          <w:marRight w:val="0"/>
          <w:marTop w:val="0"/>
          <w:marBottom w:val="0"/>
          <w:divBdr>
            <w:top w:val="none" w:sz="0" w:space="0" w:color="auto"/>
            <w:left w:val="none" w:sz="0" w:space="0" w:color="auto"/>
            <w:bottom w:val="none" w:sz="0" w:space="0" w:color="auto"/>
            <w:right w:val="none" w:sz="0" w:space="0" w:color="auto"/>
          </w:divBdr>
          <w:divsChild>
            <w:div w:id="1565292938">
              <w:marLeft w:val="0"/>
              <w:marRight w:val="0"/>
              <w:marTop w:val="0"/>
              <w:marBottom w:val="0"/>
              <w:divBdr>
                <w:top w:val="none" w:sz="0" w:space="0" w:color="auto"/>
                <w:left w:val="none" w:sz="0" w:space="0" w:color="auto"/>
                <w:bottom w:val="none" w:sz="0" w:space="0" w:color="auto"/>
                <w:right w:val="none" w:sz="0" w:space="0" w:color="auto"/>
              </w:divBdr>
              <w:divsChild>
                <w:div w:id="512963370">
                  <w:marLeft w:val="0"/>
                  <w:marRight w:val="0"/>
                  <w:marTop w:val="0"/>
                  <w:marBottom w:val="0"/>
                  <w:divBdr>
                    <w:top w:val="none" w:sz="0" w:space="0" w:color="auto"/>
                    <w:left w:val="none" w:sz="0" w:space="0" w:color="auto"/>
                    <w:bottom w:val="none" w:sz="0" w:space="0" w:color="auto"/>
                    <w:right w:val="none" w:sz="0" w:space="0" w:color="auto"/>
                  </w:divBdr>
                  <w:divsChild>
                    <w:div w:id="3939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36618">
          <w:marLeft w:val="0"/>
          <w:marRight w:val="0"/>
          <w:marTop w:val="0"/>
          <w:marBottom w:val="0"/>
          <w:divBdr>
            <w:top w:val="none" w:sz="0" w:space="0" w:color="auto"/>
            <w:left w:val="none" w:sz="0" w:space="0" w:color="auto"/>
            <w:bottom w:val="none" w:sz="0" w:space="0" w:color="auto"/>
            <w:right w:val="none" w:sz="0" w:space="0" w:color="auto"/>
          </w:divBdr>
          <w:divsChild>
            <w:div w:id="180317229">
              <w:marLeft w:val="0"/>
              <w:marRight w:val="0"/>
              <w:marTop w:val="0"/>
              <w:marBottom w:val="0"/>
              <w:divBdr>
                <w:top w:val="none" w:sz="0" w:space="0" w:color="auto"/>
                <w:left w:val="none" w:sz="0" w:space="0" w:color="auto"/>
                <w:bottom w:val="none" w:sz="0" w:space="0" w:color="auto"/>
                <w:right w:val="none" w:sz="0" w:space="0" w:color="auto"/>
              </w:divBdr>
              <w:divsChild>
                <w:div w:id="897277972">
                  <w:marLeft w:val="0"/>
                  <w:marRight w:val="0"/>
                  <w:marTop w:val="0"/>
                  <w:marBottom w:val="0"/>
                  <w:divBdr>
                    <w:top w:val="none" w:sz="0" w:space="0" w:color="auto"/>
                    <w:left w:val="none" w:sz="0" w:space="0" w:color="auto"/>
                    <w:bottom w:val="none" w:sz="0" w:space="0" w:color="auto"/>
                    <w:right w:val="none" w:sz="0" w:space="0" w:color="auto"/>
                  </w:divBdr>
                  <w:divsChild>
                    <w:div w:id="18928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3356">
          <w:marLeft w:val="0"/>
          <w:marRight w:val="0"/>
          <w:marTop w:val="0"/>
          <w:marBottom w:val="0"/>
          <w:divBdr>
            <w:top w:val="none" w:sz="0" w:space="0" w:color="auto"/>
            <w:left w:val="none" w:sz="0" w:space="0" w:color="auto"/>
            <w:bottom w:val="none" w:sz="0" w:space="0" w:color="auto"/>
            <w:right w:val="none" w:sz="0" w:space="0" w:color="auto"/>
          </w:divBdr>
          <w:divsChild>
            <w:div w:id="331224073">
              <w:marLeft w:val="0"/>
              <w:marRight w:val="0"/>
              <w:marTop w:val="0"/>
              <w:marBottom w:val="0"/>
              <w:divBdr>
                <w:top w:val="none" w:sz="0" w:space="0" w:color="auto"/>
                <w:left w:val="none" w:sz="0" w:space="0" w:color="auto"/>
                <w:bottom w:val="none" w:sz="0" w:space="0" w:color="auto"/>
                <w:right w:val="none" w:sz="0" w:space="0" w:color="auto"/>
              </w:divBdr>
              <w:divsChild>
                <w:div w:id="1094740556">
                  <w:marLeft w:val="0"/>
                  <w:marRight w:val="0"/>
                  <w:marTop w:val="0"/>
                  <w:marBottom w:val="0"/>
                  <w:divBdr>
                    <w:top w:val="none" w:sz="0" w:space="0" w:color="auto"/>
                    <w:left w:val="none" w:sz="0" w:space="0" w:color="auto"/>
                    <w:bottom w:val="none" w:sz="0" w:space="0" w:color="auto"/>
                    <w:right w:val="none" w:sz="0" w:space="0" w:color="auto"/>
                  </w:divBdr>
                  <w:divsChild>
                    <w:div w:id="16034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153499">
          <w:marLeft w:val="0"/>
          <w:marRight w:val="0"/>
          <w:marTop w:val="0"/>
          <w:marBottom w:val="0"/>
          <w:divBdr>
            <w:top w:val="none" w:sz="0" w:space="0" w:color="auto"/>
            <w:left w:val="none" w:sz="0" w:space="0" w:color="auto"/>
            <w:bottom w:val="none" w:sz="0" w:space="0" w:color="auto"/>
            <w:right w:val="none" w:sz="0" w:space="0" w:color="auto"/>
          </w:divBdr>
          <w:divsChild>
            <w:div w:id="421100015">
              <w:marLeft w:val="0"/>
              <w:marRight w:val="0"/>
              <w:marTop w:val="0"/>
              <w:marBottom w:val="0"/>
              <w:divBdr>
                <w:top w:val="none" w:sz="0" w:space="0" w:color="auto"/>
                <w:left w:val="none" w:sz="0" w:space="0" w:color="auto"/>
                <w:bottom w:val="none" w:sz="0" w:space="0" w:color="auto"/>
                <w:right w:val="none" w:sz="0" w:space="0" w:color="auto"/>
              </w:divBdr>
              <w:divsChild>
                <w:div w:id="537931103">
                  <w:marLeft w:val="0"/>
                  <w:marRight w:val="0"/>
                  <w:marTop w:val="0"/>
                  <w:marBottom w:val="0"/>
                  <w:divBdr>
                    <w:top w:val="none" w:sz="0" w:space="0" w:color="auto"/>
                    <w:left w:val="none" w:sz="0" w:space="0" w:color="auto"/>
                    <w:bottom w:val="none" w:sz="0" w:space="0" w:color="auto"/>
                    <w:right w:val="none" w:sz="0" w:space="0" w:color="auto"/>
                  </w:divBdr>
                  <w:divsChild>
                    <w:div w:id="10562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7334">
          <w:marLeft w:val="0"/>
          <w:marRight w:val="0"/>
          <w:marTop w:val="0"/>
          <w:marBottom w:val="0"/>
          <w:divBdr>
            <w:top w:val="none" w:sz="0" w:space="0" w:color="auto"/>
            <w:left w:val="none" w:sz="0" w:space="0" w:color="auto"/>
            <w:bottom w:val="none" w:sz="0" w:space="0" w:color="auto"/>
            <w:right w:val="none" w:sz="0" w:space="0" w:color="auto"/>
          </w:divBdr>
          <w:divsChild>
            <w:div w:id="670376884">
              <w:marLeft w:val="0"/>
              <w:marRight w:val="0"/>
              <w:marTop w:val="0"/>
              <w:marBottom w:val="0"/>
              <w:divBdr>
                <w:top w:val="none" w:sz="0" w:space="0" w:color="auto"/>
                <w:left w:val="none" w:sz="0" w:space="0" w:color="auto"/>
                <w:bottom w:val="none" w:sz="0" w:space="0" w:color="auto"/>
                <w:right w:val="none" w:sz="0" w:space="0" w:color="auto"/>
              </w:divBdr>
              <w:divsChild>
                <w:div w:id="749733789">
                  <w:marLeft w:val="0"/>
                  <w:marRight w:val="0"/>
                  <w:marTop w:val="0"/>
                  <w:marBottom w:val="0"/>
                  <w:divBdr>
                    <w:top w:val="none" w:sz="0" w:space="0" w:color="auto"/>
                    <w:left w:val="none" w:sz="0" w:space="0" w:color="auto"/>
                    <w:bottom w:val="none" w:sz="0" w:space="0" w:color="auto"/>
                    <w:right w:val="none" w:sz="0" w:space="0" w:color="auto"/>
                  </w:divBdr>
                  <w:divsChild>
                    <w:div w:id="16516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1889">
          <w:marLeft w:val="0"/>
          <w:marRight w:val="0"/>
          <w:marTop w:val="0"/>
          <w:marBottom w:val="0"/>
          <w:divBdr>
            <w:top w:val="none" w:sz="0" w:space="0" w:color="auto"/>
            <w:left w:val="none" w:sz="0" w:space="0" w:color="auto"/>
            <w:bottom w:val="none" w:sz="0" w:space="0" w:color="auto"/>
            <w:right w:val="none" w:sz="0" w:space="0" w:color="auto"/>
          </w:divBdr>
          <w:divsChild>
            <w:div w:id="1919289087">
              <w:marLeft w:val="0"/>
              <w:marRight w:val="0"/>
              <w:marTop w:val="0"/>
              <w:marBottom w:val="0"/>
              <w:divBdr>
                <w:top w:val="none" w:sz="0" w:space="0" w:color="auto"/>
                <w:left w:val="none" w:sz="0" w:space="0" w:color="auto"/>
                <w:bottom w:val="none" w:sz="0" w:space="0" w:color="auto"/>
                <w:right w:val="none" w:sz="0" w:space="0" w:color="auto"/>
              </w:divBdr>
              <w:divsChild>
                <w:div w:id="542406737">
                  <w:marLeft w:val="0"/>
                  <w:marRight w:val="0"/>
                  <w:marTop w:val="0"/>
                  <w:marBottom w:val="0"/>
                  <w:divBdr>
                    <w:top w:val="none" w:sz="0" w:space="0" w:color="auto"/>
                    <w:left w:val="none" w:sz="0" w:space="0" w:color="auto"/>
                    <w:bottom w:val="none" w:sz="0" w:space="0" w:color="auto"/>
                    <w:right w:val="none" w:sz="0" w:space="0" w:color="auto"/>
                  </w:divBdr>
                  <w:divsChild>
                    <w:div w:id="3163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20882">
          <w:marLeft w:val="0"/>
          <w:marRight w:val="0"/>
          <w:marTop w:val="0"/>
          <w:marBottom w:val="0"/>
          <w:divBdr>
            <w:top w:val="none" w:sz="0" w:space="0" w:color="auto"/>
            <w:left w:val="none" w:sz="0" w:space="0" w:color="auto"/>
            <w:bottom w:val="none" w:sz="0" w:space="0" w:color="auto"/>
            <w:right w:val="none" w:sz="0" w:space="0" w:color="auto"/>
          </w:divBdr>
          <w:divsChild>
            <w:div w:id="86080580">
              <w:marLeft w:val="0"/>
              <w:marRight w:val="0"/>
              <w:marTop w:val="0"/>
              <w:marBottom w:val="0"/>
              <w:divBdr>
                <w:top w:val="none" w:sz="0" w:space="0" w:color="auto"/>
                <w:left w:val="none" w:sz="0" w:space="0" w:color="auto"/>
                <w:bottom w:val="none" w:sz="0" w:space="0" w:color="auto"/>
                <w:right w:val="none" w:sz="0" w:space="0" w:color="auto"/>
              </w:divBdr>
              <w:divsChild>
                <w:div w:id="1334182759">
                  <w:marLeft w:val="0"/>
                  <w:marRight w:val="0"/>
                  <w:marTop w:val="0"/>
                  <w:marBottom w:val="0"/>
                  <w:divBdr>
                    <w:top w:val="none" w:sz="0" w:space="0" w:color="auto"/>
                    <w:left w:val="none" w:sz="0" w:space="0" w:color="auto"/>
                    <w:bottom w:val="none" w:sz="0" w:space="0" w:color="auto"/>
                    <w:right w:val="none" w:sz="0" w:space="0" w:color="auto"/>
                  </w:divBdr>
                  <w:divsChild>
                    <w:div w:id="16730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6259">
          <w:marLeft w:val="0"/>
          <w:marRight w:val="0"/>
          <w:marTop w:val="0"/>
          <w:marBottom w:val="0"/>
          <w:divBdr>
            <w:top w:val="none" w:sz="0" w:space="0" w:color="auto"/>
            <w:left w:val="none" w:sz="0" w:space="0" w:color="auto"/>
            <w:bottom w:val="none" w:sz="0" w:space="0" w:color="auto"/>
            <w:right w:val="none" w:sz="0" w:space="0" w:color="auto"/>
          </w:divBdr>
          <w:divsChild>
            <w:div w:id="1343892969">
              <w:marLeft w:val="0"/>
              <w:marRight w:val="0"/>
              <w:marTop w:val="0"/>
              <w:marBottom w:val="0"/>
              <w:divBdr>
                <w:top w:val="none" w:sz="0" w:space="0" w:color="auto"/>
                <w:left w:val="none" w:sz="0" w:space="0" w:color="auto"/>
                <w:bottom w:val="none" w:sz="0" w:space="0" w:color="auto"/>
                <w:right w:val="none" w:sz="0" w:space="0" w:color="auto"/>
              </w:divBdr>
              <w:divsChild>
                <w:div w:id="1829326495">
                  <w:marLeft w:val="0"/>
                  <w:marRight w:val="0"/>
                  <w:marTop w:val="0"/>
                  <w:marBottom w:val="0"/>
                  <w:divBdr>
                    <w:top w:val="none" w:sz="0" w:space="0" w:color="auto"/>
                    <w:left w:val="none" w:sz="0" w:space="0" w:color="auto"/>
                    <w:bottom w:val="none" w:sz="0" w:space="0" w:color="auto"/>
                    <w:right w:val="none" w:sz="0" w:space="0" w:color="auto"/>
                  </w:divBdr>
                  <w:divsChild>
                    <w:div w:id="19506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37332">
          <w:marLeft w:val="0"/>
          <w:marRight w:val="0"/>
          <w:marTop w:val="0"/>
          <w:marBottom w:val="0"/>
          <w:divBdr>
            <w:top w:val="none" w:sz="0" w:space="0" w:color="auto"/>
            <w:left w:val="none" w:sz="0" w:space="0" w:color="auto"/>
            <w:bottom w:val="none" w:sz="0" w:space="0" w:color="auto"/>
            <w:right w:val="none" w:sz="0" w:space="0" w:color="auto"/>
          </w:divBdr>
          <w:divsChild>
            <w:div w:id="855801489">
              <w:marLeft w:val="0"/>
              <w:marRight w:val="0"/>
              <w:marTop w:val="0"/>
              <w:marBottom w:val="0"/>
              <w:divBdr>
                <w:top w:val="none" w:sz="0" w:space="0" w:color="auto"/>
                <w:left w:val="none" w:sz="0" w:space="0" w:color="auto"/>
                <w:bottom w:val="none" w:sz="0" w:space="0" w:color="auto"/>
                <w:right w:val="none" w:sz="0" w:space="0" w:color="auto"/>
              </w:divBdr>
              <w:divsChild>
                <w:div w:id="1990937593">
                  <w:marLeft w:val="0"/>
                  <w:marRight w:val="0"/>
                  <w:marTop w:val="0"/>
                  <w:marBottom w:val="0"/>
                  <w:divBdr>
                    <w:top w:val="none" w:sz="0" w:space="0" w:color="auto"/>
                    <w:left w:val="none" w:sz="0" w:space="0" w:color="auto"/>
                    <w:bottom w:val="none" w:sz="0" w:space="0" w:color="auto"/>
                    <w:right w:val="none" w:sz="0" w:space="0" w:color="auto"/>
                  </w:divBdr>
                  <w:divsChild>
                    <w:div w:id="7696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99311">
          <w:marLeft w:val="0"/>
          <w:marRight w:val="0"/>
          <w:marTop w:val="0"/>
          <w:marBottom w:val="0"/>
          <w:divBdr>
            <w:top w:val="none" w:sz="0" w:space="0" w:color="auto"/>
            <w:left w:val="none" w:sz="0" w:space="0" w:color="auto"/>
            <w:bottom w:val="none" w:sz="0" w:space="0" w:color="auto"/>
            <w:right w:val="none" w:sz="0" w:space="0" w:color="auto"/>
          </w:divBdr>
          <w:divsChild>
            <w:div w:id="133524682">
              <w:marLeft w:val="0"/>
              <w:marRight w:val="0"/>
              <w:marTop w:val="0"/>
              <w:marBottom w:val="0"/>
              <w:divBdr>
                <w:top w:val="none" w:sz="0" w:space="0" w:color="auto"/>
                <w:left w:val="none" w:sz="0" w:space="0" w:color="auto"/>
                <w:bottom w:val="none" w:sz="0" w:space="0" w:color="auto"/>
                <w:right w:val="none" w:sz="0" w:space="0" w:color="auto"/>
              </w:divBdr>
              <w:divsChild>
                <w:div w:id="19821182">
                  <w:marLeft w:val="0"/>
                  <w:marRight w:val="0"/>
                  <w:marTop w:val="0"/>
                  <w:marBottom w:val="0"/>
                  <w:divBdr>
                    <w:top w:val="none" w:sz="0" w:space="0" w:color="auto"/>
                    <w:left w:val="none" w:sz="0" w:space="0" w:color="auto"/>
                    <w:bottom w:val="none" w:sz="0" w:space="0" w:color="auto"/>
                    <w:right w:val="none" w:sz="0" w:space="0" w:color="auto"/>
                  </w:divBdr>
                  <w:divsChild>
                    <w:div w:id="9606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12572">
          <w:marLeft w:val="0"/>
          <w:marRight w:val="0"/>
          <w:marTop w:val="0"/>
          <w:marBottom w:val="0"/>
          <w:divBdr>
            <w:top w:val="none" w:sz="0" w:space="0" w:color="auto"/>
            <w:left w:val="none" w:sz="0" w:space="0" w:color="auto"/>
            <w:bottom w:val="none" w:sz="0" w:space="0" w:color="auto"/>
            <w:right w:val="none" w:sz="0" w:space="0" w:color="auto"/>
          </w:divBdr>
          <w:divsChild>
            <w:div w:id="2067289101">
              <w:marLeft w:val="0"/>
              <w:marRight w:val="0"/>
              <w:marTop w:val="0"/>
              <w:marBottom w:val="0"/>
              <w:divBdr>
                <w:top w:val="none" w:sz="0" w:space="0" w:color="auto"/>
                <w:left w:val="none" w:sz="0" w:space="0" w:color="auto"/>
                <w:bottom w:val="none" w:sz="0" w:space="0" w:color="auto"/>
                <w:right w:val="none" w:sz="0" w:space="0" w:color="auto"/>
              </w:divBdr>
              <w:divsChild>
                <w:div w:id="1227494371">
                  <w:marLeft w:val="0"/>
                  <w:marRight w:val="0"/>
                  <w:marTop w:val="0"/>
                  <w:marBottom w:val="0"/>
                  <w:divBdr>
                    <w:top w:val="none" w:sz="0" w:space="0" w:color="auto"/>
                    <w:left w:val="none" w:sz="0" w:space="0" w:color="auto"/>
                    <w:bottom w:val="none" w:sz="0" w:space="0" w:color="auto"/>
                    <w:right w:val="none" w:sz="0" w:space="0" w:color="auto"/>
                  </w:divBdr>
                  <w:divsChild>
                    <w:div w:id="610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81292">
          <w:marLeft w:val="0"/>
          <w:marRight w:val="0"/>
          <w:marTop w:val="0"/>
          <w:marBottom w:val="0"/>
          <w:divBdr>
            <w:top w:val="none" w:sz="0" w:space="0" w:color="auto"/>
            <w:left w:val="none" w:sz="0" w:space="0" w:color="auto"/>
            <w:bottom w:val="none" w:sz="0" w:space="0" w:color="auto"/>
            <w:right w:val="none" w:sz="0" w:space="0" w:color="auto"/>
          </w:divBdr>
          <w:divsChild>
            <w:div w:id="1373968049">
              <w:marLeft w:val="0"/>
              <w:marRight w:val="0"/>
              <w:marTop w:val="0"/>
              <w:marBottom w:val="0"/>
              <w:divBdr>
                <w:top w:val="none" w:sz="0" w:space="0" w:color="auto"/>
                <w:left w:val="none" w:sz="0" w:space="0" w:color="auto"/>
                <w:bottom w:val="none" w:sz="0" w:space="0" w:color="auto"/>
                <w:right w:val="none" w:sz="0" w:space="0" w:color="auto"/>
              </w:divBdr>
              <w:divsChild>
                <w:div w:id="940602528">
                  <w:marLeft w:val="0"/>
                  <w:marRight w:val="0"/>
                  <w:marTop w:val="0"/>
                  <w:marBottom w:val="0"/>
                  <w:divBdr>
                    <w:top w:val="none" w:sz="0" w:space="0" w:color="auto"/>
                    <w:left w:val="none" w:sz="0" w:space="0" w:color="auto"/>
                    <w:bottom w:val="none" w:sz="0" w:space="0" w:color="auto"/>
                    <w:right w:val="none" w:sz="0" w:space="0" w:color="auto"/>
                  </w:divBdr>
                  <w:divsChild>
                    <w:div w:id="1750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op.standard.md/ro/standard_details/58636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3" ma:contentTypeDescription="Create a new document." ma:contentTypeScope="" ma:versionID="6499965524d2c55d177e871879c35dd6">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3ec1ebb64a395a938028bdbc13df77c2"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cf76f155ced4ddcb4097134ff3c332f xmlns="9b430c72-c3f9-4799-9859-8c5e842af259">
      <Terms xmlns="http://schemas.microsoft.com/office/infopath/2007/PartnerControls"/>
    </lcf76f155ced4ddcb4097134ff3c332f>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5A023EDD-2CDE-4035-ABC2-98B6E7A0252E}">
  <ds:schemaRefs>
    <ds:schemaRef ds:uri="http://schemas.microsoft.com/sharepoint/v3/contenttype/forms"/>
  </ds:schemaRefs>
</ds:datastoreItem>
</file>

<file path=customXml/itemProps2.xml><?xml version="1.0" encoding="utf-8"?>
<ds:datastoreItem xmlns:ds="http://schemas.openxmlformats.org/officeDocument/2006/customXml" ds:itemID="{856DFD52-F3CD-4699-A5F8-0DC415E9D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0c72-c3f9-4799-9859-8c5e842af259"/>
    <ds:schemaRef ds:uri="766ed645-27df-4f60-bdb9-9c2623ab91d0"/>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29F9E-FC13-4667-BBFD-44D37CF9C34D}">
  <ds:schemaRefs>
    <ds:schemaRef ds:uri="http://schemas.openxmlformats.org/officeDocument/2006/bibliography"/>
  </ds:schemaRefs>
</ds:datastoreItem>
</file>

<file path=customXml/itemProps4.xml><?xml version="1.0" encoding="utf-8"?>
<ds:datastoreItem xmlns:ds="http://schemas.openxmlformats.org/officeDocument/2006/customXml" ds:itemID="{D9182A9C-8E03-407F-87F3-7C5C1FB22507}">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 Lupascu</dc:creator>
  <cp:lastModifiedBy>Andrei Durnescu</cp:lastModifiedBy>
  <cp:revision>63</cp:revision>
  <cp:lastPrinted>2023-03-21T14:23:00Z</cp:lastPrinted>
  <dcterms:created xsi:type="dcterms:W3CDTF">2025-05-28T07:05:00Z</dcterms:created>
  <dcterms:modified xsi:type="dcterms:W3CDTF">2025-06-21T13:18:00Z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y fmtid="{D5CDD505-2E9C-101B-9397-08002B2CF9AE}" pid="3" name="MediaServiceImageTags">
    <vt:lpwstr/>
  </property>
</Properties>
</file>