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A9353" w14:textId="77777777" w:rsidR="00817A46" w:rsidRPr="00FB484C" w:rsidRDefault="00817A46" w:rsidP="34B8091A">
      <w:pPr>
        <w:spacing w:line="240" w:lineRule="auto"/>
        <w:rPr>
          <w:rFonts w:asciiTheme="minorHAnsi" w:eastAsiaTheme="minorEastAsia" w:hAnsiTheme="minorHAnsi" w:cstheme="minorBidi"/>
          <w:b/>
          <w:bCs/>
          <w:sz w:val="24"/>
          <w:szCs w:val="24"/>
          <w:lang w:val="en-US"/>
        </w:rPr>
      </w:pPr>
    </w:p>
    <w:p w14:paraId="2D08CC30" w14:textId="6955235E" w:rsidR="00817A46" w:rsidRPr="00FB484C" w:rsidRDefault="00817A46" w:rsidP="34B8091A">
      <w:pPr>
        <w:spacing w:line="240" w:lineRule="auto"/>
        <w:rPr>
          <w:rFonts w:asciiTheme="minorHAnsi" w:eastAsiaTheme="minorEastAsia" w:hAnsiTheme="minorHAnsi" w:cstheme="minorBidi"/>
          <w:b/>
          <w:bCs/>
          <w:sz w:val="24"/>
          <w:szCs w:val="24"/>
          <w:lang w:val="en-US"/>
        </w:rPr>
      </w:pPr>
    </w:p>
    <w:p w14:paraId="1F414DB2" w14:textId="218A15D0" w:rsidR="00817A46" w:rsidRPr="00FB484C" w:rsidRDefault="5C6E7F2C" w:rsidP="34B8091A">
      <w:pPr>
        <w:pStyle w:val="ListParagraph"/>
        <w:shd w:val="clear" w:color="auto" w:fill="FFFFFF" w:themeFill="background1"/>
        <w:spacing w:after="0" w:line="240" w:lineRule="auto"/>
        <w:jc w:val="center"/>
        <w:rPr>
          <w:rFonts w:eastAsiaTheme="minorEastAsia"/>
          <w:b/>
          <w:bCs/>
          <w:sz w:val="28"/>
          <w:szCs w:val="28"/>
          <w:lang w:val="en-US"/>
        </w:rPr>
      </w:pPr>
      <w:r w:rsidRPr="34B8091A">
        <w:rPr>
          <w:rFonts w:eastAsiaTheme="minorEastAsia"/>
          <w:b/>
          <w:bCs/>
          <w:sz w:val="28"/>
          <w:szCs w:val="28"/>
          <w:lang w:val="en-US"/>
        </w:rPr>
        <w:t>APPLICATIONS GUIDELINES</w:t>
      </w:r>
    </w:p>
    <w:p w14:paraId="7A8A9354" w14:textId="0167B1B7" w:rsidR="00817A46" w:rsidRPr="00FB484C" w:rsidRDefault="00817A46" w:rsidP="34B8091A">
      <w:pPr>
        <w:spacing w:line="240" w:lineRule="auto"/>
        <w:rPr>
          <w:rFonts w:asciiTheme="minorHAnsi" w:eastAsiaTheme="minorEastAsia" w:hAnsiTheme="minorHAnsi" w:cstheme="minorBidi"/>
          <w:b/>
          <w:bCs/>
          <w:sz w:val="24"/>
          <w:szCs w:val="24"/>
          <w:lang w:val="en-US"/>
        </w:rPr>
      </w:pPr>
    </w:p>
    <w:p w14:paraId="5212DD08" w14:textId="1D655529" w:rsidR="00AB3C9D" w:rsidRDefault="00AB3C9D" w:rsidP="34B8091A">
      <w:pPr>
        <w:ind w:left="720"/>
        <w:jc w:val="center"/>
        <w:rPr>
          <w:rFonts w:asciiTheme="minorHAnsi" w:eastAsiaTheme="minorEastAsia" w:hAnsiTheme="minorHAnsi" w:cstheme="minorBidi"/>
          <w:b/>
          <w:bCs/>
          <w:sz w:val="24"/>
          <w:szCs w:val="24"/>
          <w:lang w:val="en-US"/>
        </w:rPr>
      </w:pPr>
      <w:r w:rsidRPr="34B8091A">
        <w:rPr>
          <w:rFonts w:asciiTheme="minorHAnsi" w:eastAsiaTheme="minorEastAsia" w:hAnsiTheme="minorHAnsi" w:cstheme="minorBidi"/>
          <w:b/>
          <w:bCs/>
          <w:sz w:val="24"/>
          <w:szCs w:val="24"/>
          <w:lang w:val="en-US"/>
        </w:rPr>
        <w:t xml:space="preserve">GUIDELINES FOR THE DEVELOPMENT OF MEDIA AND/OR PROMOTIONAL CONTENT ON ACCELERATING A JUST ENERGY TRANSITION IN THE </w:t>
      </w:r>
      <w:r w:rsidR="49EE09FE" w:rsidRPr="34B8091A">
        <w:rPr>
          <w:rFonts w:asciiTheme="minorHAnsi" w:eastAsiaTheme="minorEastAsia" w:hAnsiTheme="minorHAnsi" w:cstheme="minorBidi"/>
          <w:b/>
          <w:bCs/>
          <w:sz w:val="24"/>
          <w:szCs w:val="24"/>
          <w:lang w:val="en-US"/>
        </w:rPr>
        <w:t>REPUBLIC OF MOLDOVA</w:t>
      </w:r>
    </w:p>
    <w:p w14:paraId="7A8A9356" w14:textId="77777777" w:rsidR="00817A46" w:rsidRPr="00FB484C" w:rsidRDefault="00817A46" w:rsidP="621E2B09">
      <w:pPr>
        <w:jc w:val="center"/>
        <w:rPr>
          <w:rFonts w:asciiTheme="minorHAnsi" w:eastAsiaTheme="minorEastAsia" w:hAnsiTheme="minorHAnsi" w:cstheme="minorBidi"/>
          <w:b/>
          <w:bCs/>
          <w:sz w:val="24"/>
          <w:szCs w:val="24"/>
          <w:lang w:val="en-US"/>
        </w:rPr>
      </w:pPr>
    </w:p>
    <w:p w14:paraId="34861D37" w14:textId="5EC7F7A6" w:rsidR="43CA9058" w:rsidRDefault="43CA9058" w:rsidP="34B8091A">
      <w:pPr>
        <w:jc w:val="both"/>
        <w:rPr>
          <w:rFonts w:asciiTheme="minorHAnsi" w:eastAsiaTheme="minorEastAsia" w:hAnsiTheme="minorHAnsi" w:cstheme="minorBidi"/>
          <w:b/>
          <w:bCs/>
          <w:sz w:val="24"/>
          <w:szCs w:val="24"/>
          <w:highlight w:val="white"/>
          <w:lang w:val="en-US"/>
        </w:rPr>
      </w:pPr>
      <w:r w:rsidRPr="34B8091A">
        <w:rPr>
          <w:rFonts w:asciiTheme="minorHAnsi" w:eastAsiaTheme="minorEastAsia" w:hAnsiTheme="minorHAnsi" w:cstheme="minorBidi"/>
          <w:b/>
          <w:bCs/>
          <w:sz w:val="24"/>
          <w:szCs w:val="24"/>
          <w:highlight w:val="white"/>
          <w:lang w:val="en-US"/>
        </w:rPr>
        <w:t>CONTEXT</w:t>
      </w:r>
    </w:p>
    <w:p w14:paraId="0117167B" w14:textId="5D17B08B" w:rsidR="34B8091A" w:rsidRDefault="34B8091A" w:rsidP="34B8091A">
      <w:pPr>
        <w:jc w:val="both"/>
        <w:rPr>
          <w:rFonts w:asciiTheme="minorHAnsi" w:eastAsiaTheme="minorEastAsia" w:hAnsiTheme="minorHAnsi" w:cstheme="minorBidi"/>
          <w:b/>
          <w:bCs/>
          <w:sz w:val="24"/>
          <w:szCs w:val="24"/>
          <w:highlight w:val="white"/>
          <w:lang w:val="en-US"/>
        </w:rPr>
      </w:pPr>
    </w:p>
    <w:p w14:paraId="4C6FF83E" w14:textId="0FF2143D" w:rsidR="43CA9058" w:rsidRDefault="43CA9058" w:rsidP="7F5976BB">
      <w:pPr>
        <w:jc w:val="both"/>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highlight w:val="white"/>
          <w:lang w:val="en-US"/>
        </w:rPr>
        <w:t xml:space="preserve">UNDP Moldova, with financial support from the Government of Italy, is implementing the </w:t>
      </w:r>
      <w:proofErr w:type="spellStart"/>
      <w:r w:rsidRPr="7F5976BB">
        <w:rPr>
          <w:rFonts w:asciiTheme="minorHAnsi" w:eastAsiaTheme="minorEastAsia" w:hAnsiTheme="minorHAnsi" w:cstheme="minorBidi"/>
          <w:sz w:val="24"/>
          <w:szCs w:val="24"/>
          <w:highlight w:val="white"/>
          <w:lang w:val="en-US"/>
        </w:rPr>
        <w:t>programme</w:t>
      </w:r>
      <w:proofErr w:type="spellEnd"/>
      <w:r w:rsidRPr="7F5976BB">
        <w:rPr>
          <w:rFonts w:asciiTheme="minorHAnsi" w:eastAsiaTheme="minorEastAsia" w:hAnsiTheme="minorHAnsi" w:cstheme="minorBidi"/>
          <w:sz w:val="24"/>
          <w:szCs w:val="24"/>
          <w:highlight w:val="white"/>
          <w:lang w:val="en-US"/>
        </w:rPr>
        <w:t xml:space="preserve"> “Accelerating a Just Energy Transition in the Republic of Moldova.” </w:t>
      </w:r>
    </w:p>
    <w:p w14:paraId="075A5E45" w14:textId="0C0B4AFE" w:rsidR="43CA9058" w:rsidRDefault="43CA9058" w:rsidP="7F5976BB">
      <w:pPr>
        <w:jc w:val="both"/>
        <w:rPr>
          <w:rFonts w:asciiTheme="minorHAnsi" w:eastAsiaTheme="minorEastAsia" w:hAnsiTheme="minorHAnsi" w:cstheme="minorBidi"/>
          <w:sz w:val="24"/>
          <w:szCs w:val="24"/>
          <w:highlight w:val="white"/>
          <w:lang w:val="en-US"/>
        </w:rPr>
      </w:pPr>
    </w:p>
    <w:p w14:paraId="5114F45E" w14:textId="5D10D626" w:rsidR="43CA9058" w:rsidRDefault="43CA9058" w:rsidP="34B8091A">
      <w:pPr>
        <w:jc w:val="both"/>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highlight w:val="white"/>
          <w:lang w:val="en-US"/>
        </w:rPr>
        <w:t xml:space="preserve">The </w:t>
      </w:r>
      <w:proofErr w:type="spellStart"/>
      <w:r w:rsidRPr="7F5976BB">
        <w:rPr>
          <w:rFonts w:asciiTheme="minorHAnsi" w:eastAsiaTheme="minorEastAsia" w:hAnsiTheme="minorHAnsi" w:cstheme="minorBidi"/>
          <w:sz w:val="24"/>
          <w:szCs w:val="24"/>
          <w:highlight w:val="white"/>
          <w:lang w:val="en-US"/>
        </w:rPr>
        <w:t>programme’s</w:t>
      </w:r>
      <w:proofErr w:type="spellEnd"/>
      <w:r w:rsidRPr="7F5976BB">
        <w:rPr>
          <w:rFonts w:asciiTheme="minorHAnsi" w:eastAsiaTheme="minorEastAsia" w:hAnsiTheme="minorHAnsi" w:cstheme="minorBidi"/>
          <w:sz w:val="24"/>
          <w:szCs w:val="24"/>
          <w:highlight w:val="white"/>
          <w:lang w:val="en-US"/>
        </w:rPr>
        <w:t xml:space="preserve"> key interventions include a smart metering pilot project that encourages consumers to use electricity during off-peak periods—when energy is </w:t>
      </w:r>
      <w:proofErr w:type="gramStart"/>
      <w:r w:rsidRPr="7F5976BB">
        <w:rPr>
          <w:rFonts w:asciiTheme="minorHAnsi" w:eastAsiaTheme="minorEastAsia" w:hAnsiTheme="minorHAnsi" w:cstheme="minorBidi"/>
          <w:sz w:val="24"/>
          <w:szCs w:val="24"/>
          <w:highlight w:val="white"/>
          <w:lang w:val="en-US"/>
        </w:rPr>
        <w:t>cheaper</w:t>
      </w:r>
      <w:proofErr w:type="gramEnd"/>
      <w:r w:rsidRPr="7F5976BB">
        <w:rPr>
          <w:rFonts w:asciiTheme="minorHAnsi" w:eastAsiaTheme="minorEastAsia" w:hAnsiTheme="minorHAnsi" w:cstheme="minorBidi"/>
          <w:sz w:val="24"/>
          <w:szCs w:val="24"/>
          <w:highlight w:val="white"/>
          <w:lang w:val="en-US"/>
        </w:rPr>
        <w:t xml:space="preserve"> and grid load is lower—thus contributing to efficient and sustainable management of energy resources; the promotion and adoption of Renewable Energy Solutions (RES) in public buildings (including critical facilities such as hospitals); and improving energy efficiency in residential blocks.</w:t>
      </w:r>
    </w:p>
    <w:p w14:paraId="39F8019D" w14:textId="77777777" w:rsidR="00AB3C9D" w:rsidRPr="00FB484C" w:rsidRDefault="00AB3C9D" w:rsidP="00AB3C9D">
      <w:pPr>
        <w:jc w:val="both"/>
        <w:rPr>
          <w:rFonts w:asciiTheme="minorHAnsi" w:eastAsiaTheme="minorEastAsia" w:hAnsiTheme="minorHAnsi" w:cstheme="minorBidi"/>
          <w:sz w:val="24"/>
          <w:szCs w:val="24"/>
          <w:lang w:val="en-US"/>
        </w:rPr>
      </w:pPr>
    </w:p>
    <w:p w14:paraId="7A8A935A" w14:textId="66299E61" w:rsidR="00817A46" w:rsidRPr="00FB484C" w:rsidRDefault="00AF5DF9" w:rsidP="00AF5DF9">
      <w:pPr>
        <w:jc w:val="both"/>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Smart Metering Pilot Project: </w:t>
      </w:r>
      <w:r w:rsidRPr="00FB484C">
        <w:rPr>
          <w:rFonts w:asciiTheme="minorHAnsi" w:eastAsiaTheme="minorEastAsia" w:hAnsiTheme="minorHAnsi" w:cstheme="minorBidi"/>
          <w:sz w:val="24"/>
          <w:szCs w:val="24"/>
          <w:lang w:val="en-US"/>
        </w:rPr>
        <w:t xml:space="preserve">Launched under the </w:t>
      </w:r>
      <w:proofErr w:type="spellStart"/>
      <w:r w:rsidR="00511B87">
        <w:rPr>
          <w:rFonts w:asciiTheme="minorHAnsi" w:eastAsiaTheme="minorEastAsia" w:hAnsiTheme="minorHAnsi" w:cstheme="minorBidi"/>
          <w:sz w:val="24"/>
          <w:szCs w:val="24"/>
          <w:lang w:val="en-US"/>
        </w:rPr>
        <w:t>P</w:t>
      </w:r>
      <w:r w:rsidRPr="00FB484C">
        <w:rPr>
          <w:rFonts w:asciiTheme="minorHAnsi" w:eastAsiaTheme="minorEastAsia" w:hAnsiTheme="minorHAnsi" w:cstheme="minorBidi"/>
          <w:sz w:val="24"/>
          <w:szCs w:val="24"/>
          <w:lang w:val="en-US"/>
        </w:rPr>
        <w:t>rogramme</w:t>
      </w:r>
      <w:proofErr w:type="spellEnd"/>
      <w:r w:rsidRPr="00FB484C">
        <w:rPr>
          <w:rFonts w:asciiTheme="minorHAnsi" w:eastAsiaTheme="minorEastAsia" w:hAnsiTheme="minorHAnsi" w:cstheme="minorBidi"/>
          <w:sz w:val="24"/>
          <w:szCs w:val="24"/>
          <w:lang w:val="en-US"/>
        </w:rPr>
        <w:t xml:space="preserve"> “Accelerating a Just Energy Transition in the Republic of Moldova,” this project aims to install smart meters in over 100,000 households and public institutions. Through this initiative, the objectives are to enable more efficient energy demand management, balance the electricity grid, strengthen the energy infrastructure, and align with European standards. The project supports the national strategy for the digitalization of the energy infrastructure and promotes efficient electricity consumption. It also seeks to increase public awareness of energy-saving practices and measures.</w:t>
      </w:r>
    </w:p>
    <w:p w14:paraId="18AC3442" w14:textId="77777777" w:rsidR="00AF5DF9" w:rsidRPr="00FB484C" w:rsidRDefault="00AF5DF9" w:rsidP="00AF5DF9">
      <w:pPr>
        <w:jc w:val="both"/>
        <w:rPr>
          <w:rFonts w:asciiTheme="minorHAnsi" w:eastAsiaTheme="minorEastAsia" w:hAnsiTheme="minorHAnsi" w:cstheme="minorBidi"/>
          <w:sz w:val="24"/>
          <w:szCs w:val="24"/>
          <w:lang w:val="en-US"/>
        </w:rPr>
      </w:pPr>
    </w:p>
    <w:p w14:paraId="76E9C89B" w14:textId="041295BD" w:rsidR="00096626" w:rsidRPr="00FB484C" w:rsidRDefault="00096626" w:rsidP="34B8091A">
      <w:pPr>
        <w:jc w:val="both"/>
        <w:rPr>
          <w:rFonts w:asciiTheme="minorHAnsi" w:eastAsiaTheme="minorEastAsia" w:hAnsiTheme="minorHAnsi" w:cstheme="minorBidi"/>
          <w:sz w:val="24"/>
          <w:szCs w:val="24"/>
          <w:lang w:val="en-US"/>
        </w:rPr>
      </w:pPr>
      <w:r w:rsidRPr="34B8091A">
        <w:rPr>
          <w:rFonts w:asciiTheme="minorHAnsi" w:eastAsiaTheme="minorEastAsia" w:hAnsiTheme="minorHAnsi" w:cstheme="minorBidi"/>
          <w:b/>
          <w:bCs/>
          <w:sz w:val="24"/>
          <w:szCs w:val="24"/>
          <w:lang w:val="en-US"/>
        </w:rPr>
        <w:t>Renewable Energy Solutions (RES)</w:t>
      </w:r>
      <w:r w:rsidR="0625709B" w:rsidRPr="34B8091A">
        <w:rPr>
          <w:rFonts w:asciiTheme="minorHAnsi" w:eastAsiaTheme="minorEastAsia" w:hAnsiTheme="minorHAnsi" w:cstheme="minorBidi"/>
          <w:b/>
          <w:bCs/>
          <w:sz w:val="24"/>
          <w:szCs w:val="24"/>
          <w:lang w:val="en-US"/>
        </w:rPr>
        <w:t xml:space="preserve"> and energy efficiency</w:t>
      </w:r>
      <w:r w:rsidRPr="34B8091A">
        <w:rPr>
          <w:rFonts w:asciiTheme="minorHAnsi" w:eastAsiaTheme="minorEastAsia" w:hAnsiTheme="minorHAnsi" w:cstheme="minorBidi"/>
          <w:b/>
          <w:bCs/>
          <w:sz w:val="24"/>
          <w:szCs w:val="24"/>
          <w:lang w:val="en-US"/>
        </w:rPr>
        <w:t>: </w:t>
      </w:r>
      <w:r w:rsidRPr="34B8091A">
        <w:rPr>
          <w:rFonts w:asciiTheme="minorHAnsi" w:eastAsiaTheme="minorEastAsia" w:hAnsiTheme="minorHAnsi" w:cstheme="minorBidi"/>
          <w:sz w:val="24"/>
          <w:szCs w:val="24"/>
          <w:lang w:val="en-US"/>
        </w:rPr>
        <w:t xml:space="preserve">UNDP supports the promotion and implementation of renewable energy sources in hospitals, thereby contributing to the development of a more sustainable healthcare infrastructure. Additionally, in partnership with CNED, UNDP Moldova </w:t>
      </w:r>
      <w:bookmarkStart w:id="0" w:name="_Int_Lpw89TgD"/>
      <w:proofErr w:type="gramStart"/>
      <w:r w:rsidRPr="34B8091A">
        <w:rPr>
          <w:rFonts w:asciiTheme="minorHAnsi" w:eastAsiaTheme="minorEastAsia" w:hAnsiTheme="minorHAnsi" w:cstheme="minorBidi"/>
          <w:sz w:val="24"/>
          <w:szCs w:val="24"/>
          <w:lang w:val="en-US"/>
        </w:rPr>
        <w:t>provides assistance to</w:t>
      </w:r>
      <w:bookmarkEnd w:id="0"/>
      <w:proofErr w:type="gramEnd"/>
      <w:r w:rsidRPr="34B8091A">
        <w:rPr>
          <w:rFonts w:asciiTheme="minorHAnsi" w:eastAsiaTheme="minorEastAsia" w:hAnsiTheme="minorHAnsi" w:cstheme="minorBidi"/>
          <w:sz w:val="24"/>
          <w:szCs w:val="24"/>
          <w:lang w:val="en-US"/>
        </w:rPr>
        <w:t xml:space="preserve"> Homeowners’ Associations for adopting energy efficiency measures in residential buildings, with the aim of reducing consumption and improving residents’ quality of life.</w:t>
      </w:r>
    </w:p>
    <w:p w14:paraId="2CCB07E6" w14:textId="4EBA5EEB" w:rsidR="34B8091A" w:rsidRDefault="34B8091A" w:rsidP="34B8091A">
      <w:pPr>
        <w:jc w:val="both"/>
        <w:rPr>
          <w:rFonts w:asciiTheme="minorHAnsi" w:eastAsiaTheme="minorEastAsia" w:hAnsiTheme="minorHAnsi" w:cstheme="minorBidi"/>
          <w:sz w:val="24"/>
          <w:szCs w:val="24"/>
          <w:lang w:val="en-US"/>
        </w:rPr>
      </w:pPr>
    </w:p>
    <w:p w14:paraId="1376D606" w14:textId="493F5AD9" w:rsidR="34B8091A" w:rsidRDefault="34B8091A" w:rsidP="34B8091A">
      <w:pPr>
        <w:jc w:val="both"/>
        <w:rPr>
          <w:rFonts w:asciiTheme="minorHAnsi" w:eastAsiaTheme="minorEastAsia" w:hAnsiTheme="minorHAnsi" w:cstheme="minorBidi"/>
          <w:sz w:val="24"/>
          <w:szCs w:val="24"/>
          <w:lang w:val="en-US"/>
        </w:rPr>
      </w:pPr>
    </w:p>
    <w:p w14:paraId="453BBF54" w14:textId="4F26D7F8" w:rsidR="34B8091A" w:rsidRDefault="34B8091A" w:rsidP="34B8091A">
      <w:pPr>
        <w:jc w:val="both"/>
        <w:rPr>
          <w:rFonts w:asciiTheme="minorHAnsi" w:eastAsiaTheme="minorEastAsia" w:hAnsiTheme="minorHAnsi" w:cstheme="minorBidi"/>
          <w:sz w:val="24"/>
          <w:szCs w:val="24"/>
          <w:lang w:val="en-US"/>
        </w:rPr>
      </w:pPr>
    </w:p>
    <w:p w14:paraId="7E6C51F1" w14:textId="38A25B6C" w:rsidR="34B8091A" w:rsidRDefault="34B8091A" w:rsidP="34B8091A">
      <w:pPr>
        <w:jc w:val="both"/>
        <w:rPr>
          <w:rFonts w:asciiTheme="minorHAnsi" w:eastAsiaTheme="minorEastAsia" w:hAnsiTheme="minorHAnsi" w:cstheme="minorBidi"/>
          <w:sz w:val="24"/>
          <w:szCs w:val="24"/>
          <w:lang w:val="en-US"/>
        </w:rPr>
      </w:pPr>
    </w:p>
    <w:p w14:paraId="7F7F392A" w14:textId="679117FB" w:rsidR="402CBFAB" w:rsidRDefault="402CBFAB" w:rsidP="34B8091A">
      <w:pPr>
        <w:jc w:val="both"/>
        <w:rPr>
          <w:rFonts w:asciiTheme="minorHAnsi" w:eastAsiaTheme="minorEastAsia" w:hAnsiTheme="minorHAnsi" w:cstheme="minorBidi"/>
          <w:sz w:val="24"/>
          <w:szCs w:val="24"/>
          <w:lang w:val="en-US"/>
        </w:rPr>
      </w:pPr>
      <w:r w:rsidRPr="34B8091A">
        <w:rPr>
          <w:rFonts w:asciiTheme="minorHAnsi" w:eastAsiaTheme="minorEastAsia" w:hAnsiTheme="minorHAnsi" w:cstheme="minorBidi"/>
          <w:b/>
          <w:bCs/>
          <w:sz w:val="24"/>
          <w:szCs w:val="24"/>
          <w:lang w:val="en-US"/>
        </w:rPr>
        <w:t>PURPOSE OF THE GRANT PROGRAMME AND COMMUNICATION AREAS</w:t>
      </w:r>
    </w:p>
    <w:p w14:paraId="05F62F19" w14:textId="77777777" w:rsidR="00096626" w:rsidRPr="00FB484C" w:rsidRDefault="00096626" w:rsidP="00096626">
      <w:pPr>
        <w:jc w:val="both"/>
        <w:rPr>
          <w:rFonts w:asciiTheme="minorHAnsi" w:eastAsiaTheme="minorEastAsia" w:hAnsiTheme="minorHAnsi" w:cstheme="minorBidi"/>
          <w:b/>
          <w:bCs/>
          <w:sz w:val="24"/>
          <w:szCs w:val="24"/>
          <w:lang w:val="en-US"/>
        </w:rPr>
      </w:pPr>
    </w:p>
    <w:p w14:paraId="4AE51BB3" w14:textId="08823EA0" w:rsidR="5FDC7C7A" w:rsidRPr="00FB484C" w:rsidRDefault="0092298A" w:rsidP="34B8091A">
      <w:pPr>
        <w:jc w:val="both"/>
        <w:rPr>
          <w:rFonts w:asciiTheme="minorHAnsi" w:eastAsiaTheme="minorEastAsia" w:hAnsiTheme="minorHAnsi" w:cstheme="minorBidi"/>
          <w:sz w:val="24"/>
          <w:szCs w:val="24"/>
          <w:highlight w:val="white"/>
          <w:lang w:val="en-US"/>
        </w:rPr>
      </w:pPr>
      <w:r w:rsidRPr="34B8091A">
        <w:rPr>
          <w:rFonts w:asciiTheme="minorHAnsi" w:eastAsiaTheme="minorEastAsia" w:hAnsiTheme="minorHAnsi" w:cstheme="minorBidi"/>
          <w:b/>
          <w:bCs/>
          <w:sz w:val="24"/>
          <w:szCs w:val="24"/>
          <w:highlight w:val="white"/>
          <w:lang w:val="en-US"/>
        </w:rPr>
        <w:t>UNDP Moldova</w:t>
      </w:r>
      <w:r w:rsidRPr="34B8091A">
        <w:rPr>
          <w:rFonts w:asciiTheme="minorHAnsi" w:eastAsiaTheme="minorEastAsia" w:hAnsiTheme="minorHAnsi" w:cstheme="minorBidi"/>
          <w:sz w:val="24"/>
          <w:szCs w:val="24"/>
          <w:highlight w:val="white"/>
          <w:lang w:val="en-US"/>
        </w:rPr>
        <w:t xml:space="preserve"> invites media outlets and influencers </w:t>
      </w:r>
      <w:r w:rsidR="5BC10662" w:rsidRPr="34B8091A">
        <w:rPr>
          <w:rFonts w:asciiTheme="minorHAnsi" w:eastAsiaTheme="minorEastAsia" w:hAnsiTheme="minorHAnsi" w:cstheme="minorBidi"/>
          <w:sz w:val="24"/>
          <w:szCs w:val="24"/>
          <w:highlight w:val="white"/>
          <w:lang w:val="en-US"/>
        </w:rPr>
        <w:t xml:space="preserve">registered as public associations to </w:t>
      </w:r>
      <w:r w:rsidRPr="34B8091A">
        <w:rPr>
          <w:rFonts w:asciiTheme="minorHAnsi" w:eastAsiaTheme="minorEastAsia" w:hAnsiTheme="minorHAnsi" w:cstheme="minorBidi"/>
          <w:sz w:val="24"/>
          <w:szCs w:val="24"/>
          <w:highlight w:val="white"/>
          <w:lang w:val="en-US"/>
        </w:rPr>
        <w:t xml:space="preserve">apply for a grant </w:t>
      </w:r>
      <w:proofErr w:type="spellStart"/>
      <w:r w:rsidR="00445977" w:rsidRPr="34B8091A">
        <w:rPr>
          <w:rFonts w:asciiTheme="minorHAnsi" w:eastAsiaTheme="minorEastAsia" w:hAnsiTheme="minorHAnsi" w:cstheme="minorBidi"/>
          <w:sz w:val="24"/>
          <w:szCs w:val="24"/>
          <w:highlight w:val="white"/>
          <w:lang w:val="en-US"/>
        </w:rPr>
        <w:t>P</w:t>
      </w:r>
      <w:r w:rsidRPr="34B8091A">
        <w:rPr>
          <w:rFonts w:asciiTheme="minorHAnsi" w:eastAsiaTheme="minorEastAsia" w:hAnsiTheme="minorHAnsi" w:cstheme="minorBidi"/>
          <w:sz w:val="24"/>
          <w:szCs w:val="24"/>
          <w:highlight w:val="white"/>
          <w:lang w:val="en-US"/>
        </w:rPr>
        <w:t>rogramme</w:t>
      </w:r>
      <w:proofErr w:type="spellEnd"/>
      <w:r w:rsidRPr="34B8091A">
        <w:rPr>
          <w:rFonts w:asciiTheme="minorHAnsi" w:eastAsiaTheme="minorEastAsia" w:hAnsiTheme="minorHAnsi" w:cstheme="minorBidi"/>
          <w:sz w:val="24"/>
          <w:szCs w:val="24"/>
          <w:highlight w:val="white"/>
          <w:lang w:val="en-US"/>
        </w:rPr>
        <w:t xml:space="preserve"> to create media and/or promotional content on smart metering and energy efficiency, as well as on renewable energy solutions (RES), including the promotion of clean energy and community-level pilot initiatives. </w:t>
      </w:r>
    </w:p>
    <w:p w14:paraId="654B0892" w14:textId="0FE69205" w:rsidR="5FDC7C7A" w:rsidRPr="00FB484C" w:rsidRDefault="5FDC7C7A" w:rsidP="34B8091A">
      <w:pPr>
        <w:jc w:val="both"/>
        <w:rPr>
          <w:rFonts w:asciiTheme="minorHAnsi" w:eastAsiaTheme="minorEastAsia" w:hAnsiTheme="minorHAnsi" w:cstheme="minorBidi"/>
          <w:sz w:val="24"/>
          <w:szCs w:val="24"/>
          <w:highlight w:val="white"/>
          <w:lang w:val="en-US"/>
        </w:rPr>
      </w:pPr>
    </w:p>
    <w:p w14:paraId="37B9D6FB" w14:textId="0DD8DC8F" w:rsidR="5FDC7C7A" w:rsidRPr="00FB484C" w:rsidRDefault="0092298A" w:rsidP="34B8091A">
      <w:pPr>
        <w:jc w:val="both"/>
        <w:rPr>
          <w:rFonts w:asciiTheme="minorHAnsi" w:eastAsiaTheme="minorEastAsia" w:hAnsiTheme="minorHAnsi" w:cstheme="minorBidi"/>
          <w:sz w:val="24"/>
          <w:szCs w:val="24"/>
          <w:highlight w:val="white"/>
          <w:lang w:val="en-US"/>
        </w:rPr>
      </w:pPr>
      <w:r w:rsidRPr="34B8091A">
        <w:rPr>
          <w:rFonts w:asciiTheme="minorHAnsi" w:eastAsiaTheme="minorEastAsia" w:hAnsiTheme="minorHAnsi" w:cstheme="minorBidi"/>
          <w:sz w:val="24"/>
          <w:szCs w:val="24"/>
          <w:highlight w:val="white"/>
          <w:lang w:val="en-US"/>
        </w:rPr>
        <w:t xml:space="preserve">The purpose of this initiative is to help inform the </w:t>
      </w:r>
      <w:bookmarkStart w:id="1" w:name="_Int_qhxfS63z"/>
      <w:proofErr w:type="gramStart"/>
      <w:r w:rsidRPr="34B8091A">
        <w:rPr>
          <w:rFonts w:asciiTheme="minorHAnsi" w:eastAsiaTheme="minorEastAsia" w:hAnsiTheme="minorHAnsi" w:cstheme="minorBidi"/>
          <w:sz w:val="24"/>
          <w:szCs w:val="24"/>
          <w:highlight w:val="white"/>
          <w:lang w:val="en-US"/>
        </w:rPr>
        <w:t>general public</w:t>
      </w:r>
      <w:bookmarkEnd w:id="1"/>
      <w:proofErr w:type="gramEnd"/>
      <w:r w:rsidRPr="34B8091A">
        <w:rPr>
          <w:rFonts w:asciiTheme="minorHAnsi" w:eastAsiaTheme="minorEastAsia" w:hAnsiTheme="minorHAnsi" w:cstheme="minorBidi"/>
          <w:sz w:val="24"/>
          <w:szCs w:val="24"/>
          <w:highlight w:val="white"/>
          <w:lang w:val="en-US"/>
        </w:rPr>
        <w:t xml:space="preserve"> in the Republic of Moldova about the smart metering pilot project, the benefits of energy efficiency, and the impact of these measures on the climate and the environment.</w:t>
      </w:r>
    </w:p>
    <w:p w14:paraId="125C34B8" w14:textId="7B8407EB" w:rsidR="34B8091A" w:rsidRDefault="34B8091A" w:rsidP="34B8091A">
      <w:pPr>
        <w:jc w:val="both"/>
        <w:rPr>
          <w:rFonts w:asciiTheme="minorHAnsi" w:eastAsiaTheme="minorEastAsia" w:hAnsiTheme="minorHAnsi" w:cstheme="minorBidi"/>
          <w:sz w:val="24"/>
          <w:szCs w:val="24"/>
          <w:highlight w:val="white"/>
          <w:lang w:val="en-US"/>
        </w:rPr>
      </w:pPr>
    </w:p>
    <w:p w14:paraId="48E9FC08" w14:textId="646362A3" w:rsidR="12C9A639" w:rsidRDefault="12C9A639" w:rsidP="34B8091A">
      <w:pPr>
        <w:jc w:val="both"/>
        <w:rPr>
          <w:rFonts w:asciiTheme="minorHAnsi" w:eastAsiaTheme="minorEastAsia" w:hAnsiTheme="minorHAnsi" w:cstheme="minorBidi"/>
          <w:sz w:val="24"/>
          <w:szCs w:val="24"/>
          <w:highlight w:val="white"/>
          <w:lang w:val="en-US"/>
        </w:rPr>
      </w:pPr>
      <w:r w:rsidRPr="34B8091A">
        <w:rPr>
          <w:rFonts w:asciiTheme="minorHAnsi" w:eastAsiaTheme="minorEastAsia" w:hAnsiTheme="minorHAnsi" w:cstheme="minorBidi"/>
          <w:sz w:val="24"/>
          <w:szCs w:val="24"/>
          <w:highlight w:val="white"/>
          <w:lang w:val="en-US"/>
        </w:rPr>
        <w:t xml:space="preserve">The objective of this Low-Value Grants (LVG) </w:t>
      </w:r>
      <w:proofErr w:type="spellStart"/>
      <w:r w:rsidR="00B15B8D">
        <w:rPr>
          <w:rFonts w:asciiTheme="minorHAnsi" w:eastAsiaTheme="minorEastAsia" w:hAnsiTheme="minorHAnsi" w:cstheme="minorBidi"/>
          <w:sz w:val="24"/>
          <w:szCs w:val="24"/>
          <w:highlight w:val="white"/>
          <w:lang w:val="en-US"/>
        </w:rPr>
        <w:t>P</w:t>
      </w:r>
      <w:r w:rsidRPr="34B8091A">
        <w:rPr>
          <w:rFonts w:asciiTheme="minorHAnsi" w:eastAsiaTheme="minorEastAsia" w:hAnsiTheme="minorHAnsi" w:cstheme="minorBidi"/>
          <w:sz w:val="24"/>
          <w:szCs w:val="24"/>
          <w:highlight w:val="white"/>
          <w:lang w:val="en-US"/>
        </w:rPr>
        <w:t>rogramme</w:t>
      </w:r>
      <w:proofErr w:type="spellEnd"/>
      <w:r w:rsidRPr="34B8091A">
        <w:rPr>
          <w:rFonts w:asciiTheme="minorHAnsi" w:eastAsiaTheme="minorEastAsia" w:hAnsiTheme="minorHAnsi" w:cstheme="minorBidi"/>
          <w:sz w:val="24"/>
          <w:szCs w:val="24"/>
          <w:highlight w:val="white"/>
          <w:lang w:val="en-US"/>
        </w:rPr>
        <w:t xml:space="preserve"> is to strengthen the institutional and editorial capacity of independent media organizations to design, produce, and disseminate high-quality, data-driven media content that supports the Republic of Moldova’s energy transition objectives.</w:t>
      </w:r>
    </w:p>
    <w:p w14:paraId="116488E2" w14:textId="13CF87F2" w:rsidR="34B8091A" w:rsidRDefault="34B8091A" w:rsidP="34B8091A">
      <w:pPr>
        <w:jc w:val="both"/>
        <w:rPr>
          <w:rFonts w:asciiTheme="minorHAnsi" w:eastAsiaTheme="minorEastAsia" w:hAnsiTheme="minorHAnsi" w:cstheme="minorBidi"/>
          <w:sz w:val="24"/>
          <w:szCs w:val="24"/>
          <w:highlight w:val="white"/>
          <w:lang w:val="en-US"/>
        </w:rPr>
      </w:pPr>
    </w:p>
    <w:p w14:paraId="75D01B92" w14:textId="7AA9156D" w:rsidR="12C9A639" w:rsidRDefault="12C9A639" w:rsidP="34B8091A">
      <w:pPr>
        <w:jc w:val="both"/>
      </w:pPr>
      <w:r w:rsidRPr="34B8091A">
        <w:rPr>
          <w:rFonts w:asciiTheme="minorHAnsi" w:eastAsiaTheme="minorEastAsia" w:hAnsiTheme="minorHAnsi" w:cstheme="minorBidi"/>
          <w:sz w:val="24"/>
          <w:szCs w:val="24"/>
          <w:highlight w:val="white"/>
          <w:lang w:val="en-US"/>
        </w:rPr>
        <w:t>The grants aim to:</w:t>
      </w:r>
    </w:p>
    <w:p w14:paraId="6EB25E85" w14:textId="4A67BDDF" w:rsidR="34B8091A" w:rsidRDefault="34B8091A" w:rsidP="34B8091A">
      <w:pPr>
        <w:jc w:val="both"/>
        <w:rPr>
          <w:rFonts w:asciiTheme="minorHAnsi" w:eastAsiaTheme="minorEastAsia" w:hAnsiTheme="minorHAnsi" w:cstheme="minorBidi"/>
          <w:sz w:val="24"/>
          <w:szCs w:val="24"/>
          <w:highlight w:val="white"/>
          <w:lang w:val="en-US"/>
        </w:rPr>
      </w:pPr>
    </w:p>
    <w:p w14:paraId="3BC8B0A5" w14:textId="1DC7EF2D" w:rsidR="12C9A639" w:rsidRDefault="12C9A639" w:rsidP="34B8091A">
      <w:pPr>
        <w:pStyle w:val="ListParagraph"/>
        <w:numPr>
          <w:ilvl w:val="0"/>
          <w:numId w:val="2"/>
        </w:numPr>
        <w:jc w:val="both"/>
        <w:rPr>
          <w:rFonts w:eastAsiaTheme="minorEastAsia"/>
          <w:highlight w:val="white"/>
          <w:lang w:val="en-US"/>
        </w:rPr>
      </w:pPr>
      <w:r w:rsidRPr="34B8091A">
        <w:rPr>
          <w:rFonts w:eastAsiaTheme="minorEastAsia"/>
          <w:sz w:val="24"/>
          <w:szCs w:val="24"/>
          <w:highlight w:val="white"/>
          <w:lang w:val="en-US"/>
        </w:rPr>
        <w:t xml:space="preserve">Increase public understanding of time-of-use electricity tariffs, smart metering, and household-level energy efficiency </w:t>
      </w:r>
      <w:proofErr w:type="gramStart"/>
      <w:r w:rsidRPr="34B8091A">
        <w:rPr>
          <w:rFonts w:eastAsiaTheme="minorEastAsia"/>
          <w:sz w:val="24"/>
          <w:szCs w:val="24"/>
          <w:highlight w:val="white"/>
          <w:lang w:val="en-US"/>
        </w:rPr>
        <w:t>measures;</w:t>
      </w:r>
      <w:proofErr w:type="gramEnd"/>
    </w:p>
    <w:p w14:paraId="2EB0B8BF" w14:textId="6711CD59" w:rsidR="12C9A639" w:rsidRDefault="12C9A639" w:rsidP="34B8091A">
      <w:pPr>
        <w:pStyle w:val="ListParagraph"/>
        <w:numPr>
          <w:ilvl w:val="0"/>
          <w:numId w:val="2"/>
        </w:numPr>
        <w:jc w:val="both"/>
        <w:rPr>
          <w:rFonts w:eastAsiaTheme="minorEastAsia"/>
          <w:highlight w:val="white"/>
          <w:lang w:val="en-US"/>
        </w:rPr>
      </w:pPr>
      <w:r w:rsidRPr="34B8091A">
        <w:rPr>
          <w:rFonts w:eastAsiaTheme="minorEastAsia"/>
          <w:sz w:val="24"/>
          <w:szCs w:val="24"/>
          <w:highlight w:val="white"/>
          <w:lang w:val="en-US"/>
        </w:rPr>
        <w:t xml:space="preserve">Encourage behavior change in energy consumption, particularly at the residential </w:t>
      </w:r>
      <w:proofErr w:type="gramStart"/>
      <w:r w:rsidRPr="34B8091A">
        <w:rPr>
          <w:rFonts w:eastAsiaTheme="minorEastAsia"/>
          <w:sz w:val="24"/>
          <w:szCs w:val="24"/>
          <w:highlight w:val="white"/>
          <w:lang w:val="en-US"/>
        </w:rPr>
        <w:t>level;</w:t>
      </w:r>
      <w:proofErr w:type="gramEnd"/>
    </w:p>
    <w:p w14:paraId="04B49C56" w14:textId="576BCCA4" w:rsidR="12C9A639" w:rsidRDefault="12C9A639" w:rsidP="34B8091A">
      <w:pPr>
        <w:pStyle w:val="ListParagraph"/>
        <w:numPr>
          <w:ilvl w:val="0"/>
          <w:numId w:val="2"/>
        </w:numPr>
        <w:jc w:val="both"/>
        <w:rPr>
          <w:rFonts w:eastAsiaTheme="minorEastAsia"/>
          <w:highlight w:val="white"/>
          <w:lang w:val="en-US"/>
        </w:rPr>
      </w:pPr>
      <w:r w:rsidRPr="34B8091A">
        <w:rPr>
          <w:rFonts w:eastAsiaTheme="minorEastAsia"/>
          <w:sz w:val="24"/>
          <w:szCs w:val="24"/>
          <w:highlight w:val="white"/>
          <w:lang w:val="en-US"/>
        </w:rPr>
        <w:t xml:space="preserve">Promote awareness of renewable energy solutions and the co-benefits of adopting clean </w:t>
      </w:r>
      <w:proofErr w:type="gramStart"/>
      <w:r w:rsidRPr="34B8091A">
        <w:rPr>
          <w:rFonts w:eastAsiaTheme="minorEastAsia"/>
          <w:sz w:val="24"/>
          <w:szCs w:val="24"/>
          <w:highlight w:val="white"/>
          <w:lang w:val="en-US"/>
        </w:rPr>
        <w:t>energy;</w:t>
      </w:r>
      <w:proofErr w:type="gramEnd"/>
    </w:p>
    <w:p w14:paraId="3D200D45" w14:textId="75CDE3FD" w:rsidR="12C9A639" w:rsidRDefault="12C9A639" w:rsidP="34B8091A">
      <w:pPr>
        <w:pStyle w:val="ListParagraph"/>
        <w:numPr>
          <w:ilvl w:val="0"/>
          <w:numId w:val="2"/>
        </w:numPr>
        <w:jc w:val="both"/>
        <w:rPr>
          <w:rFonts w:eastAsiaTheme="minorEastAsia"/>
          <w:highlight w:val="white"/>
          <w:lang w:val="en-US"/>
        </w:rPr>
      </w:pPr>
      <w:r w:rsidRPr="34B8091A">
        <w:rPr>
          <w:rFonts w:eastAsiaTheme="minorEastAsia"/>
          <w:sz w:val="24"/>
          <w:szCs w:val="24"/>
          <w:highlight w:val="white"/>
          <w:lang w:val="en-US"/>
        </w:rPr>
        <w:t xml:space="preserve">Ensure inclusive and gender-sensitive communication targeting women, rural populations, and low-income or energy-vulnerable </w:t>
      </w:r>
      <w:proofErr w:type="gramStart"/>
      <w:r w:rsidRPr="34B8091A">
        <w:rPr>
          <w:rFonts w:eastAsiaTheme="minorEastAsia"/>
          <w:sz w:val="24"/>
          <w:szCs w:val="24"/>
          <w:highlight w:val="white"/>
          <w:lang w:val="en-US"/>
        </w:rPr>
        <w:t>households;</w:t>
      </w:r>
      <w:proofErr w:type="gramEnd"/>
    </w:p>
    <w:p w14:paraId="502A897D" w14:textId="30A2859D" w:rsidR="12C9A639" w:rsidRDefault="12C9A639" w:rsidP="34B8091A">
      <w:pPr>
        <w:pStyle w:val="ListParagraph"/>
        <w:numPr>
          <w:ilvl w:val="0"/>
          <w:numId w:val="2"/>
        </w:numPr>
        <w:jc w:val="both"/>
        <w:rPr>
          <w:rFonts w:eastAsiaTheme="minorEastAsia"/>
          <w:highlight w:val="white"/>
          <w:lang w:val="en-US"/>
        </w:rPr>
      </w:pPr>
      <w:r w:rsidRPr="34B8091A">
        <w:rPr>
          <w:rFonts w:eastAsiaTheme="minorEastAsia"/>
          <w:sz w:val="24"/>
          <w:szCs w:val="24"/>
          <w:highlight w:val="white"/>
          <w:lang w:val="en-US"/>
        </w:rPr>
        <w:t>Support the creation of evidence-based and visually engaging media products (e.g., infographics, explainer videos, podcasts) that simplify complex energy policy and technology topics.</w:t>
      </w:r>
    </w:p>
    <w:p w14:paraId="1BAD9E25" w14:textId="7215ADD8" w:rsidR="12C9A639" w:rsidRDefault="12C9A639" w:rsidP="34B8091A">
      <w:pPr>
        <w:jc w:val="both"/>
      </w:pPr>
      <w:r w:rsidRPr="34B8091A">
        <w:rPr>
          <w:rFonts w:asciiTheme="minorHAnsi" w:eastAsiaTheme="minorEastAsia" w:hAnsiTheme="minorHAnsi" w:cstheme="minorBidi"/>
          <w:sz w:val="24"/>
          <w:szCs w:val="24"/>
          <w:highlight w:val="white"/>
          <w:lang w:val="en-US"/>
        </w:rPr>
        <w:t xml:space="preserve">The </w:t>
      </w:r>
      <w:proofErr w:type="spellStart"/>
      <w:r w:rsidRPr="34B8091A">
        <w:rPr>
          <w:rFonts w:asciiTheme="minorHAnsi" w:eastAsiaTheme="minorEastAsia" w:hAnsiTheme="minorHAnsi" w:cstheme="minorBidi"/>
          <w:sz w:val="24"/>
          <w:szCs w:val="24"/>
          <w:highlight w:val="white"/>
          <w:lang w:val="en-US"/>
        </w:rPr>
        <w:t>programme</w:t>
      </w:r>
      <w:proofErr w:type="spellEnd"/>
      <w:r w:rsidRPr="34B8091A">
        <w:rPr>
          <w:rFonts w:asciiTheme="minorHAnsi" w:eastAsiaTheme="minorEastAsia" w:hAnsiTheme="minorHAnsi" w:cstheme="minorBidi"/>
          <w:sz w:val="24"/>
          <w:szCs w:val="24"/>
          <w:highlight w:val="white"/>
          <w:lang w:val="en-US"/>
        </w:rPr>
        <w:t xml:space="preserve"> leverages the role of media organizations in reaching audiences to drive informed energy choices and support the implementation of the Republic of Moldova’s just energy transition agenda.</w:t>
      </w:r>
    </w:p>
    <w:p w14:paraId="08D112D9" w14:textId="30F65097" w:rsidR="34B8091A" w:rsidRDefault="34B8091A" w:rsidP="34B8091A">
      <w:pPr>
        <w:jc w:val="both"/>
        <w:rPr>
          <w:rFonts w:asciiTheme="minorHAnsi" w:eastAsiaTheme="minorEastAsia" w:hAnsiTheme="minorHAnsi" w:cstheme="minorBidi"/>
          <w:sz w:val="24"/>
          <w:szCs w:val="24"/>
          <w:highlight w:val="white"/>
          <w:lang w:val="en-US"/>
        </w:rPr>
      </w:pPr>
    </w:p>
    <w:p w14:paraId="7A8A935E" w14:textId="7782C3D4" w:rsidR="00817A46" w:rsidRPr="00FB484C" w:rsidRDefault="12C9A639" w:rsidP="34B8091A">
      <w:pPr>
        <w:jc w:val="both"/>
        <w:rPr>
          <w:rFonts w:asciiTheme="minorHAnsi" w:eastAsiaTheme="minorEastAsia" w:hAnsiTheme="minorHAnsi" w:cstheme="minorBidi"/>
          <w:b/>
          <w:bCs/>
          <w:sz w:val="24"/>
          <w:szCs w:val="24"/>
          <w:lang w:val="en-US"/>
        </w:rPr>
      </w:pPr>
      <w:r w:rsidRPr="34B8091A">
        <w:rPr>
          <w:rFonts w:asciiTheme="minorHAnsi" w:eastAsiaTheme="minorEastAsia" w:hAnsiTheme="minorHAnsi" w:cstheme="minorBidi"/>
          <w:b/>
          <w:bCs/>
          <w:sz w:val="24"/>
          <w:szCs w:val="24"/>
          <w:lang w:val="en-US"/>
        </w:rPr>
        <w:t xml:space="preserve">ALLOCATED </w:t>
      </w:r>
      <w:r w:rsidR="3B4C9543" w:rsidRPr="34B8091A">
        <w:rPr>
          <w:rFonts w:asciiTheme="minorHAnsi" w:eastAsiaTheme="minorEastAsia" w:hAnsiTheme="minorHAnsi" w:cstheme="minorBidi"/>
          <w:b/>
          <w:bCs/>
          <w:sz w:val="24"/>
          <w:szCs w:val="24"/>
          <w:lang w:val="en-US"/>
        </w:rPr>
        <w:t>BU</w:t>
      </w:r>
      <w:r w:rsidR="00A504EB" w:rsidRPr="34B8091A">
        <w:rPr>
          <w:rFonts w:asciiTheme="minorHAnsi" w:eastAsiaTheme="minorEastAsia" w:hAnsiTheme="minorHAnsi" w:cstheme="minorBidi"/>
          <w:b/>
          <w:bCs/>
          <w:sz w:val="24"/>
          <w:szCs w:val="24"/>
          <w:lang w:val="en-US"/>
        </w:rPr>
        <w:t>DGE</w:t>
      </w:r>
      <w:r w:rsidR="3B4C9543" w:rsidRPr="34B8091A">
        <w:rPr>
          <w:rFonts w:asciiTheme="minorHAnsi" w:eastAsiaTheme="minorEastAsia" w:hAnsiTheme="minorHAnsi" w:cstheme="minorBidi"/>
          <w:b/>
          <w:bCs/>
          <w:sz w:val="24"/>
          <w:szCs w:val="24"/>
          <w:lang w:val="en-US"/>
        </w:rPr>
        <w:t>T</w:t>
      </w:r>
    </w:p>
    <w:p w14:paraId="7A8A935F" w14:textId="77777777" w:rsidR="00817A46" w:rsidRPr="00FB484C" w:rsidRDefault="00817A46" w:rsidP="621E2B09">
      <w:pPr>
        <w:rPr>
          <w:rFonts w:asciiTheme="minorHAnsi" w:eastAsiaTheme="minorEastAsia" w:hAnsiTheme="minorHAnsi" w:cstheme="minorBidi"/>
          <w:sz w:val="24"/>
          <w:szCs w:val="24"/>
          <w:lang w:val="en-US"/>
        </w:rPr>
      </w:pPr>
    </w:p>
    <w:p w14:paraId="3A5E9956" w14:textId="7EE04499" w:rsidR="54463267" w:rsidRDefault="54463267" w:rsidP="7F5976BB">
      <w:pPr>
        <w:jc w:val="both"/>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 xml:space="preserve">The total budget of the grant </w:t>
      </w:r>
      <w:proofErr w:type="spellStart"/>
      <w:r w:rsidRPr="7F5976BB">
        <w:rPr>
          <w:rFonts w:asciiTheme="minorHAnsi" w:eastAsiaTheme="minorEastAsia" w:hAnsiTheme="minorHAnsi" w:cstheme="minorBidi"/>
          <w:sz w:val="24"/>
          <w:szCs w:val="24"/>
          <w:lang w:val="en-US"/>
        </w:rPr>
        <w:t>programme</w:t>
      </w:r>
      <w:proofErr w:type="spellEnd"/>
      <w:r w:rsidRPr="7F5976BB">
        <w:rPr>
          <w:rFonts w:asciiTheme="minorHAnsi" w:eastAsiaTheme="minorEastAsia" w:hAnsiTheme="minorHAnsi" w:cstheme="minorBidi"/>
          <w:sz w:val="24"/>
          <w:szCs w:val="24"/>
          <w:lang w:val="en-US"/>
        </w:rPr>
        <w:t xml:space="preserve"> is USD 70,000. The exact amounts to be awarded to selected institutions will be determined based on the proposed deliverables. The maximum budget per project will be USD 10,000.</w:t>
      </w:r>
    </w:p>
    <w:p w14:paraId="4DECE72A" w14:textId="06F96884" w:rsidR="34B8091A" w:rsidRDefault="34B8091A" w:rsidP="34B8091A">
      <w:pPr>
        <w:rPr>
          <w:rFonts w:asciiTheme="minorHAnsi" w:eastAsiaTheme="minorEastAsia" w:hAnsiTheme="minorHAnsi" w:cstheme="minorBidi"/>
          <w:sz w:val="24"/>
          <w:szCs w:val="24"/>
          <w:lang w:val="en-US"/>
        </w:rPr>
      </w:pPr>
    </w:p>
    <w:p w14:paraId="65D927F4" w14:textId="3AE240D7" w:rsidR="54463267" w:rsidRDefault="54463267" w:rsidP="34B8091A">
      <w:pPr>
        <w:rPr>
          <w:rFonts w:asciiTheme="minorHAnsi" w:eastAsiaTheme="minorEastAsia" w:hAnsiTheme="minorHAnsi" w:cstheme="minorBidi"/>
          <w:i/>
          <w:iCs/>
          <w:sz w:val="24"/>
          <w:szCs w:val="24"/>
          <w:lang w:val="en-US"/>
        </w:rPr>
      </w:pPr>
      <w:r w:rsidRPr="34B8091A">
        <w:rPr>
          <w:rFonts w:asciiTheme="minorHAnsi" w:eastAsiaTheme="minorEastAsia" w:hAnsiTheme="minorHAnsi" w:cstheme="minorBidi"/>
          <w:i/>
          <w:iCs/>
          <w:sz w:val="24"/>
          <w:szCs w:val="24"/>
          <w:lang w:val="en-US"/>
        </w:rPr>
        <w:t>* The grant will be awarded in MDL, at the United Nations Operational Exchange Rate (UNORE) valid on the date of grant agreement signing.</w:t>
      </w:r>
    </w:p>
    <w:p w14:paraId="39236967" w14:textId="2A34AD7E" w:rsidR="34B8091A" w:rsidRDefault="34B8091A" w:rsidP="34B8091A">
      <w:pPr>
        <w:rPr>
          <w:rFonts w:asciiTheme="minorHAnsi" w:eastAsiaTheme="minorEastAsia" w:hAnsiTheme="minorHAnsi" w:cstheme="minorBidi"/>
          <w:sz w:val="24"/>
          <w:szCs w:val="24"/>
          <w:lang w:val="en-US"/>
        </w:rPr>
      </w:pPr>
    </w:p>
    <w:p w14:paraId="7A8A9366" w14:textId="58BF632E" w:rsidR="00817A46" w:rsidRPr="00FB484C" w:rsidRDefault="54463267" w:rsidP="34B8091A">
      <w:pPr>
        <w:rPr>
          <w:rFonts w:asciiTheme="minorHAnsi" w:eastAsiaTheme="minorEastAsia" w:hAnsiTheme="minorHAnsi" w:cstheme="minorBidi"/>
          <w:b/>
          <w:bCs/>
          <w:sz w:val="24"/>
          <w:szCs w:val="24"/>
          <w:lang w:val="en-US"/>
        </w:rPr>
      </w:pPr>
      <w:r w:rsidRPr="34B8091A">
        <w:rPr>
          <w:rFonts w:asciiTheme="minorHAnsi" w:eastAsiaTheme="minorEastAsia" w:hAnsiTheme="minorHAnsi" w:cstheme="minorBidi"/>
          <w:b/>
          <w:bCs/>
          <w:sz w:val="24"/>
          <w:szCs w:val="24"/>
          <w:lang w:val="en-US"/>
        </w:rPr>
        <w:t>IMPLEMENTATION PERIOD</w:t>
      </w:r>
      <w:r w:rsidR="3B4C9543">
        <w:tab/>
      </w:r>
    </w:p>
    <w:p w14:paraId="7A8A9367" w14:textId="77777777" w:rsidR="00817A46" w:rsidRPr="00FB484C" w:rsidRDefault="00817A46" w:rsidP="621E2B09">
      <w:pPr>
        <w:rPr>
          <w:rFonts w:asciiTheme="minorHAnsi" w:eastAsiaTheme="minorEastAsia" w:hAnsiTheme="minorHAnsi" w:cstheme="minorBidi"/>
          <w:sz w:val="24"/>
          <w:szCs w:val="24"/>
          <w:lang w:val="en-US"/>
        </w:rPr>
      </w:pPr>
    </w:p>
    <w:p w14:paraId="7A8A9369" w14:textId="6F6174A9" w:rsidR="00817A46" w:rsidRPr="00FB484C" w:rsidRDefault="00A504EB" w:rsidP="34B8091A">
      <w:pPr>
        <w:rPr>
          <w:rFonts w:asciiTheme="minorHAnsi" w:eastAsiaTheme="minorEastAsia" w:hAnsiTheme="minorHAnsi" w:cstheme="minorBidi"/>
          <w:sz w:val="24"/>
          <w:szCs w:val="24"/>
          <w:lang w:val="en-US"/>
        </w:rPr>
      </w:pPr>
      <w:proofErr w:type="spellStart"/>
      <w:r w:rsidRPr="34B8091A">
        <w:rPr>
          <w:rFonts w:asciiTheme="minorHAnsi" w:eastAsiaTheme="minorEastAsia" w:hAnsiTheme="minorHAnsi" w:cstheme="minorBidi"/>
          <w:sz w:val="24"/>
          <w:szCs w:val="24"/>
          <w:lang w:val="en-US"/>
        </w:rPr>
        <w:t>Programme</w:t>
      </w:r>
      <w:proofErr w:type="spellEnd"/>
      <w:r w:rsidRPr="34B8091A">
        <w:rPr>
          <w:rFonts w:asciiTheme="minorHAnsi" w:eastAsiaTheme="minorEastAsia" w:hAnsiTheme="minorHAnsi" w:cstheme="minorBidi"/>
          <w:sz w:val="24"/>
          <w:szCs w:val="24"/>
          <w:lang w:val="en-US"/>
        </w:rPr>
        <w:t xml:space="preserve"> duration: December 2025 – </w:t>
      </w:r>
      <w:r w:rsidR="7D19B0C6" w:rsidRPr="34B8091A">
        <w:rPr>
          <w:rFonts w:asciiTheme="minorHAnsi" w:eastAsiaTheme="minorEastAsia" w:hAnsiTheme="minorHAnsi" w:cstheme="minorBidi"/>
          <w:sz w:val="24"/>
          <w:szCs w:val="24"/>
          <w:lang w:val="en-US"/>
        </w:rPr>
        <w:t>June</w:t>
      </w:r>
      <w:r w:rsidRPr="34B8091A">
        <w:rPr>
          <w:rFonts w:asciiTheme="minorHAnsi" w:eastAsiaTheme="minorEastAsia" w:hAnsiTheme="minorHAnsi" w:cstheme="minorBidi"/>
          <w:sz w:val="24"/>
          <w:szCs w:val="24"/>
          <w:lang w:val="en-US"/>
        </w:rPr>
        <w:t xml:space="preserve"> 2026</w:t>
      </w:r>
      <w:r w:rsidR="1B3CC558" w:rsidRPr="34B8091A">
        <w:rPr>
          <w:rFonts w:asciiTheme="minorHAnsi" w:eastAsiaTheme="minorEastAsia" w:hAnsiTheme="minorHAnsi" w:cstheme="minorBidi"/>
          <w:sz w:val="24"/>
          <w:szCs w:val="24"/>
          <w:lang w:val="en-US"/>
        </w:rPr>
        <w:t>/ 6 months</w:t>
      </w:r>
      <w:r w:rsidRPr="34B8091A">
        <w:rPr>
          <w:rFonts w:asciiTheme="minorHAnsi" w:eastAsiaTheme="minorEastAsia" w:hAnsiTheme="minorHAnsi" w:cstheme="minorBidi"/>
          <w:sz w:val="24"/>
          <w:szCs w:val="24"/>
          <w:lang w:val="en-US"/>
        </w:rPr>
        <w:t>.</w:t>
      </w:r>
    </w:p>
    <w:p w14:paraId="24B5AB44" w14:textId="1EB2DC99" w:rsidR="5FDC7C7A" w:rsidRPr="00FB484C" w:rsidRDefault="5FDC7C7A" w:rsidP="621E2B09">
      <w:pPr>
        <w:rPr>
          <w:rFonts w:asciiTheme="minorHAnsi" w:eastAsiaTheme="minorEastAsia" w:hAnsiTheme="minorHAnsi" w:cstheme="minorBidi"/>
          <w:sz w:val="24"/>
          <w:szCs w:val="24"/>
          <w:lang w:val="en-US"/>
        </w:rPr>
      </w:pPr>
    </w:p>
    <w:p w14:paraId="7A8A936A" w14:textId="7DEF078A" w:rsidR="00817A46" w:rsidRPr="00FB484C" w:rsidRDefault="0E313287" w:rsidP="34B8091A">
      <w:pPr>
        <w:rPr>
          <w:rFonts w:asciiTheme="minorHAnsi" w:eastAsiaTheme="minorEastAsia" w:hAnsiTheme="minorHAnsi" w:cstheme="minorBidi"/>
          <w:b/>
          <w:bCs/>
          <w:sz w:val="24"/>
          <w:szCs w:val="24"/>
          <w:lang w:val="en-US"/>
        </w:rPr>
      </w:pPr>
      <w:r w:rsidRPr="34B8091A">
        <w:rPr>
          <w:rFonts w:asciiTheme="minorHAnsi" w:eastAsiaTheme="minorEastAsia" w:hAnsiTheme="minorHAnsi" w:cstheme="minorBidi"/>
          <w:b/>
          <w:bCs/>
          <w:sz w:val="24"/>
          <w:szCs w:val="24"/>
          <w:lang w:val="en-US"/>
        </w:rPr>
        <w:t xml:space="preserve">ELIGIBLE </w:t>
      </w:r>
      <w:r w:rsidR="00A504EB" w:rsidRPr="34B8091A">
        <w:rPr>
          <w:rFonts w:asciiTheme="minorHAnsi" w:eastAsiaTheme="minorEastAsia" w:hAnsiTheme="minorHAnsi" w:cstheme="minorBidi"/>
          <w:b/>
          <w:bCs/>
          <w:sz w:val="24"/>
          <w:szCs w:val="24"/>
          <w:lang w:val="en-US"/>
        </w:rPr>
        <w:t>DELIVERABLES</w:t>
      </w:r>
    </w:p>
    <w:p w14:paraId="7A8A936B" w14:textId="77777777" w:rsidR="00817A46" w:rsidRPr="00FB484C" w:rsidRDefault="00817A46" w:rsidP="621E2B09">
      <w:pPr>
        <w:rPr>
          <w:rFonts w:asciiTheme="minorHAnsi" w:eastAsiaTheme="minorEastAsia" w:hAnsiTheme="minorHAnsi" w:cstheme="minorBidi"/>
          <w:sz w:val="24"/>
          <w:szCs w:val="24"/>
          <w:lang w:val="en-US"/>
        </w:rPr>
      </w:pPr>
    </w:p>
    <w:p w14:paraId="7A8A936D" w14:textId="06E5016F" w:rsidR="00817A46" w:rsidRPr="00FB484C" w:rsidRDefault="00A504EB" w:rsidP="7F5976BB">
      <w:pPr>
        <w:jc w:val="both"/>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 xml:space="preserve">Eligible media products include video, audio, </w:t>
      </w:r>
      <w:r w:rsidR="576BE15B" w:rsidRPr="7F5976BB">
        <w:rPr>
          <w:rFonts w:asciiTheme="minorHAnsi" w:eastAsiaTheme="minorEastAsia" w:hAnsiTheme="minorHAnsi" w:cstheme="minorBidi"/>
          <w:sz w:val="24"/>
          <w:szCs w:val="24"/>
          <w:lang w:val="en-US"/>
        </w:rPr>
        <w:t xml:space="preserve">multimedia, </w:t>
      </w:r>
      <w:r w:rsidRPr="7F5976BB">
        <w:rPr>
          <w:rFonts w:asciiTheme="minorHAnsi" w:eastAsiaTheme="minorEastAsia" w:hAnsiTheme="minorHAnsi" w:cstheme="minorBidi"/>
          <w:sz w:val="24"/>
          <w:szCs w:val="24"/>
          <w:lang w:val="en-US"/>
        </w:rPr>
        <w:t>graphic, and text content. Innovative approaches are encouraged, including data visualization for explaining energy and climate policies</w:t>
      </w:r>
      <w:r w:rsidR="00DC567A" w:rsidRPr="7F5976BB">
        <w:rPr>
          <w:rFonts w:asciiTheme="minorHAnsi" w:eastAsiaTheme="minorEastAsia" w:hAnsiTheme="minorHAnsi" w:cstheme="minorBidi"/>
          <w:sz w:val="24"/>
          <w:szCs w:val="24"/>
          <w:lang w:val="en-US"/>
        </w:rPr>
        <w:t>.</w:t>
      </w:r>
    </w:p>
    <w:p w14:paraId="43FE47D0" w14:textId="77777777" w:rsidR="00DC567A" w:rsidRPr="00FB484C" w:rsidRDefault="00DC567A" w:rsidP="00A504EB">
      <w:pPr>
        <w:jc w:val="both"/>
        <w:rPr>
          <w:rFonts w:asciiTheme="minorHAnsi" w:eastAsiaTheme="minorEastAsia" w:hAnsiTheme="minorHAnsi" w:cstheme="minorBidi"/>
          <w:sz w:val="24"/>
          <w:szCs w:val="24"/>
          <w:lang w:val="en-US"/>
        </w:rPr>
      </w:pPr>
    </w:p>
    <w:p w14:paraId="7A8A936F" w14:textId="6FC96542" w:rsidR="00817A46" w:rsidRPr="00FB484C" w:rsidRDefault="00DC567A" w:rsidP="0034027F">
      <w:pPr>
        <w:rPr>
          <w:rFonts w:asciiTheme="minorHAnsi" w:eastAsiaTheme="minorEastAsia" w:hAnsiTheme="minorHAnsi" w:cstheme="minorBidi"/>
          <w:b/>
          <w:bCs/>
          <w:sz w:val="24"/>
          <w:szCs w:val="24"/>
          <w:lang w:val="en-US"/>
        </w:rPr>
      </w:pPr>
      <w:r w:rsidRPr="7F5976BB">
        <w:rPr>
          <w:rFonts w:asciiTheme="minorHAnsi" w:eastAsiaTheme="minorEastAsia" w:hAnsiTheme="minorHAnsi" w:cstheme="minorBidi"/>
          <w:b/>
          <w:bCs/>
          <w:sz w:val="24"/>
          <w:szCs w:val="24"/>
          <w:lang w:val="en-US"/>
        </w:rPr>
        <w:t>ELIGIBLE COSTS</w:t>
      </w:r>
    </w:p>
    <w:p w14:paraId="60D2A938" w14:textId="2E7358BF" w:rsidR="7F5976BB" w:rsidRDefault="7F5976BB" w:rsidP="7F5976BB">
      <w:pPr>
        <w:rPr>
          <w:rFonts w:asciiTheme="minorHAnsi" w:eastAsiaTheme="minorEastAsia" w:hAnsiTheme="minorHAnsi" w:cstheme="minorBidi"/>
          <w:b/>
          <w:bCs/>
          <w:sz w:val="24"/>
          <w:szCs w:val="24"/>
          <w:lang w:val="en-US"/>
        </w:rPr>
      </w:pPr>
    </w:p>
    <w:p w14:paraId="59BABA6F" w14:textId="77777777" w:rsidR="00DC567A" w:rsidRPr="00DC567A" w:rsidRDefault="00DC567A" w:rsidP="00DC567A">
      <w:pPr>
        <w:pBdr>
          <w:top w:val="nil"/>
          <w:left w:val="nil"/>
          <w:bottom w:val="nil"/>
          <w:right w:val="nil"/>
          <w:between w:val="nil"/>
        </w:pBdr>
        <w:spacing w:after="160" w:line="259" w:lineRule="auto"/>
        <w:rPr>
          <w:rFonts w:asciiTheme="minorHAnsi" w:eastAsiaTheme="minorEastAsia" w:hAnsiTheme="minorHAnsi" w:cstheme="minorBidi"/>
          <w:sz w:val="24"/>
          <w:szCs w:val="24"/>
          <w:lang w:val="en-US"/>
        </w:rPr>
      </w:pPr>
      <w:r w:rsidRPr="00DC567A">
        <w:rPr>
          <w:rFonts w:asciiTheme="minorHAnsi" w:eastAsiaTheme="minorEastAsia" w:hAnsiTheme="minorHAnsi" w:cstheme="minorBidi"/>
          <w:sz w:val="24"/>
          <w:szCs w:val="24"/>
          <w:lang w:val="en-US"/>
        </w:rPr>
        <w:t>Financial support will be provided for institutional support, including:</w:t>
      </w:r>
    </w:p>
    <w:p w14:paraId="6B8F22C4" w14:textId="77777777" w:rsidR="00DC567A" w:rsidRPr="00DC567A" w:rsidRDefault="00DC567A" w:rsidP="00DC567A">
      <w:pPr>
        <w:numPr>
          <w:ilvl w:val="0"/>
          <w:numId w:val="8"/>
        </w:numPr>
        <w:pBdr>
          <w:top w:val="nil"/>
          <w:left w:val="nil"/>
          <w:bottom w:val="nil"/>
          <w:right w:val="nil"/>
          <w:between w:val="nil"/>
        </w:pBdr>
        <w:spacing w:after="160" w:line="259" w:lineRule="auto"/>
        <w:rPr>
          <w:rFonts w:asciiTheme="minorHAnsi" w:eastAsiaTheme="minorEastAsia" w:hAnsiTheme="minorHAnsi" w:cstheme="minorBidi"/>
          <w:sz w:val="24"/>
          <w:szCs w:val="24"/>
          <w:lang w:val="en-US"/>
        </w:rPr>
      </w:pPr>
      <w:r w:rsidRPr="00DC567A">
        <w:rPr>
          <w:rFonts w:asciiTheme="minorHAnsi" w:eastAsiaTheme="minorEastAsia" w:hAnsiTheme="minorHAnsi" w:cstheme="minorBidi"/>
          <w:sz w:val="24"/>
          <w:szCs w:val="24"/>
          <w:lang w:val="en-US"/>
        </w:rPr>
        <w:t>Salaries and fees for key/essential personnel (journalists, presenters/hosts, translators, editors, camera operators, designers, accountants, etc.</w:t>
      </w:r>
      <w:proofErr w:type="gramStart"/>
      <w:r w:rsidRPr="00DC567A">
        <w:rPr>
          <w:rFonts w:asciiTheme="minorHAnsi" w:eastAsiaTheme="minorEastAsia" w:hAnsiTheme="minorHAnsi" w:cstheme="minorBidi"/>
          <w:sz w:val="24"/>
          <w:szCs w:val="24"/>
          <w:lang w:val="en-US"/>
        </w:rPr>
        <w:t>);</w:t>
      </w:r>
      <w:proofErr w:type="gramEnd"/>
    </w:p>
    <w:p w14:paraId="6D35AF5D" w14:textId="77777777" w:rsidR="00DC567A" w:rsidRPr="00DC567A" w:rsidRDefault="00DC567A" w:rsidP="00DC567A">
      <w:pPr>
        <w:numPr>
          <w:ilvl w:val="0"/>
          <w:numId w:val="8"/>
        </w:numPr>
        <w:pBdr>
          <w:top w:val="nil"/>
          <w:left w:val="nil"/>
          <w:bottom w:val="nil"/>
          <w:right w:val="nil"/>
          <w:between w:val="nil"/>
        </w:pBdr>
        <w:spacing w:after="160" w:line="259" w:lineRule="auto"/>
        <w:rPr>
          <w:rFonts w:asciiTheme="minorHAnsi" w:eastAsiaTheme="minorEastAsia" w:hAnsiTheme="minorHAnsi" w:cstheme="minorBidi"/>
          <w:sz w:val="24"/>
          <w:szCs w:val="24"/>
          <w:lang w:val="en-US"/>
        </w:rPr>
      </w:pPr>
      <w:r w:rsidRPr="00DC567A">
        <w:rPr>
          <w:rFonts w:asciiTheme="minorHAnsi" w:eastAsiaTheme="minorEastAsia" w:hAnsiTheme="minorHAnsi" w:cstheme="minorBidi"/>
          <w:sz w:val="24"/>
          <w:szCs w:val="24"/>
          <w:lang w:val="en-US"/>
        </w:rPr>
        <w:t xml:space="preserve">Production </w:t>
      </w:r>
      <w:proofErr w:type="gramStart"/>
      <w:r w:rsidRPr="00DC567A">
        <w:rPr>
          <w:rFonts w:asciiTheme="minorHAnsi" w:eastAsiaTheme="minorEastAsia" w:hAnsiTheme="minorHAnsi" w:cstheme="minorBidi"/>
          <w:sz w:val="24"/>
          <w:szCs w:val="24"/>
          <w:lang w:val="en-US"/>
        </w:rPr>
        <w:t>costs;</w:t>
      </w:r>
      <w:proofErr w:type="gramEnd"/>
    </w:p>
    <w:p w14:paraId="3F956DDC" w14:textId="77777777" w:rsidR="00DC567A" w:rsidRPr="00DC567A" w:rsidRDefault="00DC567A" w:rsidP="00DC567A">
      <w:pPr>
        <w:numPr>
          <w:ilvl w:val="0"/>
          <w:numId w:val="8"/>
        </w:numPr>
        <w:pBdr>
          <w:top w:val="nil"/>
          <w:left w:val="nil"/>
          <w:bottom w:val="nil"/>
          <w:right w:val="nil"/>
          <w:between w:val="nil"/>
        </w:pBdr>
        <w:spacing w:after="160" w:line="259" w:lineRule="auto"/>
        <w:rPr>
          <w:rFonts w:asciiTheme="minorHAnsi" w:eastAsiaTheme="minorEastAsia" w:hAnsiTheme="minorHAnsi" w:cstheme="minorBidi"/>
          <w:sz w:val="24"/>
          <w:szCs w:val="24"/>
          <w:lang w:val="en-US"/>
        </w:rPr>
      </w:pPr>
      <w:r w:rsidRPr="00DC567A">
        <w:rPr>
          <w:rFonts w:asciiTheme="minorHAnsi" w:eastAsiaTheme="minorEastAsia" w:hAnsiTheme="minorHAnsi" w:cstheme="minorBidi"/>
          <w:sz w:val="24"/>
          <w:szCs w:val="24"/>
          <w:lang w:val="en-US"/>
        </w:rPr>
        <w:t xml:space="preserve">Travel costs directly related to the production of </w:t>
      </w:r>
      <w:proofErr w:type="gramStart"/>
      <w:r w:rsidRPr="00DC567A">
        <w:rPr>
          <w:rFonts w:asciiTheme="minorHAnsi" w:eastAsiaTheme="minorEastAsia" w:hAnsiTheme="minorHAnsi" w:cstheme="minorBidi"/>
          <w:sz w:val="24"/>
          <w:szCs w:val="24"/>
          <w:lang w:val="en-US"/>
        </w:rPr>
        <w:t>deliverables;</w:t>
      </w:r>
      <w:proofErr w:type="gramEnd"/>
    </w:p>
    <w:p w14:paraId="7A8A9375" w14:textId="4EC293C5" w:rsidR="00817A46" w:rsidRPr="00FB484C" w:rsidRDefault="00DC567A" w:rsidP="34B8091A">
      <w:pPr>
        <w:numPr>
          <w:ilvl w:val="0"/>
          <w:numId w:val="8"/>
        </w:numPr>
        <w:pBdr>
          <w:top w:val="nil"/>
          <w:left w:val="nil"/>
          <w:bottom w:val="nil"/>
          <w:right w:val="nil"/>
          <w:between w:val="nil"/>
        </w:pBdr>
        <w:spacing w:after="160" w:line="259" w:lineRule="auto"/>
        <w:rPr>
          <w:rFonts w:asciiTheme="minorHAnsi" w:eastAsiaTheme="minorEastAsia" w:hAnsiTheme="minorHAnsi" w:cstheme="minorBidi"/>
          <w:sz w:val="24"/>
          <w:szCs w:val="24"/>
          <w:lang w:val="en-US"/>
        </w:rPr>
      </w:pPr>
      <w:r w:rsidRPr="34B8091A">
        <w:rPr>
          <w:rFonts w:asciiTheme="minorHAnsi" w:eastAsiaTheme="minorEastAsia" w:hAnsiTheme="minorHAnsi" w:cstheme="minorBidi"/>
          <w:sz w:val="24"/>
          <w:szCs w:val="24"/>
          <w:lang w:val="en-US"/>
        </w:rPr>
        <w:t xml:space="preserve">Costs related to the placement and promotion of the </w:t>
      </w:r>
      <w:bookmarkStart w:id="2" w:name="_Int_RpzJXhYB"/>
      <w:r w:rsidRPr="34B8091A">
        <w:rPr>
          <w:rFonts w:asciiTheme="minorHAnsi" w:eastAsiaTheme="minorEastAsia" w:hAnsiTheme="minorHAnsi" w:cstheme="minorBidi"/>
          <w:sz w:val="24"/>
          <w:szCs w:val="24"/>
          <w:lang w:val="en-US"/>
        </w:rPr>
        <w:t>produced materials</w:t>
      </w:r>
      <w:bookmarkEnd w:id="2"/>
      <w:r w:rsidRPr="34B8091A">
        <w:rPr>
          <w:rFonts w:asciiTheme="minorHAnsi" w:eastAsiaTheme="minorEastAsia" w:hAnsiTheme="minorHAnsi" w:cstheme="minorBidi"/>
          <w:sz w:val="24"/>
          <w:szCs w:val="24"/>
          <w:lang w:val="en-US"/>
        </w:rPr>
        <w:t>.</w:t>
      </w:r>
    </w:p>
    <w:p w14:paraId="7A8A9377" w14:textId="7E493D6A" w:rsidR="00817A46" w:rsidRPr="00FB484C" w:rsidRDefault="00C3775F" w:rsidP="00E7402B">
      <w:pP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ELIGIBILITY CRITERIA</w:t>
      </w:r>
    </w:p>
    <w:p w14:paraId="15CA4345" w14:textId="77777777" w:rsidR="00C3775F" w:rsidRPr="00C3775F" w:rsidRDefault="00C3775F" w:rsidP="00C3775F">
      <w:pPr>
        <w:spacing w:before="120" w:after="120" w:line="257" w:lineRule="auto"/>
        <w:jc w:val="both"/>
        <w:rPr>
          <w:rFonts w:asciiTheme="minorHAnsi" w:eastAsiaTheme="minorEastAsia" w:hAnsiTheme="minorHAnsi" w:cstheme="minorBidi"/>
          <w:sz w:val="24"/>
          <w:szCs w:val="24"/>
          <w:lang w:val="en-US"/>
        </w:rPr>
      </w:pPr>
      <w:r w:rsidRPr="00C3775F">
        <w:rPr>
          <w:rFonts w:asciiTheme="minorHAnsi" w:eastAsiaTheme="minorEastAsia" w:hAnsiTheme="minorHAnsi" w:cstheme="minorBidi"/>
          <w:sz w:val="24"/>
          <w:szCs w:val="24"/>
          <w:lang w:val="en-US"/>
        </w:rPr>
        <w:t>To be considered eligible, applicants must meet the following conditions:</w:t>
      </w:r>
    </w:p>
    <w:p w14:paraId="0B835B40" w14:textId="77777777" w:rsidR="00C3775F" w:rsidRPr="00C3775F" w:rsidRDefault="00C3775F" w:rsidP="00C3775F">
      <w:pPr>
        <w:numPr>
          <w:ilvl w:val="0"/>
          <w:numId w:val="9"/>
        </w:numPr>
        <w:spacing w:before="120" w:after="120" w:line="257" w:lineRule="auto"/>
        <w:jc w:val="both"/>
        <w:rPr>
          <w:rFonts w:asciiTheme="minorHAnsi" w:eastAsiaTheme="minorEastAsia" w:hAnsiTheme="minorHAnsi" w:cstheme="minorBidi"/>
          <w:sz w:val="24"/>
          <w:szCs w:val="24"/>
          <w:lang w:val="en-US"/>
        </w:rPr>
      </w:pPr>
      <w:r w:rsidRPr="00C3775F">
        <w:rPr>
          <w:rFonts w:asciiTheme="minorHAnsi" w:eastAsiaTheme="minorEastAsia" w:hAnsiTheme="minorHAnsi" w:cstheme="minorBidi"/>
          <w:sz w:val="24"/>
          <w:szCs w:val="24"/>
          <w:lang w:val="en-US"/>
        </w:rPr>
        <w:t>Be a legally registered organization in the Republic of Moldova (Public Association) with at least 3 years of activity.</w:t>
      </w:r>
    </w:p>
    <w:p w14:paraId="08796A49" w14:textId="1A08FACB" w:rsidR="00C3775F" w:rsidRPr="00C3775F" w:rsidRDefault="76CE73D8" w:rsidP="07476347">
      <w:pPr>
        <w:numPr>
          <w:ilvl w:val="0"/>
          <w:numId w:val="9"/>
        </w:numPr>
        <w:spacing w:before="120" w:after="120" w:line="257" w:lineRule="auto"/>
        <w:jc w:val="both"/>
        <w:rPr>
          <w:rFonts w:asciiTheme="minorHAnsi" w:eastAsiaTheme="minorEastAsia" w:hAnsiTheme="minorHAnsi" w:cstheme="minorBidi"/>
          <w:sz w:val="24"/>
          <w:szCs w:val="24"/>
          <w:lang w:val="en-US"/>
        </w:rPr>
      </w:pPr>
      <w:r w:rsidRPr="34B8091A">
        <w:rPr>
          <w:rFonts w:asciiTheme="minorHAnsi" w:eastAsiaTheme="minorEastAsia" w:hAnsiTheme="minorHAnsi" w:cstheme="minorBidi"/>
          <w:sz w:val="24"/>
          <w:szCs w:val="24"/>
          <w:lang w:val="en-US"/>
        </w:rPr>
        <w:t>Have an independent editorial policy (</w:t>
      </w:r>
      <w:r w:rsidR="11721C29" w:rsidRPr="34B8091A">
        <w:rPr>
          <w:rFonts w:asciiTheme="minorHAnsi" w:eastAsiaTheme="minorEastAsia" w:hAnsiTheme="minorHAnsi" w:cstheme="minorBidi"/>
          <w:sz w:val="24"/>
          <w:szCs w:val="24"/>
          <w:lang w:val="en-US"/>
        </w:rPr>
        <w:t xml:space="preserve">Please, provide a link </w:t>
      </w:r>
      <w:r w:rsidR="04F0573D" w:rsidRPr="34B8091A">
        <w:rPr>
          <w:rFonts w:asciiTheme="minorHAnsi" w:eastAsiaTheme="minorEastAsia" w:hAnsiTheme="minorHAnsi" w:cstheme="minorBidi"/>
          <w:sz w:val="24"/>
          <w:szCs w:val="24"/>
          <w:lang w:val="en-US"/>
        </w:rPr>
        <w:t xml:space="preserve">to your editorial policy that outlines editorial independence, ethical </w:t>
      </w:r>
      <w:r w:rsidR="1C9B9ED5" w:rsidRPr="34B8091A">
        <w:rPr>
          <w:rFonts w:asciiTheme="minorHAnsi" w:eastAsiaTheme="minorEastAsia" w:hAnsiTheme="minorHAnsi" w:cstheme="minorBidi"/>
          <w:sz w:val="24"/>
          <w:szCs w:val="24"/>
          <w:lang w:val="en-US"/>
        </w:rPr>
        <w:t>standards</w:t>
      </w:r>
      <w:r w:rsidR="04F0573D" w:rsidRPr="34B8091A">
        <w:rPr>
          <w:rFonts w:asciiTheme="minorHAnsi" w:eastAsiaTheme="minorEastAsia" w:hAnsiTheme="minorHAnsi" w:cstheme="minorBidi"/>
          <w:sz w:val="24"/>
          <w:szCs w:val="24"/>
          <w:lang w:val="en-US"/>
        </w:rPr>
        <w:t xml:space="preserve"> </w:t>
      </w:r>
      <w:r w:rsidR="007F74B5" w:rsidRPr="34B8091A">
        <w:rPr>
          <w:rFonts w:asciiTheme="minorHAnsi" w:eastAsiaTheme="minorEastAsia" w:hAnsiTheme="minorHAnsi" w:cstheme="minorBidi"/>
          <w:sz w:val="24"/>
          <w:szCs w:val="24"/>
          <w:lang w:val="en-US"/>
        </w:rPr>
        <w:t>etc.</w:t>
      </w:r>
      <w:r w:rsidRPr="34B8091A">
        <w:rPr>
          <w:rFonts w:asciiTheme="minorHAnsi" w:eastAsiaTheme="minorEastAsia" w:hAnsiTheme="minorHAnsi" w:cstheme="minorBidi"/>
          <w:sz w:val="24"/>
          <w:szCs w:val="24"/>
          <w:lang w:val="en-US"/>
        </w:rPr>
        <w:t>).</w:t>
      </w:r>
    </w:p>
    <w:p w14:paraId="34EF332F" w14:textId="77777777" w:rsidR="00C3775F" w:rsidRPr="00C3775F" w:rsidRDefault="00C3775F" w:rsidP="00C3775F">
      <w:pPr>
        <w:numPr>
          <w:ilvl w:val="0"/>
          <w:numId w:val="9"/>
        </w:numPr>
        <w:spacing w:before="120" w:after="120" w:line="257" w:lineRule="auto"/>
        <w:jc w:val="both"/>
        <w:rPr>
          <w:rFonts w:asciiTheme="minorHAnsi" w:eastAsiaTheme="minorEastAsia" w:hAnsiTheme="minorHAnsi" w:cstheme="minorBidi"/>
          <w:sz w:val="24"/>
          <w:szCs w:val="24"/>
          <w:lang w:val="en-US"/>
        </w:rPr>
      </w:pPr>
      <w:r w:rsidRPr="00C3775F">
        <w:rPr>
          <w:rFonts w:asciiTheme="minorHAnsi" w:eastAsiaTheme="minorEastAsia" w:hAnsiTheme="minorHAnsi" w:cstheme="minorBidi"/>
          <w:sz w:val="24"/>
          <w:szCs w:val="24"/>
          <w:lang w:val="en-US"/>
        </w:rPr>
        <w:lastRenderedPageBreak/>
        <w:t>Have a relevant audience and a proven track record in covering environmental and energy topics.</w:t>
      </w:r>
    </w:p>
    <w:p w14:paraId="578B628C" w14:textId="6307E947" w:rsidR="00C3775F" w:rsidRPr="00C3775F" w:rsidRDefault="76CE73D8" w:rsidP="07476347">
      <w:pPr>
        <w:numPr>
          <w:ilvl w:val="0"/>
          <w:numId w:val="9"/>
        </w:numPr>
        <w:spacing w:before="120" w:after="120" w:line="257" w:lineRule="auto"/>
        <w:jc w:val="both"/>
        <w:rPr>
          <w:rFonts w:asciiTheme="minorHAnsi" w:eastAsiaTheme="minorEastAsia" w:hAnsiTheme="minorHAnsi" w:cstheme="minorBidi"/>
          <w:sz w:val="24"/>
          <w:szCs w:val="24"/>
          <w:lang w:val="en-US"/>
        </w:rPr>
      </w:pPr>
      <w:r w:rsidRPr="34B8091A">
        <w:rPr>
          <w:rFonts w:asciiTheme="minorHAnsi" w:eastAsiaTheme="minorEastAsia" w:hAnsiTheme="minorHAnsi" w:cstheme="minorBidi"/>
          <w:sz w:val="24"/>
          <w:szCs w:val="24"/>
          <w:lang w:val="en-US"/>
        </w:rPr>
        <w:t>Not hold an active grant agreement</w:t>
      </w:r>
      <w:r w:rsidR="55AF609D" w:rsidRPr="34B8091A">
        <w:rPr>
          <w:rFonts w:asciiTheme="minorHAnsi" w:eastAsiaTheme="minorEastAsia" w:hAnsiTheme="minorHAnsi" w:cstheme="minorBidi"/>
          <w:sz w:val="24"/>
          <w:szCs w:val="24"/>
          <w:lang w:val="en-US"/>
        </w:rPr>
        <w:t>/HACT contract</w:t>
      </w:r>
      <w:r w:rsidRPr="34B8091A">
        <w:rPr>
          <w:rFonts w:asciiTheme="minorHAnsi" w:eastAsiaTheme="minorEastAsia" w:hAnsiTheme="minorHAnsi" w:cstheme="minorBidi"/>
          <w:sz w:val="24"/>
          <w:szCs w:val="24"/>
          <w:lang w:val="en-US"/>
        </w:rPr>
        <w:t xml:space="preserve"> with UNDP.</w:t>
      </w:r>
    </w:p>
    <w:p w14:paraId="195071D9" w14:textId="3B5ABD2C" w:rsidR="00C3775F" w:rsidRPr="00C3775F" w:rsidRDefault="76CE73D8" w:rsidP="7F5976BB">
      <w:pPr>
        <w:spacing w:before="120" w:after="120" w:line="257" w:lineRule="auto"/>
        <w:jc w:val="both"/>
        <w:rPr>
          <w:rFonts w:asciiTheme="minorHAnsi" w:eastAsiaTheme="minorEastAsia" w:hAnsiTheme="minorHAnsi" w:cstheme="minorBidi"/>
          <w:i/>
          <w:iCs/>
          <w:sz w:val="24"/>
          <w:szCs w:val="24"/>
          <w:lang w:val="en-US"/>
        </w:rPr>
      </w:pPr>
      <w:r w:rsidRPr="7F5976BB">
        <w:rPr>
          <w:rFonts w:asciiTheme="minorHAnsi" w:eastAsiaTheme="minorEastAsia" w:hAnsiTheme="minorHAnsi" w:cstheme="minorBidi"/>
          <w:i/>
          <w:iCs/>
          <w:sz w:val="24"/>
          <w:szCs w:val="24"/>
          <w:lang w:val="en-US"/>
        </w:rPr>
        <w:t>* The grant applicant must declare in the application form any UNDP-funded grant</w:t>
      </w:r>
      <w:r w:rsidR="72974F5D" w:rsidRPr="7F5976BB">
        <w:rPr>
          <w:rFonts w:asciiTheme="minorHAnsi" w:eastAsiaTheme="minorEastAsia" w:hAnsiTheme="minorHAnsi" w:cstheme="minorBidi"/>
          <w:i/>
          <w:iCs/>
          <w:sz w:val="24"/>
          <w:szCs w:val="24"/>
          <w:lang w:val="en-US"/>
        </w:rPr>
        <w:t xml:space="preserve">, HACT </w:t>
      </w:r>
      <w:proofErr w:type="gramStart"/>
      <w:r w:rsidR="72974F5D" w:rsidRPr="7F5976BB">
        <w:rPr>
          <w:rFonts w:asciiTheme="minorHAnsi" w:eastAsiaTheme="minorEastAsia" w:hAnsiTheme="minorHAnsi" w:cstheme="minorBidi"/>
          <w:i/>
          <w:iCs/>
          <w:sz w:val="24"/>
          <w:szCs w:val="24"/>
          <w:lang w:val="en-US"/>
        </w:rPr>
        <w:t>contracts</w:t>
      </w:r>
      <w:proofErr w:type="gramEnd"/>
      <w:r w:rsidRPr="7F5976BB">
        <w:rPr>
          <w:rFonts w:asciiTheme="minorHAnsi" w:eastAsiaTheme="minorEastAsia" w:hAnsiTheme="minorHAnsi" w:cstheme="minorBidi"/>
          <w:i/>
          <w:iCs/>
          <w:sz w:val="24"/>
          <w:szCs w:val="24"/>
          <w:lang w:val="en-US"/>
        </w:rPr>
        <w:t xml:space="preserve"> or works/services provided to UNDP during the period 2023–2027, and the cumulative amount of grants for this period must not exceed USD 300,000.00.</w:t>
      </w:r>
    </w:p>
    <w:p w14:paraId="0BB505A8" w14:textId="59A61114" w:rsidR="00817A46" w:rsidRPr="00FB484C" w:rsidRDefault="00817A46" w:rsidP="621E2B09">
      <w:pPr>
        <w:spacing w:before="120" w:after="120" w:line="257" w:lineRule="auto"/>
        <w:jc w:val="both"/>
        <w:rPr>
          <w:rFonts w:asciiTheme="minorHAnsi" w:eastAsiaTheme="minorEastAsia" w:hAnsiTheme="minorHAnsi" w:cstheme="minorBidi"/>
          <w:sz w:val="24"/>
          <w:szCs w:val="24"/>
          <w:lang w:val="en-US"/>
        </w:rPr>
      </w:pPr>
    </w:p>
    <w:p w14:paraId="7A8A937E" w14:textId="3F1EF1DF" w:rsidR="00817A46" w:rsidRPr="00FB484C" w:rsidRDefault="00D14AFB" w:rsidP="621E2B09">
      <w:pP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 xml:space="preserve">EVALUATION </w:t>
      </w:r>
      <w:r w:rsidR="00795A71" w:rsidRPr="00FB484C">
        <w:rPr>
          <w:rFonts w:asciiTheme="minorHAnsi" w:eastAsiaTheme="minorEastAsia" w:hAnsiTheme="minorHAnsi" w:cstheme="minorBidi"/>
          <w:b/>
          <w:bCs/>
          <w:sz w:val="24"/>
          <w:szCs w:val="24"/>
          <w:lang w:val="en-US"/>
        </w:rPr>
        <w:t>PROCESS</w:t>
      </w:r>
    </w:p>
    <w:p w14:paraId="7A8A937F" w14:textId="77777777" w:rsidR="00817A46" w:rsidRPr="00FB484C" w:rsidRDefault="00817A46" w:rsidP="621E2B09">
      <w:pPr>
        <w:rPr>
          <w:rFonts w:asciiTheme="minorHAnsi" w:eastAsiaTheme="minorEastAsia" w:hAnsiTheme="minorHAnsi" w:cstheme="minorBidi"/>
          <w:sz w:val="24"/>
          <w:szCs w:val="24"/>
          <w:lang w:val="en-US"/>
        </w:rPr>
      </w:pPr>
    </w:p>
    <w:p w14:paraId="7A8A9381" w14:textId="72FC6D99" w:rsidR="00817A46" w:rsidRPr="00FB484C" w:rsidRDefault="00795A71" w:rsidP="7F5976BB">
      <w:pPr>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 xml:space="preserve">The applications will be assessed by an </w:t>
      </w:r>
      <w:r w:rsidRPr="7F5976BB">
        <w:rPr>
          <w:rFonts w:asciiTheme="minorHAnsi" w:eastAsiaTheme="minorEastAsia" w:hAnsiTheme="minorHAnsi" w:cstheme="minorBidi"/>
          <w:b/>
          <w:bCs/>
          <w:sz w:val="24"/>
          <w:szCs w:val="24"/>
          <w:lang w:val="en-US"/>
        </w:rPr>
        <w:t>Evaluation Committee</w:t>
      </w:r>
      <w:r w:rsidRPr="7F5976BB">
        <w:rPr>
          <w:rFonts w:asciiTheme="minorHAnsi" w:eastAsiaTheme="minorEastAsia" w:hAnsiTheme="minorHAnsi" w:cstheme="minorBidi"/>
          <w:sz w:val="24"/>
          <w:szCs w:val="24"/>
          <w:lang w:val="en-US"/>
        </w:rPr>
        <w:t xml:space="preserve"> based on the following criteria:</w:t>
      </w:r>
    </w:p>
    <w:p w14:paraId="25F5EC08" w14:textId="77777777" w:rsidR="00795A71" w:rsidRPr="00FB484C" w:rsidRDefault="00795A71" w:rsidP="00795A71">
      <w:pPr>
        <w:rPr>
          <w:rFonts w:asciiTheme="minorHAnsi" w:eastAsiaTheme="minorEastAsia" w:hAnsiTheme="minorHAnsi" w:cstheme="minorBidi"/>
          <w:sz w:val="24"/>
          <w:szCs w:val="24"/>
          <w:lang w:val="en-US"/>
        </w:rPr>
      </w:pPr>
    </w:p>
    <w:tbl>
      <w:tblPr>
        <w:tblStyle w:val="a1"/>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5"/>
        <w:gridCol w:w="2700"/>
      </w:tblGrid>
      <w:tr w:rsidR="00817A46" w:rsidRPr="00FB484C" w14:paraId="7A8A9386" w14:textId="77777777" w:rsidTr="00445977">
        <w:tc>
          <w:tcPr>
            <w:tcW w:w="7285" w:type="dxa"/>
            <w:shd w:val="clear" w:color="auto" w:fill="DBE5F1" w:themeFill="accent1" w:themeFillTint="33"/>
          </w:tcPr>
          <w:p w14:paraId="7A8A9383" w14:textId="19EE89B2" w:rsidR="00817A46" w:rsidRPr="00FB484C" w:rsidRDefault="008740E2" w:rsidP="008740E2">
            <w:pPr>
              <w:jc w:val="cente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Evaluation Criteria</w:t>
            </w:r>
          </w:p>
        </w:tc>
        <w:tc>
          <w:tcPr>
            <w:tcW w:w="2700" w:type="dxa"/>
            <w:shd w:val="clear" w:color="auto" w:fill="DBE5F1" w:themeFill="accent1" w:themeFillTint="33"/>
          </w:tcPr>
          <w:p w14:paraId="7A8A9385" w14:textId="707085D1" w:rsidR="00817A46" w:rsidRPr="00FB484C" w:rsidRDefault="008740E2" w:rsidP="008740E2">
            <w:pPr>
              <w:jc w:val="cente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Points (maximum)</w:t>
            </w:r>
          </w:p>
        </w:tc>
      </w:tr>
      <w:tr w:rsidR="00817A46" w:rsidRPr="00FB484C" w14:paraId="7A8A938A" w14:textId="77777777" w:rsidTr="00445977">
        <w:tc>
          <w:tcPr>
            <w:tcW w:w="7285" w:type="dxa"/>
          </w:tcPr>
          <w:p w14:paraId="29742BA0" w14:textId="570297FD" w:rsidR="008740E2" w:rsidRPr="008740E2" w:rsidRDefault="008740E2" w:rsidP="008740E2">
            <w:pPr>
              <w:rPr>
                <w:rFonts w:asciiTheme="minorHAnsi" w:eastAsiaTheme="minorEastAsia" w:hAnsiTheme="minorHAnsi" w:cstheme="minorBidi"/>
                <w:b/>
                <w:bCs/>
                <w:sz w:val="24"/>
                <w:szCs w:val="24"/>
                <w:lang w:val="en-US"/>
              </w:rPr>
            </w:pPr>
            <w:r w:rsidRPr="008740E2">
              <w:rPr>
                <w:rFonts w:asciiTheme="minorHAnsi" w:eastAsiaTheme="minorEastAsia" w:hAnsiTheme="minorHAnsi" w:cstheme="minorBidi"/>
                <w:b/>
                <w:bCs/>
                <w:sz w:val="24"/>
                <w:szCs w:val="24"/>
                <w:lang w:val="en-US"/>
              </w:rPr>
              <w:t>Relevance of the proposal:</w:t>
            </w:r>
            <w:r w:rsidRPr="008740E2">
              <w:rPr>
                <w:rFonts w:asciiTheme="minorHAnsi" w:eastAsiaTheme="minorEastAsia" w:hAnsiTheme="minorHAnsi" w:cstheme="minorBidi"/>
                <w:sz w:val="24"/>
                <w:szCs w:val="24"/>
                <w:lang w:val="en-US"/>
              </w:rPr>
              <w:t xml:space="preserve"> The extent to which the proposed activities address the </w:t>
            </w:r>
            <w:proofErr w:type="spellStart"/>
            <w:r w:rsidR="00445977">
              <w:rPr>
                <w:rFonts w:asciiTheme="minorHAnsi" w:eastAsiaTheme="minorEastAsia" w:hAnsiTheme="minorHAnsi" w:cstheme="minorBidi"/>
                <w:sz w:val="24"/>
                <w:szCs w:val="24"/>
                <w:lang w:val="en-US"/>
              </w:rPr>
              <w:t>P</w:t>
            </w:r>
            <w:r w:rsidRPr="008740E2">
              <w:rPr>
                <w:rFonts w:asciiTheme="minorHAnsi" w:eastAsiaTheme="minorEastAsia" w:hAnsiTheme="minorHAnsi" w:cstheme="minorBidi"/>
                <w:sz w:val="24"/>
                <w:szCs w:val="24"/>
                <w:lang w:val="en-US"/>
              </w:rPr>
              <w:t>rogramme’s</w:t>
            </w:r>
            <w:proofErr w:type="spellEnd"/>
            <w:r w:rsidRPr="008740E2">
              <w:rPr>
                <w:rFonts w:asciiTheme="minorHAnsi" w:eastAsiaTheme="minorEastAsia" w:hAnsiTheme="minorHAnsi" w:cstheme="minorBidi"/>
                <w:sz w:val="24"/>
                <w:szCs w:val="24"/>
                <w:lang w:val="en-US"/>
              </w:rPr>
              <w:t xml:space="preserve"> objectives, particularly the promotion of smart metering and energy efficiency.</w:t>
            </w:r>
          </w:p>
          <w:p w14:paraId="7A8A9387" w14:textId="194FE796" w:rsidR="00817A46" w:rsidRPr="00FB484C" w:rsidRDefault="00817A46" w:rsidP="621E2B09">
            <w:pPr>
              <w:rPr>
                <w:rFonts w:asciiTheme="minorHAnsi" w:eastAsiaTheme="minorEastAsia" w:hAnsiTheme="minorHAnsi" w:cstheme="minorBidi"/>
                <w:sz w:val="24"/>
                <w:szCs w:val="24"/>
                <w:lang w:val="en-US"/>
              </w:rPr>
            </w:pPr>
          </w:p>
        </w:tc>
        <w:tc>
          <w:tcPr>
            <w:tcW w:w="2700" w:type="dxa"/>
          </w:tcPr>
          <w:p w14:paraId="7A8A9388" w14:textId="77777777" w:rsidR="00817A46" w:rsidRPr="00FB484C" w:rsidRDefault="00817A46" w:rsidP="621E2B09">
            <w:pPr>
              <w:rPr>
                <w:rFonts w:asciiTheme="minorHAnsi" w:eastAsiaTheme="minorEastAsia" w:hAnsiTheme="minorHAnsi" w:cstheme="minorBidi"/>
                <w:b/>
                <w:bCs/>
                <w:sz w:val="24"/>
                <w:szCs w:val="24"/>
                <w:lang w:val="en-US"/>
              </w:rPr>
            </w:pPr>
          </w:p>
          <w:p w14:paraId="7A8A9389" w14:textId="3F29A1F6" w:rsidR="00817A46" w:rsidRPr="00FB484C" w:rsidRDefault="3B4C9543" w:rsidP="621E2B09">
            <w:pPr>
              <w:jc w:val="cente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 xml:space="preserve">25 </w:t>
            </w:r>
            <w:r w:rsidR="00CF33DE" w:rsidRPr="00FB484C">
              <w:rPr>
                <w:rFonts w:asciiTheme="minorHAnsi" w:eastAsiaTheme="minorEastAsia" w:hAnsiTheme="minorHAnsi" w:cstheme="minorBidi"/>
                <w:b/>
                <w:bCs/>
                <w:sz w:val="24"/>
                <w:szCs w:val="24"/>
                <w:lang w:val="en-US"/>
              </w:rPr>
              <w:t>points</w:t>
            </w:r>
          </w:p>
        </w:tc>
      </w:tr>
      <w:tr w:rsidR="00817A46" w:rsidRPr="00FB484C" w14:paraId="7A8A938E" w14:textId="77777777" w:rsidTr="00445977">
        <w:tc>
          <w:tcPr>
            <w:tcW w:w="7285" w:type="dxa"/>
          </w:tcPr>
          <w:p w14:paraId="5CC4FA83" w14:textId="77777777" w:rsidR="00B46BFD" w:rsidRPr="00B46BFD" w:rsidRDefault="00B46BFD" w:rsidP="00B46BFD">
            <w:pPr>
              <w:rPr>
                <w:rFonts w:asciiTheme="minorHAnsi" w:eastAsiaTheme="minorEastAsia" w:hAnsiTheme="minorHAnsi" w:cstheme="minorBidi"/>
                <w:b/>
                <w:bCs/>
                <w:sz w:val="24"/>
                <w:szCs w:val="24"/>
                <w:lang w:val="en-US"/>
              </w:rPr>
            </w:pPr>
            <w:r w:rsidRPr="00B46BFD">
              <w:rPr>
                <w:rFonts w:asciiTheme="minorHAnsi" w:eastAsiaTheme="minorEastAsia" w:hAnsiTheme="minorHAnsi" w:cstheme="minorBidi"/>
                <w:b/>
                <w:bCs/>
                <w:sz w:val="24"/>
                <w:szCs w:val="24"/>
                <w:lang w:val="en-US"/>
              </w:rPr>
              <w:t xml:space="preserve">Creativity and quality of the media approach: </w:t>
            </w:r>
            <w:r w:rsidRPr="00B46BFD">
              <w:rPr>
                <w:rFonts w:asciiTheme="minorHAnsi" w:eastAsiaTheme="minorEastAsia" w:hAnsiTheme="minorHAnsi" w:cstheme="minorBidi"/>
                <w:sz w:val="24"/>
                <w:szCs w:val="24"/>
                <w:lang w:val="en-US"/>
              </w:rPr>
              <w:t>Innovation, originality, and the ability to engage the target audience through relevant formats and channels (e.g., social media, TV, podcasts, multimedia articles).</w:t>
            </w:r>
          </w:p>
          <w:p w14:paraId="7A8A938B" w14:textId="6DA136EC" w:rsidR="00817A46" w:rsidRPr="00FB484C" w:rsidRDefault="00817A46" w:rsidP="621E2B09">
            <w:pPr>
              <w:rPr>
                <w:rFonts w:asciiTheme="minorHAnsi" w:eastAsiaTheme="minorEastAsia" w:hAnsiTheme="minorHAnsi" w:cstheme="minorBidi"/>
                <w:sz w:val="24"/>
                <w:szCs w:val="24"/>
                <w:lang w:val="en-US"/>
              </w:rPr>
            </w:pPr>
          </w:p>
        </w:tc>
        <w:tc>
          <w:tcPr>
            <w:tcW w:w="2700" w:type="dxa"/>
          </w:tcPr>
          <w:p w14:paraId="7A8A938C" w14:textId="77777777" w:rsidR="00817A46" w:rsidRPr="00FB484C" w:rsidRDefault="00817A46" w:rsidP="621E2B09">
            <w:pPr>
              <w:jc w:val="center"/>
              <w:rPr>
                <w:rFonts w:asciiTheme="minorHAnsi" w:eastAsiaTheme="minorEastAsia" w:hAnsiTheme="minorHAnsi" w:cstheme="minorBidi"/>
                <w:b/>
                <w:bCs/>
                <w:sz w:val="24"/>
                <w:szCs w:val="24"/>
                <w:lang w:val="en-US"/>
              </w:rPr>
            </w:pPr>
          </w:p>
          <w:p w14:paraId="7A8A938D" w14:textId="042FE94B" w:rsidR="00817A46" w:rsidRPr="00FB484C" w:rsidRDefault="3B4C9543" w:rsidP="621E2B09">
            <w:pPr>
              <w:jc w:val="cente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 xml:space="preserve">20 </w:t>
            </w:r>
            <w:r w:rsidR="00CF33DE" w:rsidRPr="00FB484C">
              <w:rPr>
                <w:rFonts w:asciiTheme="minorHAnsi" w:eastAsiaTheme="minorEastAsia" w:hAnsiTheme="minorHAnsi" w:cstheme="minorBidi"/>
                <w:b/>
                <w:bCs/>
                <w:sz w:val="24"/>
                <w:szCs w:val="24"/>
                <w:lang w:val="en-US"/>
              </w:rPr>
              <w:t>points</w:t>
            </w:r>
          </w:p>
        </w:tc>
      </w:tr>
      <w:tr w:rsidR="00817A46" w:rsidRPr="00FB484C" w14:paraId="7A8A9392" w14:textId="77777777" w:rsidTr="00445977">
        <w:tc>
          <w:tcPr>
            <w:tcW w:w="7285" w:type="dxa"/>
          </w:tcPr>
          <w:p w14:paraId="71F2CE80" w14:textId="77777777" w:rsidR="00CF33DE" w:rsidRPr="00CF33DE" w:rsidRDefault="00CF33DE" w:rsidP="00CF33DE">
            <w:pPr>
              <w:rPr>
                <w:rFonts w:asciiTheme="minorHAnsi" w:eastAsiaTheme="minorEastAsia" w:hAnsiTheme="minorHAnsi" w:cstheme="minorBidi"/>
                <w:b/>
                <w:bCs/>
                <w:sz w:val="24"/>
                <w:szCs w:val="24"/>
                <w:lang w:val="en-US"/>
              </w:rPr>
            </w:pPr>
            <w:r w:rsidRPr="00CF33DE">
              <w:rPr>
                <w:rFonts w:asciiTheme="minorHAnsi" w:eastAsiaTheme="minorEastAsia" w:hAnsiTheme="minorHAnsi" w:cstheme="minorBidi"/>
                <w:b/>
                <w:bCs/>
                <w:sz w:val="24"/>
                <w:szCs w:val="24"/>
                <w:lang w:val="en-US"/>
              </w:rPr>
              <w:t xml:space="preserve">Estimated impact: </w:t>
            </w:r>
            <w:r w:rsidRPr="00CF33DE">
              <w:rPr>
                <w:rFonts w:asciiTheme="minorHAnsi" w:eastAsiaTheme="minorEastAsia" w:hAnsiTheme="minorHAnsi" w:cstheme="minorBidi"/>
                <w:sz w:val="24"/>
                <w:szCs w:val="24"/>
                <w:lang w:val="en-US"/>
              </w:rPr>
              <w:t xml:space="preserve">The degree of reach within the target audience and the potential to influence </w:t>
            </w:r>
            <w:proofErr w:type="spellStart"/>
            <w:r w:rsidRPr="00CF33DE">
              <w:rPr>
                <w:rFonts w:asciiTheme="minorHAnsi" w:eastAsiaTheme="minorEastAsia" w:hAnsiTheme="minorHAnsi" w:cstheme="minorBidi"/>
                <w:sz w:val="24"/>
                <w:szCs w:val="24"/>
                <w:lang w:val="en-US"/>
              </w:rPr>
              <w:t>behaviours</w:t>
            </w:r>
            <w:proofErr w:type="spellEnd"/>
            <w:r w:rsidRPr="00CF33DE">
              <w:rPr>
                <w:rFonts w:asciiTheme="minorHAnsi" w:eastAsiaTheme="minorEastAsia" w:hAnsiTheme="minorHAnsi" w:cstheme="minorBidi"/>
                <w:sz w:val="24"/>
                <w:szCs w:val="24"/>
                <w:lang w:val="en-US"/>
              </w:rPr>
              <w:t xml:space="preserve"> and perceptions.</w:t>
            </w:r>
          </w:p>
          <w:p w14:paraId="7A8A938F" w14:textId="2610EA22" w:rsidR="00817A46" w:rsidRPr="00FB484C" w:rsidRDefault="00817A46" w:rsidP="621E2B09">
            <w:pPr>
              <w:rPr>
                <w:rFonts w:asciiTheme="minorHAnsi" w:eastAsiaTheme="minorEastAsia" w:hAnsiTheme="minorHAnsi" w:cstheme="minorBidi"/>
                <w:sz w:val="24"/>
                <w:szCs w:val="24"/>
                <w:lang w:val="en-US"/>
              </w:rPr>
            </w:pPr>
          </w:p>
        </w:tc>
        <w:tc>
          <w:tcPr>
            <w:tcW w:w="2700" w:type="dxa"/>
          </w:tcPr>
          <w:p w14:paraId="7A8A9390" w14:textId="70722C35" w:rsidR="00817A46" w:rsidRPr="00FB484C" w:rsidRDefault="3B4C9543" w:rsidP="621E2B09">
            <w:pPr>
              <w:jc w:val="cente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 xml:space="preserve">15 </w:t>
            </w:r>
            <w:r w:rsidR="00CF33DE" w:rsidRPr="00FB484C">
              <w:rPr>
                <w:rFonts w:asciiTheme="minorHAnsi" w:eastAsiaTheme="minorEastAsia" w:hAnsiTheme="minorHAnsi" w:cstheme="minorBidi"/>
                <w:b/>
                <w:bCs/>
                <w:sz w:val="24"/>
                <w:szCs w:val="24"/>
                <w:lang w:val="en-US"/>
              </w:rPr>
              <w:t>points</w:t>
            </w:r>
          </w:p>
          <w:p w14:paraId="7A8A9391" w14:textId="77777777" w:rsidR="00817A46" w:rsidRPr="00FB484C" w:rsidRDefault="00817A46" w:rsidP="621E2B09">
            <w:pPr>
              <w:jc w:val="center"/>
              <w:rPr>
                <w:rFonts w:asciiTheme="minorHAnsi" w:eastAsiaTheme="minorEastAsia" w:hAnsiTheme="minorHAnsi" w:cstheme="minorBidi"/>
                <w:b/>
                <w:bCs/>
                <w:sz w:val="24"/>
                <w:szCs w:val="24"/>
                <w:lang w:val="en-US"/>
              </w:rPr>
            </w:pPr>
          </w:p>
        </w:tc>
      </w:tr>
      <w:tr w:rsidR="00817A46" w:rsidRPr="00FB484C" w14:paraId="7A8A9395" w14:textId="77777777" w:rsidTr="00445977">
        <w:trPr>
          <w:trHeight w:val="408"/>
        </w:trPr>
        <w:tc>
          <w:tcPr>
            <w:tcW w:w="7285" w:type="dxa"/>
          </w:tcPr>
          <w:p w14:paraId="43D7DC72" w14:textId="77777777" w:rsidR="00CF33DE" w:rsidRPr="00CF33DE" w:rsidRDefault="00CF33DE" w:rsidP="00CF33DE">
            <w:pPr>
              <w:rPr>
                <w:rFonts w:asciiTheme="minorHAnsi" w:eastAsiaTheme="minorEastAsia" w:hAnsiTheme="minorHAnsi" w:cstheme="minorBidi"/>
                <w:sz w:val="24"/>
                <w:szCs w:val="24"/>
                <w:lang w:val="en-US"/>
              </w:rPr>
            </w:pPr>
            <w:r w:rsidRPr="00CF33DE">
              <w:rPr>
                <w:rFonts w:asciiTheme="minorHAnsi" w:eastAsiaTheme="minorEastAsia" w:hAnsiTheme="minorHAnsi" w:cstheme="minorBidi"/>
                <w:b/>
                <w:bCs/>
                <w:sz w:val="24"/>
                <w:szCs w:val="24"/>
                <w:lang w:val="en-US"/>
              </w:rPr>
              <w:t xml:space="preserve">Institutional capacity: </w:t>
            </w:r>
            <w:r w:rsidRPr="00CF33DE">
              <w:rPr>
                <w:rFonts w:asciiTheme="minorHAnsi" w:eastAsiaTheme="minorEastAsia" w:hAnsiTheme="minorHAnsi" w:cstheme="minorBidi"/>
                <w:sz w:val="24"/>
                <w:szCs w:val="24"/>
                <w:lang w:val="en-US"/>
              </w:rPr>
              <w:t>The team’s experience and the resources available to implement the activities.</w:t>
            </w:r>
          </w:p>
          <w:p w14:paraId="7A8A9393" w14:textId="2C75F229" w:rsidR="00817A46" w:rsidRPr="00FB484C" w:rsidRDefault="00817A46" w:rsidP="621E2B09">
            <w:pPr>
              <w:rPr>
                <w:rFonts w:asciiTheme="minorHAnsi" w:eastAsiaTheme="minorEastAsia" w:hAnsiTheme="minorHAnsi" w:cstheme="minorBidi"/>
                <w:sz w:val="24"/>
                <w:szCs w:val="24"/>
                <w:lang w:val="en-US"/>
              </w:rPr>
            </w:pPr>
          </w:p>
        </w:tc>
        <w:tc>
          <w:tcPr>
            <w:tcW w:w="2700" w:type="dxa"/>
          </w:tcPr>
          <w:p w14:paraId="7A8A9394" w14:textId="0543FE25" w:rsidR="00817A46" w:rsidRPr="00FB484C" w:rsidRDefault="3B4C9543" w:rsidP="621E2B09">
            <w:pPr>
              <w:jc w:val="center"/>
              <w:rPr>
                <w:rFonts w:asciiTheme="minorHAnsi" w:eastAsiaTheme="minorEastAsia" w:hAnsiTheme="minorHAnsi" w:cstheme="minorBidi"/>
                <w:sz w:val="24"/>
                <w:szCs w:val="24"/>
                <w:lang w:val="en-US"/>
              </w:rPr>
            </w:pPr>
            <w:r w:rsidRPr="00FB484C">
              <w:rPr>
                <w:rFonts w:asciiTheme="minorHAnsi" w:eastAsiaTheme="minorEastAsia" w:hAnsiTheme="minorHAnsi" w:cstheme="minorBidi"/>
                <w:b/>
                <w:bCs/>
                <w:sz w:val="24"/>
                <w:szCs w:val="24"/>
                <w:lang w:val="en-US"/>
              </w:rPr>
              <w:t xml:space="preserve">20 </w:t>
            </w:r>
            <w:r w:rsidR="00CF33DE" w:rsidRPr="00FB484C">
              <w:rPr>
                <w:rFonts w:asciiTheme="minorHAnsi" w:eastAsiaTheme="minorEastAsia" w:hAnsiTheme="minorHAnsi" w:cstheme="minorBidi"/>
                <w:b/>
                <w:bCs/>
                <w:sz w:val="24"/>
                <w:szCs w:val="24"/>
                <w:lang w:val="en-US"/>
              </w:rPr>
              <w:t>points</w:t>
            </w:r>
          </w:p>
        </w:tc>
      </w:tr>
      <w:tr w:rsidR="00817A46" w:rsidRPr="00FB484C" w14:paraId="7A8A9398" w14:textId="77777777" w:rsidTr="00445977">
        <w:trPr>
          <w:trHeight w:val="408"/>
        </w:trPr>
        <w:tc>
          <w:tcPr>
            <w:tcW w:w="7285" w:type="dxa"/>
          </w:tcPr>
          <w:p w14:paraId="51426390" w14:textId="77777777" w:rsidR="00CF33DE" w:rsidRPr="00CF33DE" w:rsidRDefault="00CF33DE" w:rsidP="00CF33DE">
            <w:pPr>
              <w:rPr>
                <w:rFonts w:asciiTheme="minorHAnsi" w:eastAsiaTheme="minorEastAsia" w:hAnsiTheme="minorHAnsi" w:cstheme="minorBidi"/>
                <w:b/>
                <w:bCs/>
                <w:sz w:val="24"/>
                <w:szCs w:val="24"/>
                <w:lang w:val="en-US"/>
              </w:rPr>
            </w:pPr>
            <w:r w:rsidRPr="00CF33DE">
              <w:rPr>
                <w:rFonts w:asciiTheme="minorHAnsi" w:eastAsiaTheme="minorEastAsia" w:hAnsiTheme="minorHAnsi" w:cstheme="minorBidi"/>
                <w:b/>
                <w:bCs/>
                <w:sz w:val="24"/>
                <w:szCs w:val="24"/>
                <w:lang w:val="en-US"/>
              </w:rPr>
              <w:t xml:space="preserve">Budget and financial feasibility: </w:t>
            </w:r>
            <w:r w:rsidRPr="00CF33DE">
              <w:rPr>
                <w:rFonts w:asciiTheme="minorHAnsi" w:eastAsiaTheme="minorEastAsia" w:hAnsiTheme="minorHAnsi" w:cstheme="minorBidi"/>
                <w:sz w:val="24"/>
                <w:szCs w:val="24"/>
                <w:lang w:val="en-US"/>
              </w:rPr>
              <w:t>The proposed budget is realistic, well-detailed, and aligned with the planned activities.</w:t>
            </w:r>
          </w:p>
          <w:p w14:paraId="7A8A9396" w14:textId="6B91BE67" w:rsidR="00817A46" w:rsidRPr="00FB484C" w:rsidRDefault="00817A46" w:rsidP="621E2B09">
            <w:pPr>
              <w:rPr>
                <w:rFonts w:asciiTheme="minorHAnsi" w:eastAsiaTheme="minorEastAsia" w:hAnsiTheme="minorHAnsi" w:cstheme="minorBidi"/>
                <w:b/>
                <w:bCs/>
                <w:sz w:val="24"/>
                <w:szCs w:val="24"/>
                <w:lang w:val="en-US"/>
              </w:rPr>
            </w:pPr>
          </w:p>
        </w:tc>
        <w:tc>
          <w:tcPr>
            <w:tcW w:w="2700" w:type="dxa"/>
          </w:tcPr>
          <w:p w14:paraId="7A8A9397" w14:textId="7CBA954B" w:rsidR="00817A46" w:rsidRPr="00FB484C" w:rsidRDefault="3B4C9543" w:rsidP="621E2B09">
            <w:pPr>
              <w:jc w:val="center"/>
              <w:rPr>
                <w:rFonts w:asciiTheme="minorHAnsi" w:eastAsiaTheme="minorEastAsia" w:hAnsiTheme="minorHAnsi" w:cstheme="minorBidi"/>
                <w:sz w:val="24"/>
                <w:szCs w:val="24"/>
                <w:lang w:val="en-US"/>
              </w:rPr>
            </w:pPr>
            <w:r w:rsidRPr="00FB484C">
              <w:rPr>
                <w:rFonts w:asciiTheme="minorHAnsi" w:eastAsiaTheme="minorEastAsia" w:hAnsiTheme="minorHAnsi" w:cstheme="minorBidi"/>
                <w:b/>
                <w:bCs/>
                <w:sz w:val="24"/>
                <w:szCs w:val="24"/>
                <w:lang w:val="en-US"/>
              </w:rPr>
              <w:t xml:space="preserve">20 </w:t>
            </w:r>
            <w:r w:rsidR="00CF33DE" w:rsidRPr="00FB484C">
              <w:rPr>
                <w:rFonts w:asciiTheme="minorHAnsi" w:eastAsiaTheme="minorEastAsia" w:hAnsiTheme="minorHAnsi" w:cstheme="minorBidi"/>
                <w:b/>
                <w:bCs/>
                <w:sz w:val="24"/>
                <w:szCs w:val="24"/>
                <w:lang w:val="en-US"/>
              </w:rPr>
              <w:t>points</w:t>
            </w:r>
          </w:p>
        </w:tc>
      </w:tr>
      <w:tr w:rsidR="00817A46" w:rsidRPr="00FB484C" w14:paraId="7A8A939B" w14:textId="77777777" w:rsidTr="00445977">
        <w:tc>
          <w:tcPr>
            <w:tcW w:w="7285" w:type="dxa"/>
          </w:tcPr>
          <w:p w14:paraId="7A8A9399" w14:textId="77777777" w:rsidR="00817A46" w:rsidRPr="00FB484C" w:rsidRDefault="3B4C9543" w:rsidP="621E2B09">
            <w:pPr>
              <w:jc w:val="cente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Total</w:t>
            </w:r>
          </w:p>
        </w:tc>
        <w:tc>
          <w:tcPr>
            <w:tcW w:w="2700" w:type="dxa"/>
          </w:tcPr>
          <w:p w14:paraId="7A8A939A" w14:textId="3BCF1C64" w:rsidR="00817A46" w:rsidRPr="00FB484C" w:rsidRDefault="3B4C9543" w:rsidP="621E2B09">
            <w:pPr>
              <w:spacing w:after="160" w:line="259" w:lineRule="auto"/>
              <w:jc w:val="cente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100 p</w:t>
            </w:r>
            <w:r w:rsidR="00CF33DE" w:rsidRPr="00FB484C">
              <w:rPr>
                <w:rFonts w:asciiTheme="minorHAnsi" w:eastAsiaTheme="minorEastAsia" w:hAnsiTheme="minorHAnsi" w:cstheme="minorBidi"/>
                <w:b/>
                <w:bCs/>
                <w:sz w:val="24"/>
                <w:szCs w:val="24"/>
                <w:lang w:val="en-US"/>
              </w:rPr>
              <w:t>oints</w:t>
            </w:r>
          </w:p>
        </w:tc>
      </w:tr>
    </w:tbl>
    <w:p w14:paraId="7A8A939C" w14:textId="77777777" w:rsidR="00817A46" w:rsidRPr="00FB484C" w:rsidRDefault="00817A46" w:rsidP="621E2B09">
      <w:pPr>
        <w:rPr>
          <w:rFonts w:asciiTheme="minorHAnsi" w:eastAsiaTheme="minorEastAsia" w:hAnsiTheme="minorHAnsi" w:cstheme="minorBidi"/>
          <w:sz w:val="24"/>
          <w:szCs w:val="24"/>
          <w:lang w:val="en-US"/>
        </w:rPr>
      </w:pPr>
    </w:p>
    <w:p w14:paraId="7A8A939E" w14:textId="597B9137" w:rsidR="00817A46" w:rsidRDefault="00445977" w:rsidP="00445977">
      <w:pPr>
        <w:rPr>
          <w:rFonts w:asciiTheme="minorHAnsi" w:eastAsiaTheme="minorEastAsia" w:hAnsiTheme="minorHAnsi" w:cstheme="minorBidi"/>
          <w:sz w:val="24"/>
          <w:szCs w:val="24"/>
        </w:rPr>
      </w:pPr>
      <w:r w:rsidRPr="00445977">
        <w:rPr>
          <w:rFonts w:asciiTheme="minorHAnsi" w:eastAsiaTheme="minorEastAsia" w:hAnsiTheme="minorHAnsi" w:cstheme="minorBidi"/>
          <w:sz w:val="24"/>
          <w:szCs w:val="24"/>
        </w:rPr>
        <w:t>Incomplete, ineligible, or late applications will not be considered for funding.</w:t>
      </w:r>
    </w:p>
    <w:p w14:paraId="58DF0231" w14:textId="77777777" w:rsidR="00B67518" w:rsidRDefault="00B67518" w:rsidP="00445977">
      <w:pPr>
        <w:rPr>
          <w:rFonts w:asciiTheme="minorHAnsi" w:eastAsiaTheme="minorEastAsia" w:hAnsiTheme="minorHAnsi" w:cstheme="minorBidi"/>
          <w:sz w:val="24"/>
          <w:szCs w:val="24"/>
        </w:rPr>
      </w:pPr>
    </w:p>
    <w:p w14:paraId="43936496" w14:textId="77777777" w:rsidR="00B67518" w:rsidRDefault="00B67518" w:rsidP="00445977">
      <w:pPr>
        <w:rPr>
          <w:rFonts w:asciiTheme="minorHAnsi" w:eastAsiaTheme="minorEastAsia" w:hAnsiTheme="minorHAnsi" w:cstheme="minorBidi"/>
          <w:sz w:val="24"/>
          <w:szCs w:val="24"/>
        </w:rPr>
      </w:pPr>
    </w:p>
    <w:p w14:paraId="7A8A93A0" w14:textId="769C7390" w:rsidR="00817A46" w:rsidRPr="00FB484C" w:rsidRDefault="00C552FE" w:rsidP="00C552FE">
      <w:pPr>
        <w:rPr>
          <w:rFonts w:asciiTheme="minorHAnsi" w:eastAsiaTheme="minorEastAsia" w:hAnsiTheme="minorHAnsi" w:cstheme="minorBidi"/>
          <w:b/>
          <w:bCs/>
          <w:sz w:val="24"/>
          <w:szCs w:val="24"/>
          <w:lang w:val="en-US"/>
        </w:rPr>
      </w:pPr>
      <w:r w:rsidRPr="00FB484C">
        <w:rPr>
          <w:rFonts w:asciiTheme="minorHAnsi" w:eastAsiaTheme="minorEastAsia" w:hAnsiTheme="minorHAnsi" w:cstheme="minorBidi"/>
          <w:b/>
          <w:bCs/>
          <w:sz w:val="24"/>
          <w:szCs w:val="24"/>
          <w:lang w:val="en-US"/>
        </w:rPr>
        <w:t>REQUIRED APPLICATION DOCUMENTS</w:t>
      </w:r>
    </w:p>
    <w:p w14:paraId="6C6E4189" w14:textId="77777777" w:rsidR="00C552FE" w:rsidRPr="00FB484C" w:rsidRDefault="00C552FE" w:rsidP="00C552FE">
      <w:pPr>
        <w:rPr>
          <w:rFonts w:asciiTheme="minorHAnsi" w:eastAsiaTheme="minorEastAsia" w:hAnsiTheme="minorHAnsi" w:cstheme="minorBidi"/>
          <w:sz w:val="24"/>
          <w:szCs w:val="24"/>
          <w:lang w:val="en-US"/>
        </w:rPr>
      </w:pPr>
    </w:p>
    <w:p w14:paraId="3CA3829B" w14:textId="77777777" w:rsidR="00387FB5" w:rsidRPr="00387FB5" w:rsidRDefault="00387FB5" w:rsidP="00387FB5">
      <w:p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00387FB5">
        <w:rPr>
          <w:rFonts w:asciiTheme="minorHAnsi" w:eastAsiaTheme="minorEastAsia" w:hAnsiTheme="minorHAnsi" w:cstheme="minorBidi"/>
          <w:sz w:val="24"/>
          <w:szCs w:val="24"/>
          <w:lang w:val="en-US"/>
        </w:rPr>
        <w:t>To participate in the competition, please submit the following documents:</w:t>
      </w:r>
    </w:p>
    <w:p w14:paraId="67D65437" w14:textId="294C2600" w:rsidR="00387FB5" w:rsidRPr="00387FB5" w:rsidRDefault="00387FB5" w:rsidP="7F5976BB">
      <w:pPr>
        <w:numPr>
          <w:ilvl w:val="0"/>
          <w:numId w:val="15"/>
        </w:num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 xml:space="preserve">Completed application form in Romanian or English — Annex </w:t>
      </w:r>
      <w:proofErr w:type="gramStart"/>
      <w:r w:rsidRPr="7F5976BB">
        <w:rPr>
          <w:rFonts w:asciiTheme="minorHAnsi" w:eastAsiaTheme="minorEastAsia" w:hAnsiTheme="minorHAnsi" w:cstheme="minorBidi"/>
          <w:sz w:val="24"/>
          <w:szCs w:val="24"/>
          <w:lang w:val="en-US"/>
        </w:rPr>
        <w:t>1</w:t>
      </w:r>
      <w:r w:rsidR="607CB5C2" w:rsidRPr="7F5976BB">
        <w:rPr>
          <w:rFonts w:asciiTheme="minorHAnsi" w:eastAsiaTheme="minorEastAsia" w:hAnsiTheme="minorHAnsi" w:cstheme="minorBidi"/>
          <w:sz w:val="24"/>
          <w:szCs w:val="24"/>
          <w:lang w:val="en-US"/>
        </w:rPr>
        <w:t>;</w:t>
      </w:r>
      <w:proofErr w:type="gramEnd"/>
    </w:p>
    <w:p w14:paraId="2469AF01" w14:textId="02B8E7DE" w:rsidR="00387FB5" w:rsidRPr="00387FB5" w:rsidRDefault="00387FB5" w:rsidP="7F5976BB">
      <w:pPr>
        <w:numPr>
          <w:ilvl w:val="0"/>
          <w:numId w:val="15"/>
        </w:num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 xml:space="preserve">Detailed project budget — Annex </w:t>
      </w:r>
      <w:proofErr w:type="gramStart"/>
      <w:r w:rsidRPr="7F5976BB">
        <w:rPr>
          <w:rFonts w:asciiTheme="minorHAnsi" w:eastAsiaTheme="minorEastAsia" w:hAnsiTheme="minorHAnsi" w:cstheme="minorBidi"/>
          <w:sz w:val="24"/>
          <w:szCs w:val="24"/>
          <w:lang w:val="en-US"/>
        </w:rPr>
        <w:t>2</w:t>
      </w:r>
      <w:r w:rsidR="4AE49B41" w:rsidRPr="7F5976BB">
        <w:rPr>
          <w:rFonts w:asciiTheme="minorHAnsi" w:eastAsiaTheme="minorEastAsia" w:hAnsiTheme="minorHAnsi" w:cstheme="minorBidi"/>
          <w:sz w:val="24"/>
          <w:szCs w:val="24"/>
          <w:lang w:val="en-US"/>
        </w:rPr>
        <w:t>;</w:t>
      </w:r>
      <w:proofErr w:type="gramEnd"/>
    </w:p>
    <w:p w14:paraId="056B77DB" w14:textId="380F1185" w:rsidR="00387FB5" w:rsidRPr="00387FB5" w:rsidRDefault="00387FB5" w:rsidP="7F5976BB">
      <w:pPr>
        <w:numPr>
          <w:ilvl w:val="0"/>
          <w:numId w:val="15"/>
        </w:num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Excerpt from the NGO Register (issued no more than 3 months prior</w:t>
      </w:r>
      <w:proofErr w:type="gramStart"/>
      <w:r w:rsidRPr="7F5976BB">
        <w:rPr>
          <w:rFonts w:asciiTheme="minorHAnsi" w:eastAsiaTheme="minorEastAsia" w:hAnsiTheme="minorHAnsi" w:cstheme="minorBidi"/>
          <w:sz w:val="24"/>
          <w:szCs w:val="24"/>
          <w:lang w:val="en-US"/>
        </w:rPr>
        <w:t>)</w:t>
      </w:r>
      <w:r w:rsidR="47F10468" w:rsidRPr="7F5976BB">
        <w:rPr>
          <w:rFonts w:asciiTheme="minorHAnsi" w:eastAsiaTheme="minorEastAsia" w:hAnsiTheme="minorHAnsi" w:cstheme="minorBidi"/>
          <w:sz w:val="24"/>
          <w:szCs w:val="24"/>
          <w:lang w:val="en-US"/>
        </w:rPr>
        <w:t>;</w:t>
      </w:r>
      <w:proofErr w:type="gramEnd"/>
    </w:p>
    <w:p w14:paraId="06E1D2C5" w14:textId="194A3AEC" w:rsidR="00387FB5" w:rsidRPr="00387FB5" w:rsidRDefault="00387FB5" w:rsidP="7F5976BB">
      <w:pPr>
        <w:numPr>
          <w:ilvl w:val="0"/>
          <w:numId w:val="15"/>
        </w:num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 xml:space="preserve">Copy of the Organization’s </w:t>
      </w:r>
      <w:proofErr w:type="gramStart"/>
      <w:r w:rsidRPr="7F5976BB">
        <w:rPr>
          <w:rFonts w:asciiTheme="minorHAnsi" w:eastAsiaTheme="minorEastAsia" w:hAnsiTheme="minorHAnsi" w:cstheme="minorBidi"/>
          <w:sz w:val="24"/>
          <w:szCs w:val="24"/>
          <w:lang w:val="en-US"/>
        </w:rPr>
        <w:t>Statute</w:t>
      </w:r>
      <w:r w:rsidR="3D04501B" w:rsidRPr="7F5976BB">
        <w:rPr>
          <w:rFonts w:asciiTheme="minorHAnsi" w:eastAsiaTheme="minorEastAsia" w:hAnsiTheme="minorHAnsi" w:cstheme="minorBidi"/>
          <w:sz w:val="24"/>
          <w:szCs w:val="24"/>
          <w:lang w:val="en-US"/>
        </w:rPr>
        <w:t>;</w:t>
      </w:r>
      <w:proofErr w:type="gramEnd"/>
    </w:p>
    <w:p w14:paraId="205F8A9D" w14:textId="7EDCEA14" w:rsidR="00387FB5" w:rsidRPr="00387FB5" w:rsidRDefault="00387FB5" w:rsidP="7F5976BB">
      <w:pPr>
        <w:numPr>
          <w:ilvl w:val="0"/>
          <w:numId w:val="15"/>
        </w:num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 xml:space="preserve">CVs of the team members involved in the </w:t>
      </w:r>
      <w:proofErr w:type="gramStart"/>
      <w:r w:rsidRPr="7F5976BB">
        <w:rPr>
          <w:rFonts w:asciiTheme="minorHAnsi" w:eastAsiaTheme="minorEastAsia" w:hAnsiTheme="minorHAnsi" w:cstheme="minorBidi"/>
          <w:sz w:val="24"/>
          <w:szCs w:val="24"/>
          <w:lang w:val="en-US"/>
        </w:rPr>
        <w:t>project</w:t>
      </w:r>
      <w:r w:rsidR="2A986E2D" w:rsidRPr="7F5976BB">
        <w:rPr>
          <w:rFonts w:asciiTheme="minorHAnsi" w:eastAsiaTheme="minorEastAsia" w:hAnsiTheme="minorHAnsi" w:cstheme="minorBidi"/>
          <w:sz w:val="24"/>
          <w:szCs w:val="24"/>
          <w:lang w:val="en-US"/>
        </w:rPr>
        <w:t>;</w:t>
      </w:r>
      <w:proofErr w:type="gramEnd"/>
    </w:p>
    <w:p w14:paraId="0C55619C" w14:textId="5CCE5AF4" w:rsidR="00387FB5" w:rsidRPr="00387FB5" w:rsidRDefault="00387FB5" w:rsidP="7F5976BB">
      <w:pPr>
        <w:numPr>
          <w:ilvl w:val="0"/>
          <w:numId w:val="15"/>
        </w:num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Organization CV (Organizational Profile</w:t>
      </w:r>
      <w:proofErr w:type="gramStart"/>
      <w:r w:rsidRPr="7F5976BB">
        <w:rPr>
          <w:rFonts w:asciiTheme="minorHAnsi" w:eastAsiaTheme="minorEastAsia" w:hAnsiTheme="minorHAnsi" w:cstheme="minorBidi"/>
          <w:sz w:val="24"/>
          <w:szCs w:val="24"/>
          <w:lang w:val="en-US"/>
        </w:rPr>
        <w:t>)</w:t>
      </w:r>
      <w:r w:rsidR="30A5A3F2" w:rsidRPr="7F5976BB">
        <w:rPr>
          <w:rFonts w:asciiTheme="minorHAnsi" w:eastAsiaTheme="minorEastAsia" w:hAnsiTheme="minorHAnsi" w:cstheme="minorBidi"/>
          <w:sz w:val="24"/>
          <w:szCs w:val="24"/>
          <w:lang w:val="en-US"/>
        </w:rPr>
        <w:t>;</w:t>
      </w:r>
      <w:proofErr w:type="gramEnd"/>
    </w:p>
    <w:p w14:paraId="1AAEDD9C" w14:textId="722230FC" w:rsidR="00CF00A9" w:rsidRPr="00FB484C" w:rsidRDefault="00387FB5" w:rsidP="7F5976BB">
      <w:pPr>
        <w:numPr>
          <w:ilvl w:val="0"/>
          <w:numId w:val="15"/>
        </w:num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7F5976BB">
        <w:rPr>
          <w:rFonts w:asciiTheme="minorHAnsi" w:eastAsiaTheme="minorEastAsia" w:hAnsiTheme="minorHAnsi" w:cstheme="minorBidi"/>
          <w:sz w:val="24"/>
          <w:szCs w:val="24"/>
          <w:lang w:val="en-US"/>
        </w:rPr>
        <w:t>Organization’s financial report for the year 2024</w:t>
      </w:r>
      <w:r w:rsidR="25A9C445" w:rsidRPr="7F5976BB">
        <w:rPr>
          <w:rFonts w:asciiTheme="minorHAnsi" w:eastAsiaTheme="minorEastAsia" w:hAnsiTheme="minorHAnsi" w:cstheme="minorBidi"/>
          <w:sz w:val="24"/>
          <w:szCs w:val="24"/>
          <w:lang w:val="en-US"/>
        </w:rPr>
        <w:t>.</w:t>
      </w:r>
    </w:p>
    <w:p w14:paraId="40999DCB" w14:textId="77777777" w:rsidR="00CF00A9" w:rsidRPr="00FB484C" w:rsidRDefault="00CF00A9" w:rsidP="00CF00A9">
      <w:p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p>
    <w:p w14:paraId="664DCCD8" w14:textId="3FCF14AB" w:rsidR="00C70054" w:rsidRPr="00C70054" w:rsidRDefault="693A1DDB" w:rsidP="34B8091A">
      <w:pPr>
        <w:pBdr>
          <w:top w:val="nil"/>
          <w:left w:val="nil"/>
          <w:bottom w:val="nil"/>
          <w:right w:val="nil"/>
          <w:between w:val="nil"/>
        </w:pBdr>
        <w:spacing w:after="160" w:line="240" w:lineRule="auto"/>
        <w:rPr>
          <w:rFonts w:asciiTheme="minorHAnsi" w:eastAsiaTheme="minorEastAsia" w:hAnsiTheme="minorHAnsi" w:cstheme="minorBidi"/>
          <w:b/>
          <w:bCs/>
          <w:sz w:val="24"/>
          <w:szCs w:val="24"/>
          <w:lang w:val="en-US"/>
        </w:rPr>
      </w:pPr>
      <w:r w:rsidRPr="34B8091A">
        <w:rPr>
          <w:rFonts w:asciiTheme="minorHAnsi" w:eastAsiaTheme="minorEastAsia" w:hAnsiTheme="minorHAnsi" w:cstheme="minorBidi"/>
          <w:b/>
          <w:bCs/>
          <w:sz w:val="24"/>
          <w:szCs w:val="24"/>
          <w:lang w:val="en-US"/>
        </w:rPr>
        <w:t>FINANCIAL AND IMPLEMENTATION ARRANGEMENTS</w:t>
      </w:r>
    </w:p>
    <w:p w14:paraId="658343C5" w14:textId="1884C130" w:rsidR="00C70054" w:rsidRPr="00C70054" w:rsidRDefault="693A1DDB" w:rsidP="34B8091A">
      <w:p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34B8091A">
        <w:rPr>
          <w:rFonts w:asciiTheme="minorHAnsi" w:eastAsiaTheme="minorEastAsia" w:hAnsiTheme="minorHAnsi" w:cstheme="minorBidi"/>
          <w:sz w:val="24"/>
          <w:szCs w:val="24"/>
          <w:lang w:val="en-US"/>
        </w:rPr>
        <w:t>Financial support to selected grant applicants will be provided in two tranches:</w:t>
      </w:r>
    </w:p>
    <w:p w14:paraId="2586971B" w14:textId="6BEC45EA" w:rsidR="00C70054" w:rsidRPr="00C70054" w:rsidRDefault="693A1DDB" w:rsidP="34B8091A">
      <w:pPr>
        <w:pStyle w:val="ListParagraph"/>
        <w:numPr>
          <w:ilvl w:val="0"/>
          <w:numId w:val="1"/>
        </w:numPr>
        <w:pBdr>
          <w:top w:val="nil"/>
          <w:left w:val="nil"/>
          <w:bottom w:val="nil"/>
          <w:right w:val="nil"/>
          <w:between w:val="nil"/>
        </w:pBdr>
        <w:spacing w:line="240" w:lineRule="auto"/>
        <w:rPr>
          <w:rFonts w:eastAsiaTheme="minorEastAsia"/>
          <w:lang w:val="en-US"/>
        </w:rPr>
      </w:pPr>
      <w:r w:rsidRPr="34B8091A">
        <w:rPr>
          <w:rFonts w:eastAsiaTheme="minorEastAsia"/>
          <w:b/>
          <w:bCs/>
          <w:sz w:val="24"/>
          <w:szCs w:val="24"/>
          <w:lang w:val="en-US"/>
        </w:rPr>
        <w:t xml:space="preserve">Tranche I </w:t>
      </w:r>
      <w:r w:rsidRPr="34B8091A">
        <w:rPr>
          <w:rFonts w:eastAsiaTheme="minorEastAsia"/>
          <w:sz w:val="24"/>
          <w:szCs w:val="24"/>
          <w:lang w:val="en-US"/>
        </w:rPr>
        <w:t xml:space="preserve">– up to 80% of the total grant value upon signing the Grant Agreement, based on the planned deliverables and approved </w:t>
      </w:r>
      <w:proofErr w:type="gramStart"/>
      <w:r w:rsidRPr="34B8091A">
        <w:rPr>
          <w:rFonts w:eastAsiaTheme="minorEastAsia"/>
          <w:sz w:val="24"/>
          <w:szCs w:val="24"/>
          <w:lang w:val="en-US"/>
        </w:rPr>
        <w:t>budget;</w:t>
      </w:r>
      <w:proofErr w:type="gramEnd"/>
    </w:p>
    <w:p w14:paraId="58BE9ABB" w14:textId="378A9DC7" w:rsidR="00C70054" w:rsidRPr="00C70054" w:rsidRDefault="693A1DDB" w:rsidP="34B8091A">
      <w:pPr>
        <w:pStyle w:val="ListParagraph"/>
        <w:numPr>
          <w:ilvl w:val="0"/>
          <w:numId w:val="1"/>
        </w:numPr>
        <w:pBdr>
          <w:top w:val="nil"/>
          <w:left w:val="nil"/>
          <w:bottom w:val="nil"/>
          <w:right w:val="nil"/>
          <w:between w:val="nil"/>
        </w:pBdr>
        <w:spacing w:line="240" w:lineRule="auto"/>
        <w:rPr>
          <w:rFonts w:eastAsiaTheme="minorEastAsia"/>
          <w:lang w:val="en-US"/>
        </w:rPr>
      </w:pPr>
      <w:r w:rsidRPr="34B8091A">
        <w:rPr>
          <w:rFonts w:eastAsiaTheme="minorEastAsia"/>
          <w:b/>
          <w:bCs/>
          <w:sz w:val="24"/>
          <w:szCs w:val="24"/>
          <w:lang w:val="en-US"/>
        </w:rPr>
        <w:t xml:space="preserve">Tranche II </w:t>
      </w:r>
      <w:r w:rsidRPr="34B8091A">
        <w:rPr>
          <w:rFonts w:eastAsiaTheme="minorEastAsia"/>
          <w:sz w:val="24"/>
          <w:szCs w:val="24"/>
          <w:lang w:val="en-US"/>
        </w:rPr>
        <w:t>– 20% of the total grant value upon submission and approval of the Final Narrative and Financial Report, accompanied by the required supporting documents.</w:t>
      </w:r>
    </w:p>
    <w:p w14:paraId="4889E3F2" w14:textId="2A67F517" w:rsidR="00C70054" w:rsidRPr="00C70054" w:rsidRDefault="693A1DDB" w:rsidP="34B8091A">
      <w:pPr>
        <w:pBdr>
          <w:top w:val="nil"/>
          <w:left w:val="nil"/>
          <w:bottom w:val="nil"/>
          <w:right w:val="nil"/>
          <w:between w:val="nil"/>
        </w:pBdr>
        <w:spacing w:after="160" w:line="240" w:lineRule="auto"/>
      </w:pPr>
      <w:r w:rsidRPr="34B8091A">
        <w:rPr>
          <w:rFonts w:asciiTheme="minorHAnsi" w:eastAsiaTheme="minorEastAsia" w:hAnsiTheme="minorHAnsi" w:cstheme="minorBidi"/>
          <w:sz w:val="24"/>
          <w:szCs w:val="24"/>
          <w:lang w:val="en-US"/>
        </w:rPr>
        <w:t>Grants will be awarded in accordance with UNDP rules and procedures for implementing Low-Value Grants.</w:t>
      </w:r>
    </w:p>
    <w:p w14:paraId="3454E86D" w14:textId="0D958696" w:rsidR="00C70054" w:rsidRPr="00C70054" w:rsidRDefault="00C70054" w:rsidP="34B8091A">
      <w:p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p>
    <w:p w14:paraId="5B054D0F" w14:textId="494F2BAF" w:rsidR="00C70054" w:rsidRPr="00C70054" w:rsidRDefault="693A1DDB" w:rsidP="34B8091A">
      <w:pPr>
        <w:pBdr>
          <w:top w:val="nil"/>
          <w:left w:val="nil"/>
          <w:bottom w:val="nil"/>
          <w:right w:val="nil"/>
          <w:between w:val="nil"/>
        </w:pBdr>
        <w:spacing w:after="160" w:line="240" w:lineRule="auto"/>
        <w:rPr>
          <w:rFonts w:asciiTheme="minorHAnsi" w:eastAsiaTheme="minorEastAsia" w:hAnsiTheme="minorHAnsi" w:cstheme="minorBidi"/>
          <w:sz w:val="24"/>
          <w:szCs w:val="24"/>
          <w:lang w:val="en-US"/>
        </w:rPr>
      </w:pPr>
      <w:r w:rsidRPr="34B8091A">
        <w:rPr>
          <w:rFonts w:asciiTheme="minorHAnsi" w:eastAsiaTheme="minorEastAsia" w:hAnsiTheme="minorHAnsi" w:cstheme="minorBidi"/>
          <w:b/>
          <w:bCs/>
          <w:sz w:val="24"/>
          <w:szCs w:val="24"/>
          <w:lang w:val="en-US"/>
        </w:rPr>
        <w:t>H</w:t>
      </w:r>
      <w:r w:rsidR="00C70054" w:rsidRPr="34B8091A">
        <w:rPr>
          <w:rFonts w:asciiTheme="minorHAnsi" w:eastAsiaTheme="minorEastAsia" w:hAnsiTheme="minorHAnsi" w:cstheme="minorBidi"/>
          <w:b/>
          <w:bCs/>
          <w:sz w:val="24"/>
          <w:szCs w:val="24"/>
          <w:lang w:val="en-US"/>
        </w:rPr>
        <w:t>OW TO SUBMIT YOUR APPLICATION</w:t>
      </w:r>
    </w:p>
    <w:p w14:paraId="56BFB80E" w14:textId="77777777" w:rsidR="00C70054" w:rsidRPr="00FB484C" w:rsidRDefault="00C70054" w:rsidP="621E2B09">
      <w:pPr>
        <w:jc w:val="both"/>
        <w:rPr>
          <w:rFonts w:asciiTheme="minorHAnsi" w:eastAsiaTheme="minorEastAsia" w:hAnsiTheme="minorHAnsi" w:cstheme="minorBidi"/>
          <w:sz w:val="24"/>
          <w:szCs w:val="24"/>
          <w:lang w:val="en-US"/>
        </w:rPr>
      </w:pPr>
    </w:p>
    <w:p w14:paraId="119FA82C" w14:textId="77777777" w:rsidR="00C70054" w:rsidRPr="00C70054" w:rsidRDefault="00C70054" w:rsidP="00C70054">
      <w:pPr>
        <w:jc w:val="both"/>
        <w:rPr>
          <w:rFonts w:asciiTheme="minorHAnsi" w:eastAsiaTheme="minorEastAsia" w:hAnsiTheme="minorHAnsi" w:cstheme="minorBidi"/>
          <w:sz w:val="24"/>
          <w:szCs w:val="24"/>
          <w:lang w:val="en-US"/>
        </w:rPr>
      </w:pPr>
      <w:r w:rsidRPr="00C70054">
        <w:rPr>
          <w:rFonts w:asciiTheme="minorHAnsi" w:eastAsiaTheme="minorEastAsia" w:hAnsiTheme="minorHAnsi" w:cstheme="minorBidi"/>
          <w:b/>
          <w:bCs/>
          <w:sz w:val="24"/>
          <w:szCs w:val="24"/>
          <w:lang w:val="en-US"/>
        </w:rPr>
        <w:t>All applications must be submitted electronically</w:t>
      </w:r>
      <w:r w:rsidRPr="00C70054">
        <w:rPr>
          <w:rFonts w:asciiTheme="minorHAnsi" w:eastAsiaTheme="minorEastAsia" w:hAnsiTheme="minorHAnsi" w:cstheme="minorBidi"/>
          <w:sz w:val="24"/>
          <w:szCs w:val="24"/>
          <w:lang w:val="en-US"/>
        </w:rPr>
        <w:t> (with all required annexes listed in the “Required Application Documents” section) to the email address: diana.railean@undp.org, with the subject line: “Concurs Grant media”.</w:t>
      </w:r>
    </w:p>
    <w:p w14:paraId="2FE91E00" w14:textId="77777777" w:rsidR="00C70054" w:rsidRPr="00FB484C" w:rsidRDefault="00C70054" w:rsidP="00C70054">
      <w:pPr>
        <w:jc w:val="both"/>
        <w:rPr>
          <w:rFonts w:asciiTheme="minorHAnsi" w:eastAsiaTheme="minorEastAsia" w:hAnsiTheme="minorHAnsi" w:cstheme="minorBidi"/>
          <w:b/>
          <w:bCs/>
          <w:sz w:val="24"/>
          <w:szCs w:val="24"/>
          <w:lang w:val="en-US"/>
        </w:rPr>
      </w:pPr>
    </w:p>
    <w:p w14:paraId="350359E8" w14:textId="7F0B7323" w:rsidR="00C70054" w:rsidRPr="00C70054" w:rsidRDefault="73BF5166" w:rsidP="07476347">
      <w:pPr>
        <w:jc w:val="both"/>
        <w:rPr>
          <w:rFonts w:asciiTheme="minorHAnsi" w:eastAsiaTheme="minorEastAsia" w:hAnsiTheme="minorHAnsi" w:cstheme="minorBidi"/>
          <w:sz w:val="24"/>
          <w:szCs w:val="24"/>
          <w:lang w:val="en-US"/>
        </w:rPr>
      </w:pPr>
      <w:r w:rsidRPr="1799848D">
        <w:rPr>
          <w:rFonts w:asciiTheme="minorHAnsi" w:eastAsiaTheme="minorEastAsia" w:hAnsiTheme="minorHAnsi" w:cstheme="minorBidi"/>
          <w:b/>
          <w:bCs/>
          <w:sz w:val="24"/>
          <w:szCs w:val="24"/>
          <w:lang w:val="en-US"/>
        </w:rPr>
        <w:t>Application deadline</w:t>
      </w:r>
      <w:r w:rsidRPr="1799848D">
        <w:rPr>
          <w:rFonts w:asciiTheme="minorHAnsi" w:eastAsiaTheme="minorEastAsia" w:hAnsiTheme="minorHAnsi" w:cstheme="minorBidi"/>
          <w:sz w:val="24"/>
          <w:szCs w:val="24"/>
          <w:lang w:val="en-US"/>
        </w:rPr>
        <w:t xml:space="preserve">: </w:t>
      </w:r>
      <w:r w:rsidR="5B789CCA" w:rsidRPr="1799848D">
        <w:rPr>
          <w:rFonts w:asciiTheme="minorHAnsi" w:eastAsiaTheme="minorEastAsia" w:hAnsiTheme="minorHAnsi" w:cstheme="minorBidi"/>
          <w:sz w:val="24"/>
          <w:szCs w:val="24"/>
          <w:lang w:val="en-US"/>
        </w:rPr>
        <w:t>2</w:t>
      </w:r>
      <w:r w:rsidR="00723430">
        <w:rPr>
          <w:rFonts w:asciiTheme="minorHAnsi" w:eastAsiaTheme="minorEastAsia" w:hAnsiTheme="minorHAnsi" w:cstheme="minorBidi"/>
          <w:sz w:val="24"/>
          <w:szCs w:val="24"/>
          <w:lang w:val="en-US"/>
        </w:rPr>
        <w:t>3</w:t>
      </w:r>
      <w:r w:rsidRPr="1799848D">
        <w:rPr>
          <w:rFonts w:asciiTheme="minorHAnsi" w:eastAsiaTheme="minorEastAsia" w:hAnsiTheme="minorHAnsi" w:cstheme="minorBidi"/>
          <w:sz w:val="24"/>
          <w:szCs w:val="24"/>
          <w:lang w:val="en-US"/>
        </w:rPr>
        <w:t xml:space="preserve"> October.</w:t>
      </w:r>
    </w:p>
    <w:p w14:paraId="7A8A93AD" w14:textId="1364806E" w:rsidR="00817A46" w:rsidRPr="00FB484C" w:rsidRDefault="00817A46" w:rsidP="00C70054">
      <w:pPr>
        <w:jc w:val="both"/>
        <w:rPr>
          <w:rFonts w:asciiTheme="minorHAnsi" w:eastAsiaTheme="minorEastAsia" w:hAnsiTheme="minorHAnsi" w:cstheme="minorBidi"/>
          <w:sz w:val="24"/>
          <w:szCs w:val="24"/>
          <w:lang w:val="en-US"/>
        </w:rPr>
      </w:pPr>
    </w:p>
    <w:sectPr w:rsidR="00817A46" w:rsidRPr="00FB484C">
      <w:headerReference w:type="default" r:id="rId11"/>
      <w:footerReference w:type="default" r:id="rId12"/>
      <w:pgSz w:w="12240" w:h="15840"/>
      <w:pgMar w:top="900" w:right="1440" w:bottom="3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664D3" w14:textId="77777777" w:rsidR="00C567F4" w:rsidRDefault="00C567F4">
      <w:pPr>
        <w:spacing w:line="240" w:lineRule="auto"/>
      </w:pPr>
      <w:r>
        <w:separator/>
      </w:r>
    </w:p>
  </w:endnote>
  <w:endnote w:type="continuationSeparator" w:id="0">
    <w:p w14:paraId="0988AB20" w14:textId="77777777" w:rsidR="00C567F4" w:rsidRDefault="00C567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0A494C9A-DDAD-4C8E-BB46-824A622095B2}"/>
  </w:font>
  <w:font w:name="Roboto">
    <w:charset w:val="00"/>
    <w:family w:val="auto"/>
    <w:pitch w:val="variable"/>
    <w:sig w:usb0="E0000AFF" w:usb1="5000217F" w:usb2="00000021" w:usb3="00000000" w:csb0="0000019F" w:csb1="00000000"/>
    <w:embedRegular r:id="rId2" w:fontKey="{5BC22179-D110-44A0-96D1-5D192E45426B}"/>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3" w:fontKey="{2DD7AACF-8090-4E0E-8787-9114F1A8A07F}"/>
    <w:embedBold r:id="rId4" w:fontKey="{A2AFEF18-13BE-4CF6-8AEC-7ACA312C39BE}"/>
    <w:embedItalic r:id="rId5" w:fontKey="{0F723C05-EEED-400C-B035-5D841BB45665}"/>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D3BD39AC-AE3C-49DB-B4C4-CD2354A95EDF}"/>
    <w:embedBold r:id="rId7" w:fontKey="{1A167DE4-E276-4F2E-930F-14F8CE64BC07}"/>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3541D6E" w14:paraId="005C0D7A" w14:textId="77777777" w:rsidTr="43541D6E">
      <w:trPr>
        <w:trHeight w:val="300"/>
      </w:trPr>
      <w:tc>
        <w:tcPr>
          <w:tcW w:w="3120" w:type="dxa"/>
        </w:tcPr>
        <w:p w14:paraId="1295D060" w14:textId="30D72E44" w:rsidR="43541D6E" w:rsidRDefault="43541D6E" w:rsidP="43541D6E">
          <w:pPr>
            <w:pStyle w:val="Header"/>
            <w:ind w:left="-115"/>
          </w:pPr>
        </w:p>
      </w:tc>
      <w:tc>
        <w:tcPr>
          <w:tcW w:w="3120" w:type="dxa"/>
        </w:tcPr>
        <w:p w14:paraId="6EA848A4" w14:textId="6E03B91E" w:rsidR="43541D6E" w:rsidRDefault="43541D6E" w:rsidP="43541D6E">
          <w:pPr>
            <w:pStyle w:val="Header"/>
            <w:jc w:val="center"/>
          </w:pPr>
        </w:p>
      </w:tc>
      <w:tc>
        <w:tcPr>
          <w:tcW w:w="3120" w:type="dxa"/>
        </w:tcPr>
        <w:p w14:paraId="73368163" w14:textId="291A33ED" w:rsidR="43541D6E" w:rsidRDefault="43541D6E" w:rsidP="43541D6E">
          <w:pPr>
            <w:pStyle w:val="Header"/>
            <w:ind w:right="-115"/>
            <w:jc w:val="right"/>
          </w:pPr>
        </w:p>
      </w:tc>
    </w:tr>
  </w:tbl>
  <w:p w14:paraId="2F4E7BA6" w14:textId="79965707" w:rsidR="43541D6E" w:rsidRDefault="43541D6E" w:rsidP="43541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AC07" w14:textId="77777777" w:rsidR="00C567F4" w:rsidRDefault="00C567F4">
      <w:pPr>
        <w:spacing w:line="240" w:lineRule="auto"/>
      </w:pPr>
      <w:r>
        <w:separator/>
      </w:r>
    </w:p>
  </w:footnote>
  <w:footnote w:type="continuationSeparator" w:id="0">
    <w:p w14:paraId="085F7B9C" w14:textId="77777777" w:rsidR="00C567F4" w:rsidRDefault="00C567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A93B0" w14:textId="77777777" w:rsidR="00817A46" w:rsidRDefault="00DE16A5">
    <w:pPr>
      <w:spacing w:line="240" w:lineRule="auto"/>
      <w:jc w:val="center"/>
      <w:rPr>
        <w:rFonts w:ascii="Calibri" w:eastAsia="Calibri" w:hAnsi="Calibri" w:cs="Calibri"/>
        <w:b/>
        <w:sz w:val="24"/>
        <w:szCs w:val="24"/>
      </w:rPr>
    </w:pPr>
    <w:bookmarkStart w:id="3" w:name="_heading=h.2cu8dw107vpv" w:colFirst="0" w:colLast="0"/>
    <w:bookmarkEnd w:id="3"/>
    <w:r>
      <w:rPr>
        <w:rFonts w:ascii="Calibri" w:eastAsia="Calibri" w:hAnsi="Calibri" w:cs="Calibri"/>
        <w:b/>
        <w:noProof/>
        <w:sz w:val="24"/>
        <w:szCs w:val="24"/>
      </w:rPr>
      <w:drawing>
        <wp:inline distT="114300" distB="114300" distL="114300" distR="114300" wp14:anchorId="7A8A93B2" wp14:editId="7A8A93B3">
          <wp:extent cx="1100138" cy="833918"/>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00138" cy="833918"/>
                  </a:xfrm>
                  <a:prstGeom prst="rect">
                    <a:avLst/>
                  </a:prstGeom>
                  <a:ln/>
                </pic:spPr>
              </pic:pic>
            </a:graphicData>
          </a:graphic>
        </wp:inline>
      </w:drawing>
    </w:r>
    <w:r>
      <w:rPr>
        <w:rFonts w:ascii="Calibri" w:eastAsia="Calibri" w:hAnsi="Calibri" w:cs="Calibri"/>
        <w:b/>
        <w:sz w:val="24"/>
        <w:szCs w:val="24"/>
      </w:rPr>
      <w:t xml:space="preserve">               </w:t>
    </w:r>
    <w:r>
      <w:rPr>
        <w:rFonts w:ascii="Calibri" w:eastAsia="Calibri" w:hAnsi="Calibri" w:cs="Calibri"/>
        <w:b/>
        <w:noProof/>
        <w:sz w:val="24"/>
        <w:szCs w:val="24"/>
      </w:rPr>
      <w:drawing>
        <wp:inline distT="114300" distB="114300" distL="114300" distR="114300" wp14:anchorId="7A8A93B4" wp14:editId="7A8A93B5">
          <wp:extent cx="1195388" cy="9792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195388" cy="979200"/>
                  </a:xfrm>
                  <a:prstGeom prst="rect">
                    <a:avLst/>
                  </a:prstGeom>
                  <a:ln/>
                </pic:spPr>
              </pic:pic>
            </a:graphicData>
          </a:graphic>
        </wp:inline>
      </w:drawing>
    </w:r>
    <w:r>
      <w:rPr>
        <w:rFonts w:ascii="Calibri" w:eastAsia="Calibri" w:hAnsi="Calibri" w:cs="Calibri"/>
        <w:b/>
        <w:sz w:val="24"/>
        <w:szCs w:val="24"/>
      </w:rPr>
      <w:t xml:space="preserve">            </w:t>
    </w:r>
    <w:r>
      <w:rPr>
        <w:rFonts w:ascii="Calibri" w:eastAsia="Calibri" w:hAnsi="Calibri" w:cs="Calibri"/>
        <w:b/>
        <w:noProof/>
        <w:sz w:val="24"/>
        <w:szCs w:val="24"/>
      </w:rPr>
      <w:drawing>
        <wp:inline distT="114300" distB="114300" distL="114300" distR="114300" wp14:anchorId="7A8A93B6" wp14:editId="7A8A93B7">
          <wp:extent cx="847725" cy="109924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b="13874"/>
                  <a:stretch>
                    <a:fillRect/>
                  </a:stretch>
                </pic:blipFill>
                <pic:spPr>
                  <a:xfrm>
                    <a:off x="0" y="0"/>
                    <a:ext cx="847725" cy="1099245"/>
                  </a:xfrm>
                  <a:prstGeom prst="rect">
                    <a:avLst/>
                  </a:prstGeom>
                  <a:ln/>
                </pic:spPr>
              </pic:pic>
            </a:graphicData>
          </a:graphic>
        </wp:inline>
      </w:drawing>
    </w:r>
  </w:p>
  <w:p w14:paraId="7A8A93B1" w14:textId="77777777" w:rsidR="00817A46" w:rsidRDefault="00817A46"/>
</w:hdr>
</file>

<file path=word/intelligence2.xml><?xml version="1.0" encoding="utf-8"?>
<int2:intelligence xmlns:int2="http://schemas.microsoft.com/office/intelligence/2020/intelligence" xmlns:oel="http://schemas.microsoft.com/office/2019/extlst">
  <int2:observations>
    <int2:textHash int2:hashCode="szEC4Qul13ZgQz" int2:id="c9jpBuYd">
      <int2:state int2:value="Rejected" int2:type="spell"/>
    </int2:textHash>
    <int2:bookmark int2:bookmarkName="_Int_RpzJXhYB" int2:invalidationBookmarkName="" int2:hashCode="Zsde/UAFycEp1O" int2:id="ioBp6vz7">
      <int2:state int2:value="Rejected" int2:type="gram"/>
    </int2:bookmark>
    <int2:bookmark int2:bookmarkName="_Int_qhxfS63z" int2:invalidationBookmarkName="" int2:hashCode="kmMiHdNZO5rjQT" int2:id="jCJz55FA">
      <int2:state int2:value="Rejected" int2:type="style"/>
    </int2:bookmark>
    <int2:bookmark int2:bookmarkName="_Int_Lpw89TgD" int2:invalidationBookmarkName="" int2:hashCode="+Vqk1QQWGwNurl" int2:id="CWINrV87">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7F37"/>
    <w:multiLevelType w:val="hybridMultilevel"/>
    <w:tmpl w:val="88B88474"/>
    <w:lvl w:ilvl="0" w:tplc="F266E7CA">
      <w:start w:val="1"/>
      <w:numFmt w:val="decimal"/>
      <w:lvlText w:val="%1."/>
      <w:lvlJc w:val="left"/>
      <w:pPr>
        <w:ind w:left="720" w:hanging="360"/>
      </w:pPr>
    </w:lvl>
    <w:lvl w:ilvl="1" w:tplc="EE9A17BC">
      <w:start w:val="1"/>
      <w:numFmt w:val="lowerLetter"/>
      <w:lvlText w:val="%2."/>
      <w:lvlJc w:val="left"/>
      <w:pPr>
        <w:ind w:left="1440" w:hanging="360"/>
      </w:pPr>
    </w:lvl>
    <w:lvl w:ilvl="2" w:tplc="DA187F1A">
      <w:start w:val="1"/>
      <w:numFmt w:val="lowerRoman"/>
      <w:lvlText w:val="%3."/>
      <w:lvlJc w:val="right"/>
      <w:pPr>
        <w:ind w:left="2160" w:hanging="180"/>
      </w:pPr>
    </w:lvl>
    <w:lvl w:ilvl="3" w:tplc="86C0135C">
      <w:start w:val="1"/>
      <w:numFmt w:val="decimal"/>
      <w:lvlText w:val="%4."/>
      <w:lvlJc w:val="left"/>
      <w:pPr>
        <w:ind w:left="2880" w:hanging="360"/>
      </w:pPr>
    </w:lvl>
    <w:lvl w:ilvl="4" w:tplc="ED7AE542">
      <w:start w:val="1"/>
      <w:numFmt w:val="lowerLetter"/>
      <w:lvlText w:val="%5."/>
      <w:lvlJc w:val="left"/>
      <w:pPr>
        <w:ind w:left="3600" w:hanging="360"/>
      </w:pPr>
    </w:lvl>
    <w:lvl w:ilvl="5" w:tplc="95F41E60">
      <w:start w:val="1"/>
      <w:numFmt w:val="lowerRoman"/>
      <w:lvlText w:val="%6."/>
      <w:lvlJc w:val="right"/>
      <w:pPr>
        <w:ind w:left="4320" w:hanging="180"/>
      </w:pPr>
    </w:lvl>
    <w:lvl w:ilvl="6" w:tplc="A11C5542">
      <w:start w:val="1"/>
      <w:numFmt w:val="decimal"/>
      <w:lvlText w:val="%7."/>
      <w:lvlJc w:val="left"/>
      <w:pPr>
        <w:ind w:left="5040" w:hanging="360"/>
      </w:pPr>
    </w:lvl>
    <w:lvl w:ilvl="7" w:tplc="158E5FEC">
      <w:start w:val="1"/>
      <w:numFmt w:val="lowerLetter"/>
      <w:lvlText w:val="%8."/>
      <w:lvlJc w:val="left"/>
      <w:pPr>
        <w:ind w:left="5760" w:hanging="360"/>
      </w:pPr>
    </w:lvl>
    <w:lvl w:ilvl="8" w:tplc="4692A9D0">
      <w:start w:val="1"/>
      <w:numFmt w:val="lowerRoman"/>
      <w:lvlText w:val="%9."/>
      <w:lvlJc w:val="right"/>
      <w:pPr>
        <w:ind w:left="6480" w:hanging="180"/>
      </w:pPr>
    </w:lvl>
  </w:abstractNum>
  <w:abstractNum w:abstractNumId="1" w15:restartNumberingAfterBreak="0">
    <w:nsid w:val="09C50285"/>
    <w:multiLevelType w:val="multilevel"/>
    <w:tmpl w:val="C3B6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CD155"/>
    <w:multiLevelType w:val="hybridMultilevel"/>
    <w:tmpl w:val="0D8E479C"/>
    <w:lvl w:ilvl="0" w:tplc="8F22A7FC">
      <w:start w:val="1"/>
      <w:numFmt w:val="bullet"/>
      <w:lvlText w:val=""/>
      <w:lvlJc w:val="left"/>
      <w:pPr>
        <w:ind w:left="720" w:hanging="360"/>
      </w:pPr>
      <w:rPr>
        <w:rFonts w:ascii="Symbol" w:hAnsi="Symbol" w:hint="default"/>
      </w:rPr>
    </w:lvl>
    <w:lvl w:ilvl="1" w:tplc="F5627368">
      <w:start w:val="1"/>
      <w:numFmt w:val="bullet"/>
      <w:lvlText w:val="o"/>
      <w:lvlJc w:val="left"/>
      <w:pPr>
        <w:ind w:left="1440" w:hanging="360"/>
      </w:pPr>
      <w:rPr>
        <w:rFonts w:ascii="Courier New" w:hAnsi="Courier New" w:hint="default"/>
      </w:rPr>
    </w:lvl>
    <w:lvl w:ilvl="2" w:tplc="C3C02654">
      <w:start w:val="1"/>
      <w:numFmt w:val="bullet"/>
      <w:lvlText w:val=""/>
      <w:lvlJc w:val="left"/>
      <w:pPr>
        <w:ind w:left="2160" w:hanging="360"/>
      </w:pPr>
      <w:rPr>
        <w:rFonts w:ascii="Wingdings" w:hAnsi="Wingdings" w:hint="default"/>
      </w:rPr>
    </w:lvl>
    <w:lvl w:ilvl="3" w:tplc="DE727416">
      <w:start w:val="1"/>
      <w:numFmt w:val="bullet"/>
      <w:lvlText w:val=""/>
      <w:lvlJc w:val="left"/>
      <w:pPr>
        <w:ind w:left="2880" w:hanging="360"/>
      </w:pPr>
      <w:rPr>
        <w:rFonts w:ascii="Symbol" w:hAnsi="Symbol" w:hint="default"/>
      </w:rPr>
    </w:lvl>
    <w:lvl w:ilvl="4" w:tplc="D2E8C48A">
      <w:start w:val="1"/>
      <w:numFmt w:val="bullet"/>
      <w:lvlText w:val="o"/>
      <w:lvlJc w:val="left"/>
      <w:pPr>
        <w:ind w:left="3600" w:hanging="360"/>
      </w:pPr>
      <w:rPr>
        <w:rFonts w:ascii="Courier New" w:hAnsi="Courier New" w:hint="default"/>
      </w:rPr>
    </w:lvl>
    <w:lvl w:ilvl="5" w:tplc="5EDEE774">
      <w:start w:val="1"/>
      <w:numFmt w:val="bullet"/>
      <w:lvlText w:val=""/>
      <w:lvlJc w:val="left"/>
      <w:pPr>
        <w:ind w:left="4320" w:hanging="360"/>
      </w:pPr>
      <w:rPr>
        <w:rFonts w:ascii="Wingdings" w:hAnsi="Wingdings" w:hint="default"/>
      </w:rPr>
    </w:lvl>
    <w:lvl w:ilvl="6" w:tplc="FA0AFF3C">
      <w:start w:val="1"/>
      <w:numFmt w:val="bullet"/>
      <w:lvlText w:val=""/>
      <w:lvlJc w:val="left"/>
      <w:pPr>
        <w:ind w:left="5040" w:hanging="360"/>
      </w:pPr>
      <w:rPr>
        <w:rFonts w:ascii="Symbol" w:hAnsi="Symbol" w:hint="default"/>
      </w:rPr>
    </w:lvl>
    <w:lvl w:ilvl="7" w:tplc="4560E79E">
      <w:start w:val="1"/>
      <w:numFmt w:val="bullet"/>
      <w:lvlText w:val="o"/>
      <w:lvlJc w:val="left"/>
      <w:pPr>
        <w:ind w:left="5760" w:hanging="360"/>
      </w:pPr>
      <w:rPr>
        <w:rFonts w:ascii="Courier New" w:hAnsi="Courier New" w:hint="default"/>
      </w:rPr>
    </w:lvl>
    <w:lvl w:ilvl="8" w:tplc="1598BDCE">
      <w:start w:val="1"/>
      <w:numFmt w:val="bullet"/>
      <w:lvlText w:val=""/>
      <w:lvlJc w:val="left"/>
      <w:pPr>
        <w:ind w:left="6480" w:hanging="360"/>
      </w:pPr>
      <w:rPr>
        <w:rFonts w:ascii="Wingdings" w:hAnsi="Wingdings" w:hint="default"/>
      </w:rPr>
    </w:lvl>
  </w:abstractNum>
  <w:abstractNum w:abstractNumId="3" w15:restartNumberingAfterBreak="0">
    <w:nsid w:val="1E316C57"/>
    <w:multiLevelType w:val="multilevel"/>
    <w:tmpl w:val="045A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F2140"/>
    <w:multiLevelType w:val="multilevel"/>
    <w:tmpl w:val="72FA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94504"/>
    <w:multiLevelType w:val="multilevel"/>
    <w:tmpl w:val="B9208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E117FA8"/>
    <w:multiLevelType w:val="multilevel"/>
    <w:tmpl w:val="2952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445A09"/>
    <w:multiLevelType w:val="multilevel"/>
    <w:tmpl w:val="9494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426BA2"/>
    <w:multiLevelType w:val="hybridMultilevel"/>
    <w:tmpl w:val="CBEE0C4A"/>
    <w:lvl w:ilvl="0" w:tplc="F4C27208">
      <w:start w:val="1"/>
      <w:numFmt w:val="bullet"/>
      <w:lvlText w:val="·"/>
      <w:lvlJc w:val="left"/>
      <w:pPr>
        <w:ind w:left="720" w:hanging="360"/>
      </w:pPr>
      <w:rPr>
        <w:rFonts w:ascii="Roboto" w:hAnsi="Roboto" w:hint="default"/>
        <w:sz w:val="21"/>
        <w:szCs w:val="21"/>
        <w:u w:val="none"/>
      </w:rPr>
    </w:lvl>
    <w:lvl w:ilvl="1" w:tplc="0EEE2B54">
      <w:start w:val="1"/>
      <w:numFmt w:val="lowerLetter"/>
      <w:lvlText w:val="%2."/>
      <w:lvlJc w:val="left"/>
      <w:pPr>
        <w:ind w:left="1440" w:hanging="360"/>
      </w:pPr>
      <w:rPr>
        <w:u w:val="none"/>
      </w:rPr>
    </w:lvl>
    <w:lvl w:ilvl="2" w:tplc="BB88D86A">
      <w:start w:val="1"/>
      <w:numFmt w:val="lowerRoman"/>
      <w:lvlText w:val="%3."/>
      <w:lvlJc w:val="left"/>
      <w:pPr>
        <w:ind w:left="2160" w:hanging="360"/>
      </w:pPr>
      <w:rPr>
        <w:u w:val="none"/>
      </w:rPr>
    </w:lvl>
    <w:lvl w:ilvl="3" w:tplc="F56CD096">
      <w:start w:val="1"/>
      <w:numFmt w:val="decimal"/>
      <w:lvlText w:val="%4."/>
      <w:lvlJc w:val="left"/>
      <w:pPr>
        <w:ind w:left="2880" w:hanging="360"/>
      </w:pPr>
      <w:rPr>
        <w:u w:val="none"/>
      </w:rPr>
    </w:lvl>
    <w:lvl w:ilvl="4" w:tplc="B2145446">
      <w:start w:val="1"/>
      <w:numFmt w:val="lowerLetter"/>
      <w:lvlText w:val="%5."/>
      <w:lvlJc w:val="left"/>
      <w:pPr>
        <w:ind w:left="3600" w:hanging="360"/>
      </w:pPr>
      <w:rPr>
        <w:u w:val="none"/>
      </w:rPr>
    </w:lvl>
    <w:lvl w:ilvl="5" w:tplc="6B504DEE">
      <w:start w:val="1"/>
      <w:numFmt w:val="lowerRoman"/>
      <w:lvlText w:val="%6."/>
      <w:lvlJc w:val="left"/>
      <w:pPr>
        <w:ind w:left="4320" w:hanging="360"/>
      </w:pPr>
      <w:rPr>
        <w:u w:val="none"/>
      </w:rPr>
    </w:lvl>
    <w:lvl w:ilvl="6" w:tplc="093CA330">
      <w:start w:val="1"/>
      <w:numFmt w:val="decimal"/>
      <w:lvlText w:val="%7."/>
      <w:lvlJc w:val="left"/>
      <w:pPr>
        <w:ind w:left="5040" w:hanging="360"/>
      </w:pPr>
      <w:rPr>
        <w:u w:val="none"/>
      </w:rPr>
    </w:lvl>
    <w:lvl w:ilvl="7" w:tplc="CF7C63BA">
      <w:start w:val="1"/>
      <w:numFmt w:val="lowerLetter"/>
      <w:lvlText w:val="%8."/>
      <w:lvlJc w:val="left"/>
      <w:pPr>
        <w:ind w:left="5760" w:hanging="360"/>
      </w:pPr>
      <w:rPr>
        <w:u w:val="none"/>
      </w:rPr>
    </w:lvl>
    <w:lvl w:ilvl="8" w:tplc="43B00898">
      <w:start w:val="1"/>
      <w:numFmt w:val="lowerRoman"/>
      <w:lvlText w:val="%9."/>
      <w:lvlJc w:val="left"/>
      <w:pPr>
        <w:ind w:left="6480" w:hanging="360"/>
      </w:pPr>
      <w:rPr>
        <w:u w:val="none"/>
      </w:rPr>
    </w:lvl>
  </w:abstractNum>
  <w:abstractNum w:abstractNumId="9" w15:restartNumberingAfterBreak="0">
    <w:nsid w:val="49493B32"/>
    <w:multiLevelType w:val="multilevel"/>
    <w:tmpl w:val="7C18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6D767C"/>
    <w:multiLevelType w:val="multilevel"/>
    <w:tmpl w:val="ABBA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A0605"/>
    <w:multiLevelType w:val="multilevel"/>
    <w:tmpl w:val="4B9E4C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276632A"/>
    <w:multiLevelType w:val="hybridMultilevel"/>
    <w:tmpl w:val="6888BEE0"/>
    <w:lvl w:ilvl="0" w:tplc="2DDCD16A">
      <w:start w:val="1"/>
      <w:numFmt w:val="bullet"/>
      <w:lvlText w:val=""/>
      <w:lvlJc w:val="left"/>
      <w:pPr>
        <w:ind w:left="720" w:hanging="360"/>
      </w:pPr>
      <w:rPr>
        <w:rFonts w:ascii="Symbol" w:hAnsi="Symbol" w:hint="default"/>
      </w:rPr>
    </w:lvl>
    <w:lvl w:ilvl="1" w:tplc="88CC8EE6">
      <w:start w:val="1"/>
      <w:numFmt w:val="bullet"/>
      <w:lvlText w:val="o"/>
      <w:lvlJc w:val="left"/>
      <w:pPr>
        <w:ind w:left="1440" w:hanging="360"/>
      </w:pPr>
      <w:rPr>
        <w:rFonts w:ascii="Courier New" w:hAnsi="Courier New" w:hint="default"/>
      </w:rPr>
    </w:lvl>
    <w:lvl w:ilvl="2" w:tplc="78EEA6AE">
      <w:start w:val="1"/>
      <w:numFmt w:val="bullet"/>
      <w:lvlText w:val=""/>
      <w:lvlJc w:val="left"/>
      <w:pPr>
        <w:ind w:left="2160" w:hanging="360"/>
      </w:pPr>
      <w:rPr>
        <w:rFonts w:ascii="Wingdings" w:hAnsi="Wingdings" w:hint="default"/>
      </w:rPr>
    </w:lvl>
    <w:lvl w:ilvl="3" w:tplc="DB749C94">
      <w:start w:val="1"/>
      <w:numFmt w:val="bullet"/>
      <w:lvlText w:val=""/>
      <w:lvlJc w:val="left"/>
      <w:pPr>
        <w:ind w:left="2880" w:hanging="360"/>
      </w:pPr>
      <w:rPr>
        <w:rFonts w:ascii="Symbol" w:hAnsi="Symbol" w:hint="default"/>
      </w:rPr>
    </w:lvl>
    <w:lvl w:ilvl="4" w:tplc="806AED94">
      <w:start w:val="1"/>
      <w:numFmt w:val="bullet"/>
      <w:lvlText w:val="o"/>
      <w:lvlJc w:val="left"/>
      <w:pPr>
        <w:ind w:left="3600" w:hanging="360"/>
      </w:pPr>
      <w:rPr>
        <w:rFonts w:ascii="Courier New" w:hAnsi="Courier New" w:hint="default"/>
      </w:rPr>
    </w:lvl>
    <w:lvl w:ilvl="5" w:tplc="DDBE6242">
      <w:start w:val="1"/>
      <w:numFmt w:val="bullet"/>
      <w:lvlText w:val=""/>
      <w:lvlJc w:val="left"/>
      <w:pPr>
        <w:ind w:left="4320" w:hanging="360"/>
      </w:pPr>
      <w:rPr>
        <w:rFonts w:ascii="Wingdings" w:hAnsi="Wingdings" w:hint="default"/>
      </w:rPr>
    </w:lvl>
    <w:lvl w:ilvl="6" w:tplc="F7DC7E00">
      <w:start w:val="1"/>
      <w:numFmt w:val="bullet"/>
      <w:lvlText w:val=""/>
      <w:lvlJc w:val="left"/>
      <w:pPr>
        <w:ind w:left="5040" w:hanging="360"/>
      </w:pPr>
      <w:rPr>
        <w:rFonts w:ascii="Symbol" w:hAnsi="Symbol" w:hint="default"/>
      </w:rPr>
    </w:lvl>
    <w:lvl w:ilvl="7" w:tplc="24785EAC">
      <w:start w:val="1"/>
      <w:numFmt w:val="bullet"/>
      <w:lvlText w:val="o"/>
      <w:lvlJc w:val="left"/>
      <w:pPr>
        <w:ind w:left="5760" w:hanging="360"/>
      </w:pPr>
      <w:rPr>
        <w:rFonts w:ascii="Courier New" w:hAnsi="Courier New" w:hint="default"/>
      </w:rPr>
    </w:lvl>
    <w:lvl w:ilvl="8" w:tplc="88DAB704">
      <w:start w:val="1"/>
      <w:numFmt w:val="bullet"/>
      <w:lvlText w:val=""/>
      <w:lvlJc w:val="left"/>
      <w:pPr>
        <w:ind w:left="6480" w:hanging="360"/>
      </w:pPr>
      <w:rPr>
        <w:rFonts w:ascii="Wingdings" w:hAnsi="Wingdings" w:hint="default"/>
      </w:rPr>
    </w:lvl>
  </w:abstractNum>
  <w:abstractNum w:abstractNumId="13" w15:restartNumberingAfterBreak="0">
    <w:nsid w:val="66187148"/>
    <w:multiLevelType w:val="multilevel"/>
    <w:tmpl w:val="746A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F16C5E"/>
    <w:multiLevelType w:val="multilevel"/>
    <w:tmpl w:val="36E2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26752E"/>
    <w:multiLevelType w:val="multilevel"/>
    <w:tmpl w:val="93D4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DC607E"/>
    <w:multiLevelType w:val="multilevel"/>
    <w:tmpl w:val="2B22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2516857">
    <w:abstractNumId w:val="12"/>
  </w:num>
  <w:num w:numId="2" w16cid:durableId="1694260727">
    <w:abstractNumId w:val="2"/>
  </w:num>
  <w:num w:numId="3" w16cid:durableId="444689034">
    <w:abstractNumId w:val="0"/>
  </w:num>
  <w:num w:numId="4" w16cid:durableId="1364356853">
    <w:abstractNumId w:val="8"/>
  </w:num>
  <w:num w:numId="5" w16cid:durableId="1204514474">
    <w:abstractNumId w:val="11"/>
  </w:num>
  <w:num w:numId="6" w16cid:durableId="835221280">
    <w:abstractNumId w:val="5"/>
  </w:num>
  <w:num w:numId="7" w16cid:durableId="1871919562">
    <w:abstractNumId w:val="3"/>
  </w:num>
  <w:num w:numId="8" w16cid:durableId="14237638">
    <w:abstractNumId w:val="14"/>
  </w:num>
  <w:num w:numId="9" w16cid:durableId="874776572">
    <w:abstractNumId w:val="10"/>
  </w:num>
  <w:num w:numId="10" w16cid:durableId="1004894146">
    <w:abstractNumId w:val="9"/>
  </w:num>
  <w:num w:numId="11" w16cid:durableId="1282540654">
    <w:abstractNumId w:val="6"/>
  </w:num>
  <w:num w:numId="12" w16cid:durableId="1722898644">
    <w:abstractNumId w:val="7"/>
  </w:num>
  <w:num w:numId="13" w16cid:durableId="2067877411">
    <w:abstractNumId w:val="16"/>
  </w:num>
  <w:num w:numId="14" w16cid:durableId="1977099658">
    <w:abstractNumId w:val="15"/>
  </w:num>
  <w:num w:numId="15" w16cid:durableId="1746947837">
    <w:abstractNumId w:val="4"/>
  </w:num>
  <w:num w:numId="16" w16cid:durableId="1397164789">
    <w:abstractNumId w:val="13"/>
  </w:num>
  <w:num w:numId="17" w16cid:durableId="763384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A46"/>
    <w:rsid w:val="000361AB"/>
    <w:rsid w:val="00096626"/>
    <w:rsid w:val="000F50EA"/>
    <w:rsid w:val="0020DCF8"/>
    <w:rsid w:val="00233452"/>
    <w:rsid w:val="002602D0"/>
    <w:rsid w:val="002E1A08"/>
    <w:rsid w:val="0034027F"/>
    <w:rsid w:val="00374C4D"/>
    <w:rsid w:val="00387FB5"/>
    <w:rsid w:val="003B786E"/>
    <w:rsid w:val="003E4600"/>
    <w:rsid w:val="00445977"/>
    <w:rsid w:val="0046369B"/>
    <w:rsid w:val="00511B87"/>
    <w:rsid w:val="00723430"/>
    <w:rsid w:val="00795A71"/>
    <w:rsid w:val="007C465B"/>
    <w:rsid w:val="007F74B5"/>
    <w:rsid w:val="00817A46"/>
    <w:rsid w:val="008740E2"/>
    <w:rsid w:val="0092298A"/>
    <w:rsid w:val="009D1B98"/>
    <w:rsid w:val="00A504EB"/>
    <w:rsid w:val="00A64416"/>
    <w:rsid w:val="00AB3C9D"/>
    <w:rsid w:val="00AF5DF9"/>
    <w:rsid w:val="00B15B8D"/>
    <w:rsid w:val="00B46BFD"/>
    <w:rsid w:val="00B67518"/>
    <w:rsid w:val="00C3775F"/>
    <w:rsid w:val="00C552FE"/>
    <w:rsid w:val="00C567F4"/>
    <w:rsid w:val="00C70054"/>
    <w:rsid w:val="00CE0B06"/>
    <w:rsid w:val="00CF00A9"/>
    <w:rsid w:val="00CF33DE"/>
    <w:rsid w:val="00D14AFB"/>
    <w:rsid w:val="00DC567A"/>
    <w:rsid w:val="00DE16A5"/>
    <w:rsid w:val="00E7402B"/>
    <w:rsid w:val="00EA458C"/>
    <w:rsid w:val="00FB484C"/>
    <w:rsid w:val="02E5FFCF"/>
    <w:rsid w:val="03449C4B"/>
    <w:rsid w:val="04064154"/>
    <w:rsid w:val="04F0573D"/>
    <w:rsid w:val="0625709B"/>
    <w:rsid w:val="06641E79"/>
    <w:rsid w:val="07476347"/>
    <w:rsid w:val="080E115B"/>
    <w:rsid w:val="081FEA0B"/>
    <w:rsid w:val="087EE81F"/>
    <w:rsid w:val="08C073A0"/>
    <w:rsid w:val="08F16106"/>
    <w:rsid w:val="097CD2E5"/>
    <w:rsid w:val="0A3AD198"/>
    <w:rsid w:val="0BBFFC4A"/>
    <w:rsid w:val="0C70282F"/>
    <w:rsid w:val="0E313287"/>
    <w:rsid w:val="0E966B2D"/>
    <w:rsid w:val="103249EE"/>
    <w:rsid w:val="115375B9"/>
    <w:rsid w:val="11721C29"/>
    <w:rsid w:val="128381D3"/>
    <w:rsid w:val="12C9A639"/>
    <w:rsid w:val="138DA070"/>
    <w:rsid w:val="1390673C"/>
    <w:rsid w:val="13B5CCC4"/>
    <w:rsid w:val="13BCF4F9"/>
    <w:rsid w:val="14498543"/>
    <w:rsid w:val="14BE0AF6"/>
    <w:rsid w:val="170477B3"/>
    <w:rsid w:val="171F567B"/>
    <w:rsid w:val="1781C2A3"/>
    <w:rsid w:val="1799848D"/>
    <w:rsid w:val="183D1DD9"/>
    <w:rsid w:val="18520B0E"/>
    <w:rsid w:val="1B3CC558"/>
    <w:rsid w:val="1B86FE98"/>
    <w:rsid w:val="1C9B9ED5"/>
    <w:rsid w:val="1EBAA96B"/>
    <w:rsid w:val="1F387216"/>
    <w:rsid w:val="203DA8E1"/>
    <w:rsid w:val="20A4CCFB"/>
    <w:rsid w:val="20D32DC5"/>
    <w:rsid w:val="20DAC226"/>
    <w:rsid w:val="21DDB77C"/>
    <w:rsid w:val="235A229F"/>
    <w:rsid w:val="236C3345"/>
    <w:rsid w:val="23F8A7F7"/>
    <w:rsid w:val="248FC2B1"/>
    <w:rsid w:val="2593B1DD"/>
    <w:rsid w:val="25A165CE"/>
    <w:rsid w:val="25A9C445"/>
    <w:rsid w:val="265D7651"/>
    <w:rsid w:val="292362F7"/>
    <w:rsid w:val="29268D03"/>
    <w:rsid w:val="29A9237D"/>
    <w:rsid w:val="29E21A42"/>
    <w:rsid w:val="2A986E2D"/>
    <w:rsid w:val="2C4F1CBA"/>
    <w:rsid w:val="2C853383"/>
    <w:rsid w:val="2CCC1B51"/>
    <w:rsid w:val="2E011162"/>
    <w:rsid w:val="2E8178DE"/>
    <w:rsid w:val="30A5A3F2"/>
    <w:rsid w:val="31937A9E"/>
    <w:rsid w:val="34B8091A"/>
    <w:rsid w:val="360CF919"/>
    <w:rsid w:val="36C0378C"/>
    <w:rsid w:val="37B732AA"/>
    <w:rsid w:val="37C137F6"/>
    <w:rsid w:val="38C173A3"/>
    <w:rsid w:val="3A974158"/>
    <w:rsid w:val="3AB91DC2"/>
    <w:rsid w:val="3B4C9543"/>
    <w:rsid w:val="3BE92F4A"/>
    <w:rsid w:val="3D04501B"/>
    <w:rsid w:val="3EA7A585"/>
    <w:rsid w:val="3FE6CC68"/>
    <w:rsid w:val="402CBFAB"/>
    <w:rsid w:val="405397EF"/>
    <w:rsid w:val="4082689C"/>
    <w:rsid w:val="4166EE34"/>
    <w:rsid w:val="426D1B71"/>
    <w:rsid w:val="43541D6E"/>
    <w:rsid w:val="43CA9058"/>
    <w:rsid w:val="4443E3F8"/>
    <w:rsid w:val="44517EBD"/>
    <w:rsid w:val="4451AE41"/>
    <w:rsid w:val="44EF8BFF"/>
    <w:rsid w:val="4606E709"/>
    <w:rsid w:val="475F0B8E"/>
    <w:rsid w:val="47F10468"/>
    <w:rsid w:val="480552FA"/>
    <w:rsid w:val="48EF05C3"/>
    <w:rsid w:val="492978F7"/>
    <w:rsid w:val="49878C6E"/>
    <w:rsid w:val="49EE09FE"/>
    <w:rsid w:val="4AE49B41"/>
    <w:rsid w:val="4C8B0F08"/>
    <w:rsid w:val="4CA1606F"/>
    <w:rsid w:val="4D7E3BBC"/>
    <w:rsid w:val="4E083944"/>
    <w:rsid w:val="4E9A5D84"/>
    <w:rsid w:val="4EBFE19D"/>
    <w:rsid w:val="50EB6A42"/>
    <w:rsid w:val="54463267"/>
    <w:rsid w:val="545625EC"/>
    <w:rsid w:val="547E8952"/>
    <w:rsid w:val="55AF609D"/>
    <w:rsid w:val="5752E996"/>
    <w:rsid w:val="576BE15B"/>
    <w:rsid w:val="577B8ADD"/>
    <w:rsid w:val="5811DDA9"/>
    <w:rsid w:val="59F10F9E"/>
    <w:rsid w:val="5A91F513"/>
    <w:rsid w:val="5AD852F8"/>
    <w:rsid w:val="5B789CCA"/>
    <w:rsid w:val="5BC10662"/>
    <w:rsid w:val="5C6E7F2C"/>
    <w:rsid w:val="5C7F02AA"/>
    <w:rsid w:val="5CCF8CF7"/>
    <w:rsid w:val="5D9984F9"/>
    <w:rsid w:val="5FDC7C7A"/>
    <w:rsid w:val="607CB5C2"/>
    <w:rsid w:val="607E7734"/>
    <w:rsid w:val="621E2B09"/>
    <w:rsid w:val="623B4A1A"/>
    <w:rsid w:val="625794E0"/>
    <w:rsid w:val="634DF2FC"/>
    <w:rsid w:val="6396F92C"/>
    <w:rsid w:val="65FAA31D"/>
    <w:rsid w:val="673E23B1"/>
    <w:rsid w:val="67621960"/>
    <w:rsid w:val="678FB388"/>
    <w:rsid w:val="693A1DDB"/>
    <w:rsid w:val="694B15BE"/>
    <w:rsid w:val="6A71FCB8"/>
    <w:rsid w:val="6B7E858C"/>
    <w:rsid w:val="6BE0BBE5"/>
    <w:rsid w:val="6FB0142F"/>
    <w:rsid w:val="6FFB69E7"/>
    <w:rsid w:val="70380AA5"/>
    <w:rsid w:val="7092C5FC"/>
    <w:rsid w:val="70DD8233"/>
    <w:rsid w:val="72974F5D"/>
    <w:rsid w:val="72CFEA3B"/>
    <w:rsid w:val="73999015"/>
    <w:rsid w:val="73BF5166"/>
    <w:rsid w:val="73DD1E60"/>
    <w:rsid w:val="741B3039"/>
    <w:rsid w:val="746D233C"/>
    <w:rsid w:val="749A151E"/>
    <w:rsid w:val="74EB03E1"/>
    <w:rsid w:val="75F2A2A9"/>
    <w:rsid w:val="7627FAA4"/>
    <w:rsid w:val="76516F81"/>
    <w:rsid w:val="76CE73D8"/>
    <w:rsid w:val="78E93378"/>
    <w:rsid w:val="794192C2"/>
    <w:rsid w:val="7A316565"/>
    <w:rsid w:val="7A6D126B"/>
    <w:rsid w:val="7BD395CE"/>
    <w:rsid w:val="7C342B23"/>
    <w:rsid w:val="7CFCA929"/>
    <w:rsid w:val="7D19B0C6"/>
    <w:rsid w:val="7D5B32C2"/>
    <w:rsid w:val="7DDAF92C"/>
    <w:rsid w:val="7EA5F19D"/>
    <w:rsid w:val="7F2744B7"/>
    <w:rsid w:val="7F460DAF"/>
    <w:rsid w:val="7F5976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A9353"/>
  <w15:docId w15:val="{90E262AF-97A7-4572-96FE-B172F57A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M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2A5772"/>
    <w:rPr>
      <w:rFonts w:ascii="Times New Roman" w:hAnsi="Times New Roman" w:cs="Times New Roman"/>
      <w:sz w:val="24"/>
      <w:szCs w:val="24"/>
    </w:rPr>
  </w:style>
  <w:style w:type="paragraph" w:styleId="NoSpacing">
    <w:name w:val="No Spacing"/>
    <w:uiPriority w:val="1"/>
    <w:qFormat/>
    <w:rsid w:val="00FD5C39"/>
    <w:pPr>
      <w:spacing w:line="240" w:lineRule="auto"/>
    </w:pPr>
  </w:style>
  <w:style w:type="paragraph" w:customStyle="1" w:styleId="CorpA">
    <w:name w:val="Corp A"/>
    <w:rsid w:val="00F765F8"/>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en-US" w:eastAsia="ro-M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7174CE"/>
    <w:pPr>
      <w:spacing w:after="160" w:line="259" w:lineRule="auto"/>
      <w:ind w:left="720"/>
      <w:contextualSpacing/>
    </w:pPr>
    <w:rPr>
      <w:rFonts w:asciiTheme="minorHAnsi" w:eastAsiaTheme="minorHAnsi" w:hAnsiTheme="minorHAnsi" w:cstheme="minorBidi"/>
      <w:lang w:val="ro-RO"/>
    </w:rPr>
  </w:style>
  <w:style w:type="table" w:styleId="TableGrid">
    <w:name w:val="Table Grid"/>
    <w:basedOn w:val="TableNormal"/>
    <w:uiPriority w:val="39"/>
    <w:rsid w:val="007174CE"/>
    <w:pPr>
      <w:spacing w:line="240" w:lineRule="auto"/>
    </w:pPr>
    <w:rPr>
      <w:rFonts w:asciiTheme="minorHAnsi" w:eastAsiaTheme="minorHAnsi" w:hAnsiTheme="minorHAnsi" w:cstheme="minorBid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
    <w:pPr>
      <w:spacing w:line="240" w:lineRule="auto"/>
    </w:pPr>
    <w:rPr>
      <w:rFonts w:ascii="Cambria" w:eastAsia="Cambria" w:hAnsi="Cambria" w:cs="Cambria"/>
    </w:r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6369B"/>
    <w:rPr>
      <w:b/>
      <w:bCs/>
    </w:rPr>
  </w:style>
  <w:style w:type="character" w:customStyle="1" w:styleId="CommentSubjectChar">
    <w:name w:val="Comment Subject Char"/>
    <w:basedOn w:val="CommentTextChar"/>
    <w:link w:val="CommentSubject"/>
    <w:uiPriority w:val="99"/>
    <w:semiHidden/>
    <w:rsid w:val="0046369B"/>
    <w:rPr>
      <w:b/>
      <w:bCs/>
      <w:sz w:val="20"/>
      <w:szCs w:val="20"/>
    </w:rPr>
  </w:style>
  <w:style w:type="character" w:styleId="Hyperlink">
    <w:name w:val="Hyperlink"/>
    <w:basedOn w:val="DefaultParagraphFont"/>
    <w:uiPriority w:val="99"/>
    <w:unhideWhenUsed/>
    <w:rsid w:val="5FDC7C7A"/>
    <w:rPr>
      <w:color w:val="0000FF"/>
      <w:u w:val="single"/>
    </w:rPr>
  </w:style>
  <w:style w:type="paragraph" w:styleId="Header">
    <w:name w:val="header"/>
    <w:basedOn w:val="Normal"/>
    <w:uiPriority w:val="99"/>
    <w:unhideWhenUsed/>
    <w:rsid w:val="43541D6E"/>
    <w:pPr>
      <w:tabs>
        <w:tab w:val="center" w:pos="4680"/>
        <w:tab w:val="right" w:pos="9360"/>
      </w:tabs>
      <w:spacing w:line="240" w:lineRule="auto"/>
    </w:pPr>
  </w:style>
  <w:style w:type="paragraph" w:styleId="Footer">
    <w:name w:val="footer"/>
    <w:basedOn w:val="Normal"/>
    <w:uiPriority w:val="99"/>
    <w:unhideWhenUsed/>
    <w:rsid w:val="43541D6E"/>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6" ma:contentTypeDescription="Create a new document." ma:contentTypeScope="" ma:versionID="24222f14ec80ffd964273a16c4bbff3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3b4a744d7c768ca50cea91bb4ee9f367"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onwJGh3ayuZhdWGRVFZDkiozbw==">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</go:docsCustomData>
</go:gDocsCustomXmlDataStorage>
</file>

<file path=customXml/itemProps1.xml><?xml version="1.0" encoding="utf-8"?>
<ds:datastoreItem xmlns:ds="http://schemas.openxmlformats.org/officeDocument/2006/customXml" ds:itemID="{8CBB7BBB-FB0F-4604-8867-35B640E7910C}">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2.xml><?xml version="1.0" encoding="utf-8"?>
<ds:datastoreItem xmlns:ds="http://schemas.openxmlformats.org/officeDocument/2006/customXml" ds:itemID="{D389448B-29DC-40C4-B25E-47AD85869E4E}">
  <ds:schemaRefs>
    <ds:schemaRef ds:uri="http://schemas.microsoft.com/sharepoint/v3/contenttype/forms"/>
  </ds:schemaRefs>
</ds:datastoreItem>
</file>

<file path=customXml/itemProps3.xml><?xml version="1.0" encoding="utf-8"?>
<ds:datastoreItem xmlns:ds="http://schemas.openxmlformats.org/officeDocument/2006/customXml" ds:itemID="{2B8A4D1B-319D-4026-ABAD-C30812ABD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Daniela MARIN</cp:lastModifiedBy>
  <cp:revision>48</cp:revision>
  <dcterms:created xsi:type="dcterms:W3CDTF">2025-09-11T08:10:00Z</dcterms:created>
  <dcterms:modified xsi:type="dcterms:W3CDTF">2025-10-08T11:40:00Z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y fmtid="{D5CDD505-2E9C-101B-9397-08002B2CF9AE}" pid="3" name="MediaServiceImageTags">
    <vt:lpwstr/>
  </property>
  <property fmtid="{D5CDD505-2E9C-101B-9397-08002B2CF9AE}" pid="4" name="docLang">
    <vt:lpwstr>en</vt:lpwstr>
  </property>
</Properties>
</file>