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AB9CD" w14:textId="305011C8" w:rsidR="005073EE" w:rsidRPr="00180502" w:rsidRDefault="005073EE" w:rsidP="005073EE">
      <w:pPr>
        <w:spacing w:after="60" w:line="240" w:lineRule="auto"/>
        <w:jc w:val="both"/>
        <w:textAlignment w:val="baseline"/>
        <w:rPr>
          <w:rFonts w:eastAsia="Times New Roman" w:cstheme="minorHAnsi"/>
          <w:b/>
          <w:bCs/>
          <w:color w:val="000000"/>
          <w:lang w:val="ro-RO"/>
        </w:rPr>
      </w:pPr>
      <w:r w:rsidRPr="00180502">
        <w:rPr>
          <w:rFonts w:eastAsia="Times New Roman" w:cstheme="minorHAnsi"/>
          <w:b/>
          <w:bCs/>
          <w:color w:val="000000"/>
          <w:lang w:val="ro-RO"/>
        </w:rPr>
        <w:tab/>
      </w:r>
      <w:r w:rsidRPr="00180502">
        <w:rPr>
          <w:rFonts w:eastAsia="Times New Roman" w:cstheme="minorHAnsi"/>
          <w:b/>
          <w:bCs/>
          <w:color w:val="000000"/>
          <w:lang w:val="ro-RO"/>
        </w:rPr>
        <w:tab/>
      </w:r>
      <w:r w:rsidRPr="00180502">
        <w:rPr>
          <w:rFonts w:eastAsia="Times New Roman" w:cstheme="minorHAnsi"/>
          <w:b/>
          <w:bCs/>
          <w:color w:val="000000"/>
          <w:lang w:val="ro-RO"/>
        </w:rPr>
        <w:tab/>
      </w:r>
      <w:r w:rsidRPr="00180502">
        <w:rPr>
          <w:rFonts w:eastAsia="Times New Roman" w:cstheme="minorHAnsi"/>
          <w:b/>
          <w:bCs/>
          <w:color w:val="000000"/>
          <w:lang w:val="ro-RO"/>
        </w:rPr>
        <w:tab/>
      </w:r>
      <w:r w:rsidRPr="00180502">
        <w:rPr>
          <w:rFonts w:eastAsia="Times New Roman" w:cstheme="minorHAnsi"/>
          <w:b/>
          <w:bCs/>
          <w:color w:val="000000"/>
          <w:lang w:val="ro-RO"/>
        </w:rPr>
        <w:tab/>
      </w:r>
      <w:r w:rsidRPr="00180502">
        <w:rPr>
          <w:rFonts w:eastAsia="Times New Roman" w:cstheme="minorHAnsi"/>
          <w:b/>
          <w:bCs/>
          <w:color w:val="000000"/>
          <w:lang w:val="ro-RO"/>
        </w:rPr>
        <w:tab/>
      </w:r>
      <w:r w:rsidRPr="00180502">
        <w:rPr>
          <w:rFonts w:eastAsia="Times New Roman" w:cstheme="minorHAnsi"/>
          <w:b/>
          <w:bCs/>
          <w:color w:val="000000"/>
          <w:lang w:val="ro-RO"/>
        </w:rPr>
        <w:tab/>
      </w:r>
      <w:r w:rsidRPr="00180502">
        <w:rPr>
          <w:rFonts w:eastAsia="Times New Roman" w:cstheme="minorHAnsi"/>
          <w:b/>
          <w:bCs/>
          <w:color w:val="000000"/>
          <w:lang w:val="ro-RO"/>
        </w:rPr>
        <w:tab/>
      </w:r>
    </w:p>
    <w:p w14:paraId="4796BD29" w14:textId="77777777" w:rsidR="005073EE" w:rsidRPr="00180502" w:rsidRDefault="005073EE" w:rsidP="005073EE">
      <w:pPr>
        <w:jc w:val="center"/>
        <w:rPr>
          <w:rFonts w:cstheme="minorHAnsi"/>
          <w:b/>
          <w:lang w:val="ro-RO"/>
        </w:rPr>
      </w:pPr>
    </w:p>
    <w:p w14:paraId="7CE39B41" w14:textId="0ED99978" w:rsidR="005073EE" w:rsidRPr="00180502" w:rsidRDefault="00F357AB" w:rsidP="00047CA3">
      <w:pPr>
        <w:spacing w:after="60" w:line="240" w:lineRule="auto"/>
        <w:jc w:val="right"/>
        <w:textAlignment w:val="baseline"/>
        <w:rPr>
          <w:rFonts w:eastAsia="Times New Roman" w:cstheme="minorHAnsi"/>
          <w:b/>
          <w:bCs/>
          <w:color w:val="000000"/>
          <w:lang w:val="ro-RO"/>
        </w:rPr>
      </w:pPr>
      <w:r>
        <w:rPr>
          <w:rFonts w:eastAsia="Times New Roman" w:cstheme="minorHAnsi"/>
          <w:b/>
          <w:bCs/>
          <w:color w:val="000000"/>
          <w:lang w:val="ro-RO"/>
        </w:rPr>
        <w:t xml:space="preserve">Anexa </w:t>
      </w:r>
      <w:r w:rsidR="00852B1A">
        <w:rPr>
          <w:rFonts w:eastAsia="Times New Roman" w:cstheme="minorHAnsi"/>
          <w:b/>
          <w:bCs/>
          <w:color w:val="000000"/>
          <w:lang w:val="ro-RO"/>
        </w:rPr>
        <w:t>#</w:t>
      </w:r>
      <w:r>
        <w:rPr>
          <w:rFonts w:eastAsia="Times New Roman" w:cstheme="minorHAnsi"/>
          <w:b/>
          <w:bCs/>
          <w:color w:val="000000"/>
          <w:lang w:val="ro-RO"/>
        </w:rPr>
        <w:t>A</w:t>
      </w:r>
    </w:p>
    <w:p w14:paraId="42C80E8A" w14:textId="77777777" w:rsidR="005073EE" w:rsidRPr="00180502" w:rsidRDefault="005073EE" w:rsidP="005073EE">
      <w:pPr>
        <w:spacing w:after="60" w:line="240" w:lineRule="auto"/>
        <w:jc w:val="center"/>
        <w:textAlignment w:val="baseline"/>
        <w:rPr>
          <w:rFonts w:eastAsia="Times New Roman" w:cstheme="minorHAnsi"/>
          <w:b/>
          <w:bCs/>
          <w:color w:val="000000"/>
          <w:lang w:val="ro-RO"/>
        </w:rPr>
      </w:pPr>
    </w:p>
    <w:p w14:paraId="0FE29CC7" w14:textId="77777777" w:rsidR="005073EE" w:rsidRPr="00180502" w:rsidRDefault="005073EE" w:rsidP="005073EE">
      <w:pPr>
        <w:spacing w:after="60" w:line="240" w:lineRule="auto"/>
        <w:jc w:val="center"/>
        <w:textAlignment w:val="baseline"/>
        <w:rPr>
          <w:rFonts w:eastAsia="Times New Roman" w:cstheme="minorHAnsi"/>
          <w:b/>
          <w:bCs/>
          <w:color w:val="000000"/>
          <w:lang w:val="ro-RO"/>
        </w:rPr>
      </w:pPr>
    </w:p>
    <w:p w14:paraId="03A52D34" w14:textId="77777777" w:rsidR="005073EE" w:rsidRPr="00180502" w:rsidRDefault="005073EE" w:rsidP="005073EE">
      <w:pPr>
        <w:spacing w:after="60" w:line="240" w:lineRule="auto"/>
        <w:jc w:val="center"/>
        <w:textAlignment w:val="baseline"/>
        <w:rPr>
          <w:rFonts w:eastAsia="Times New Roman" w:cstheme="minorHAnsi"/>
          <w:b/>
          <w:bCs/>
          <w:color w:val="000000"/>
          <w:lang w:val="ro-RO"/>
        </w:rPr>
      </w:pPr>
    </w:p>
    <w:p w14:paraId="5C7AD638" w14:textId="68633345" w:rsidR="005073EE" w:rsidRDefault="005073EE" w:rsidP="00401BAB">
      <w:pPr>
        <w:spacing w:after="60" w:line="240" w:lineRule="auto"/>
        <w:jc w:val="center"/>
        <w:textAlignment w:val="baseline"/>
        <w:rPr>
          <w:rFonts w:eastAsia="Times New Roman" w:cstheme="minorHAnsi"/>
          <w:b/>
          <w:bCs/>
          <w:color w:val="5B9BD5" w:themeColor="accent5"/>
          <w:lang w:val="ro-RO"/>
        </w:rPr>
      </w:pPr>
      <w:r w:rsidRPr="00B85353">
        <w:rPr>
          <w:rFonts w:eastAsia="Times New Roman" w:cstheme="minorHAnsi"/>
          <w:b/>
          <w:bCs/>
          <w:color w:val="5B9BD5" w:themeColor="accent5"/>
          <w:lang w:val="ro-RO"/>
        </w:rPr>
        <w:t>FORMULAR DE APLICARE</w:t>
      </w:r>
    </w:p>
    <w:p w14:paraId="26D547F5" w14:textId="77777777" w:rsidR="00401BAB" w:rsidRPr="00401BAB" w:rsidRDefault="00401BAB" w:rsidP="00401BAB">
      <w:pPr>
        <w:spacing w:after="60" w:line="240" w:lineRule="auto"/>
        <w:jc w:val="center"/>
        <w:textAlignment w:val="baseline"/>
        <w:rPr>
          <w:rFonts w:eastAsia="Times New Roman" w:cstheme="minorHAnsi"/>
          <w:b/>
          <w:bCs/>
          <w:color w:val="5B9BD5" w:themeColor="accent5"/>
          <w:lang w:val="ro-RO"/>
        </w:rPr>
      </w:pPr>
    </w:p>
    <w:p w14:paraId="7F08E2CC" w14:textId="7DA68CC0" w:rsidR="00401BAB" w:rsidRPr="00401BAB" w:rsidRDefault="00401BAB" w:rsidP="64156297">
      <w:pPr>
        <w:pStyle w:val="Title"/>
        <w:rPr>
          <w:rFonts w:asciiTheme="minorHAnsi" w:hAnsiTheme="minorHAnsi" w:cstheme="minorBidi"/>
          <w:smallCaps/>
          <w:color w:val="5B9BD5" w:themeColor="accent5"/>
          <w:sz w:val="28"/>
          <w:szCs w:val="28"/>
        </w:rPr>
      </w:pPr>
      <w:r w:rsidRPr="64156297">
        <w:rPr>
          <w:rFonts w:asciiTheme="minorHAnsi" w:hAnsiTheme="minorHAnsi" w:cstheme="minorBidi"/>
          <w:smallCaps/>
          <w:color w:val="5B9BD5" w:themeColor="accent5"/>
          <w:sz w:val="28"/>
          <w:szCs w:val="28"/>
        </w:rPr>
        <w:t>la</w:t>
      </w:r>
      <w:r w:rsidRPr="64156297">
        <w:rPr>
          <w:rFonts w:asciiTheme="minorHAnsi" w:hAnsiTheme="minorHAnsi" w:cstheme="minorBidi"/>
          <w:smallCaps/>
          <w:color w:val="5B9BD5" w:themeColor="accent5"/>
          <w:spacing w:val="-11"/>
          <w:sz w:val="28"/>
          <w:szCs w:val="28"/>
        </w:rPr>
        <w:t xml:space="preserve"> concursul de propuneri de proiect pentru construcția centre</w:t>
      </w:r>
      <w:r w:rsidR="213D956D" w:rsidRPr="64156297">
        <w:rPr>
          <w:rFonts w:asciiTheme="minorHAnsi" w:hAnsiTheme="minorHAnsi" w:cstheme="minorBidi"/>
          <w:smallCaps/>
          <w:color w:val="5B9BD5" w:themeColor="accent5"/>
          <w:spacing w:val="-11"/>
          <w:sz w:val="28"/>
          <w:szCs w:val="28"/>
        </w:rPr>
        <w:t>lor</w:t>
      </w:r>
      <w:r w:rsidRPr="64156297">
        <w:rPr>
          <w:rFonts w:asciiTheme="minorHAnsi" w:hAnsiTheme="minorHAnsi" w:cstheme="minorBidi"/>
          <w:smallCaps/>
          <w:color w:val="5B9BD5" w:themeColor="accent5"/>
          <w:spacing w:val="-11"/>
          <w:sz w:val="28"/>
          <w:szCs w:val="28"/>
        </w:rPr>
        <w:t xml:space="preserve"> de colectare a deșeurilor prin aport voluntar (CAV)</w:t>
      </w:r>
    </w:p>
    <w:p w14:paraId="12F19FF4" w14:textId="77777777" w:rsidR="00401BAB" w:rsidRPr="00401BAB" w:rsidRDefault="00401BAB" w:rsidP="00401BAB">
      <w:pPr>
        <w:spacing w:before="120" w:after="0"/>
        <w:ind w:left="81" w:right="3"/>
        <w:contextualSpacing/>
        <w:jc w:val="center"/>
        <w:rPr>
          <w:rFonts w:cstheme="minorHAnsi"/>
          <w:sz w:val="28"/>
          <w:szCs w:val="28"/>
        </w:rPr>
      </w:pPr>
      <w:proofErr w:type="spellStart"/>
      <w:r w:rsidRPr="00401BAB">
        <w:rPr>
          <w:rFonts w:cstheme="minorHAnsi"/>
          <w:b/>
          <w:bCs/>
          <w:sz w:val="28"/>
          <w:szCs w:val="28"/>
        </w:rPr>
        <w:t>Proiectul</w:t>
      </w:r>
      <w:proofErr w:type="spellEnd"/>
      <w:r w:rsidRPr="00401BAB">
        <w:rPr>
          <w:rFonts w:cstheme="minorHAnsi"/>
          <w:b/>
          <w:bCs/>
          <w:sz w:val="28"/>
          <w:szCs w:val="28"/>
        </w:rPr>
        <w:t xml:space="preserve"> PNUD-UE</w:t>
      </w:r>
    </w:p>
    <w:p w14:paraId="75B06839" w14:textId="77777777" w:rsidR="00401BAB" w:rsidRDefault="00401BAB" w:rsidP="00401BAB">
      <w:pPr>
        <w:spacing w:before="117" w:after="0" w:line="319" w:lineRule="auto"/>
        <w:ind w:left="1353" w:right="1286"/>
        <w:contextualSpacing/>
        <w:jc w:val="center"/>
        <w:rPr>
          <w:rFonts w:cstheme="minorHAnsi"/>
          <w:b/>
          <w:spacing w:val="-4"/>
          <w:sz w:val="28"/>
          <w:szCs w:val="28"/>
        </w:rPr>
      </w:pPr>
      <w:r w:rsidRPr="00401BAB">
        <w:rPr>
          <w:rFonts w:cstheme="minorHAnsi"/>
          <w:b/>
          <w:spacing w:val="-4"/>
          <w:sz w:val="28"/>
          <w:szCs w:val="28"/>
        </w:rPr>
        <w:t>„</w:t>
      </w:r>
      <w:proofErr w:type="spellStart"/>
      <w:r w:rsidRPr="00401BAB">
        <w:rPr>
          <w:rFonts w:cstheme="minorHAnsi"/>
          <w:b/>
          <w:spacing w:val="-4"/>
          <w:sz w:val="28"/>
          <w:szCs w:val="28"/>
        </w:rPr>
        <w:t>Facilitarea</w:t>
      </w:r>
      <w:proofErr w:type="spellEnd"/>
      <w:r w:rsidRPr="00401BAB">
        <w:rPr>
          <w:rFonts w:cstheme="minorHAnsi"/>
          <w:b/>
          <w:spacing w:val="-4"/>
          <w:sz w:val="28"/>
          <w:szCs w:val="28"/>
        </w:rPr>
        <w:t xml:space="preserve"> </w:t>
      </w:r>
      <w:proofErr w:type="spellStart"/>
      <w:r w:rsidRPr="00401BAB">
        <w:rPr>
          <w:rFonts w:cstheme="minorHAnsi"/>
          <w:b/>
          <w:spacing w:val="-4"/>
          <w:sz w:val="28"/>
          <w:szCs w:val="28"/>
        </w:rPr>
        <w:t>unei</w:t>
      </w:r>
      <w:proofErr w:type="spellEnd"/>
      <w:r w:rsidRPr="00401BAB">
        <w:rPr>
          <w:rFonts w:cstheme="minorHAnsi"/>
          <w:b/>
          <w:spacing w:val="-4"/>
          <w:sz w:val="28"/>
          <w:szCs w:val="28"/>
        </w:rPr>
        <w:t xml:space="preserve"> </w:t>
      </w:r>
      <w:proofErr w:type="spellStart"/>
      <w:r w:rsidRPr="00401BAB">
        <w:rPr>
          <w:rFonts w:cstheme="minorHAnsi"/>
          <w:b/>
          <w:spacing w:val="-4"/>
          <w:sz w:val="28"/>
          <w:szCs w:val="28"/>
        </w:rPr>
        <w:t>tranziții</w:t>
      </w:r>
      <w:proofErr w:type="spellEnd"/>
      <w:r w:rsidRPr="00401BAB">
        <w:rPr>
          <w:rFonts w:cstheme="minorHAnsi"/>
          <w:b/>
          <w:spacing w:val="-4"/>
          <w:sz w:val="28"/>
          <w:szCs w:val="28"/>
        </w:rPr>
        <w:t xml:space="preserve"> </w:t>
      </w:r>
      <w:proofErr w:type="spellStart"/>
      <w:r w:rsidRPr="00401BAB">
        <w:rPr>
          <w:rFonts w:cstheme="minorHAnsi"/>
          <w:b/>
          <w:spacing w:val="-4"/>
          <w:sz w:val="28"/>
          <w:szCs w:val="28"/>
        </w:rPr>
        <w:t>verzi</w:t>
      </w:r>
      <w:proofErr w:type="spellEnd"/>
      <w:r w:rsidRPr="00401BAB">
        <w:rPr>
          <w:rFonts w:cstheme="minorHAnsi"/>
          <w:b/>
          <w:spacing w:val="-4"/>
          <w:sz w:val="28"/>
          <w:szCs w:val="28"/>
        </w:rPr>
        <w:t xml:space="preserve"> </w:t>
      </w:r>
      <w:proofErr w:type="spellStart"/>
      <w:r w:rsidRPr="00401BAB">
        <w:rPr>
          <w:rFonts w:cstheme="minorHAnsi"/>
          <w:b/>
          <w:spacing w:val="-4"/>
          <w:sz w:val="28"/>
          <w:szCs w:val="28"/>
        </w:rPr>
        <w:t>incluzive</w:t>
      </w:r>
      <w:proofErr w:type="spellEnd"/>
      <w:r w:rsidRPr="00401BAB">
        <w:rPr>
          <w:rFonts w:cstheme="minorHAnsi"/>
          <w:b/>
          <w:spacing w:val="-4"/>
          <w:sz w:val="28"/>
          <w:szCs w:val="28"/>
        </w:rPr>
        <w:t xml:space="preserve"> </w:t>
      </w:r>
      <w:proofErr w:type="spellStart"/>
      <w:r w:rsidRPr="00401BAB">
        <w:rPr>
          <w:rFonts w:cstheme="minorHAnsi"/>
          <w:b/>
          <w:spacing w:val="-4"/>
          <w:sz w:val="28"/>
          <w:szCs w:val="28"/>
        </w:rPr>
        <w:t>în</w:t>
      </w:r>
      <w:proofErr w:type="spellEnd"/>
      <w:r w:rsidRPr="00401BAB">
        <w:rPr>
          <w:rFonts w:cstheme="minorHAnsi"/>
          <w:b/>
          <w:spacing w:val="-4"/>
          <w:sz w:val="28"/>
          <w:szCs w:val="28"/>
        </w:rPr>
        <w:t xml:space="preserve"> </w:t>
      </w:r>
    </w:p>
    <w:p w14:paraId="5A920039" w14:textId="236F08C6" w:rsidR="00401BAB" w:rsidRPr="00401BAB" w:rsidRDefault="00401BAB" w:rsidP="00401BAB">
      <w:pPr>
        <w:spacing w:before="117" w:after="0" w:line="319" w:lineRule="auto"/>
        <w:ind w:left="1353" w:right="1286"/>
        <w:contextualSpacing/>
        <w:jc w:val="center"/>
        <w:rPr>
          <w:rFonts w:cstheme="minorHAnsi"/>
          <w:b/>
          <w:sz w:val="28"/>
          <w:szCs w:val="28"/>
        </w:rPr>
      </w:pPr>
      <w:r w:rsidRPr="00401BAB">
        <w:rPr>
          <w:rFonts w:cstheme="minorHAnsi"/>
          <w:b/>
          <w:spacing w:val="-4"/>
          <w:sz w:val="28"/>
          <w:szCs w:val="28"/>
        </w:rPr>
        <w:t>Republica Moldova”</w:t>
      </w:r>
    </w:p>
    <w:p w14:paraId="265FC33E" w14:textId="77777777" w:rsidR="005073EE" w:rsidRPr="00180502" w:rsidRDefault="005073EE" w:rsidP="005073EE">
      <w:pPr>
        <w:spacing w:after="0" w:line="240" w:lineRule="auto"/>
        <w:jc w:val="center"/>
        <w:rPr>
          <w:rFonts w:cstheme="minorHAnsi"/>
          <w:b/>
          <w:lang w:val="ro-RO"/>
        </w:rPr>
      </w:pPr>
    </w:p>
    <w:p w14:paraId="42D1EACE" w14:textId="77777777" w:rsidR="005073EE" w:rsidRPr="00180502" w:rsidRDefault="005073EE" w:rsidP="005073EE">
      <w:pPr>
        <w:spacing w:after="0" w:line="240" w:lineRule="auto"/>
        <w:jc w:val="center"/>
        <w:rPr>
          <w:rFonts w:cstheme="minorHAnsi"/>
          <w:b/>
          <w:lang w:val="ro-RO"/>
        </w:rPr>
      </w:pPr>
    </w:p>
    <w:p w14:paraId="0A29AD0B" w14:textId="6A935784" w:rsidR="005073EE" w:rsidRPr="000E3E7B" w:rsidRDefault="005073EE" w:rsidP="005073EE">
      <w:pPr>
        <w:pStyle w:val="ListParagraph"/>
        <w:numPr>
          <w:ilvl w:val="0"/>
          <w:numId w:val="6"/>
        </w:numPr>
        <w:spacing w:after="0" w:line="240" w:lineRule="auto"/>
        <w:ind w:left="284" w:hanging="284"/>
        <w:rPr>
          <w:rFonts w:cstheme="minorHAnsi"/>
          <w:b/>
          <w:lang w:val="ro-RO"/>
        </w:rPr>
      </w:pPr>
      <w:r w:rsidRPr="000E3E7B">
        <w:rPr>
          <w:rFonts w:cstheme="minorHAnsi"/>
          <w:b/>
          <w:color w:val="5B9BD5" w:themeColor="accent5"/>
          <w:lang w:val="ro-RO"/>
        </w:rPr>
        <w:t>INFORMAȚII GENERALE PRIVIND APL APLICANT</w:t>
      </w:r>
      <w:r w:rsidR="005B7681">
        <w:rPr>
          <w:rFonts w:cstheme="minorHAnsi"/>
          <w:b/>
          <w:color w:val="5B9BD5" w:themeColor="accent5"/>
          <w:lang w:val="ro-RO"/>
        </w:rPr>
        <w:t xml:space="preserve"> (inclusiv </w:t>
      </w:r>
      <w:r w:rsidR="00312C74">
        <w:rPr>
          <w:rFonts w:cstheme="minorHAnsi"/>
          <w:b/>
          <w:color w:val="5B9BD5" w:themeColor="accent5"/>
          <w:lang w:val="ro-RO"/>
        </w:rPr>
        <w:t xml:space="preserve">datele de contact </w:t>
      </w:r>
      <w:r w:rsidR="005B7681">
        <w:rPr>
          <w:rFonts w:cstheme="minorHAnsi"/>
          <w:b/>
          <w:color w:val="5B9BD5" w:themeColor="accent5"/>
          <w:lang w:val="ro-RO"/>
        </w:rPr>
        <w:t>APL Partenere)</w:t>
      </w:r>
      <w:r w:rsidRPr="000E3E7B">
        <w:rPr>
          <w:rFonts w:cstheme="minorHAnsi"/>
          <w:b/>
          <w:color w:val="5B9BD5" w:themeColor="accent5"/>
          <w:lang w:val="ro-RO"/>
        </w:rPr>
        <w:t>:</w:t>
      </w:r>
    </w:p>
    <w:p w14:paraId="7BE0280E" w14:textId="77777777" w:rsidR="005073EE" w:rsidRPr="00180502" w:rsidRDefault="005073EE" w:rsidP="005073EE">
      <w:pPr>
        <w:spacing w:after="0" w:line="240" w:lineRule="auto"/>
        <w:ind w:left="360"/>
        <w:rPr>
          <w:rFonts w:cstheme="minorHAnsi"/>
          <w:b/>
          <w:lang w:val="ro-RO"/>
        </w:rPr>
      </w:pPr>
    </w:p>
    <w:tbl>
      <w:tblPr>
        <w:tblStyle w:val="TableGrid"/>
        <w:tblW w:w="0" w:type="auto"/>
        <w:tblInd w:w="-5" w:type="dxa"/>
        <w:tblLook w:val="04A0" w:firstRow="1" w:lastRow="0" w:firstColumn="1" w:lastColumn="0" w:noHBand="0" w:noVBand="1"/>
      </w:tblPr>
      <w:tblGrid>
        <w:gridCol w:w="4140"/>
        <w:gridCol w:w="5215"/>
      </w:tblGrid>
      <w:tr w:rsidR="005073EE" w:rsidRPr="00180502" w14:paraId="2F3DAC16" w14:textId="77777777" w:rsidTr="00D808F4">
        <w:trPr>
          <w:trHeight w:val="278"/>
        </w:trPr>
        <w:tc>
          <w:tcPr>
            <w:tcW w:w="4140" w:type="dxa"/>
          </w:tcPr>
          <w:p w14:paraId="616D8F9A" w14:textId="77777777" w:rsidR="005073EE" w:rsidRPr="00180502" w:rsidRDefault="005073EE" w:rsidP="00402DA8">
            <w:pPr>
              <w:pStyle w:val="ListParagraph"/>
              <w:ind w:left="0"/>
              <w:rPr>
                <w:rFonts w:cstheme="minorHAnsi"/>
                <w:b/>
                <w:lang w:val="ro-RO"/>
              </w:rPr>
            </w:pPr>
            <w:r w:rsidRPr="00180502">
              <w:rPr>
                <w:rFonts w:cstheme="minorHAnsi"/>
                <w:b/>
                <w:lang w:val="ro-RO"/>
              </w:rPr>
              <w:t>Localitatea, raionul</w:t>
            </w:r>
          </w:p>
        </w:tc>
        <w:tc>
          <w:tcPr>
            <w:tcW w:w="5215" w:type="dxa"/>
          </w:tcPr>
          <w:p w14:paraId="432B0427" w14:textId="77777777" w:rsidR="005073EE" w:rsidRPr="00180502" w:rsidRDefault="005073EE" w:rsidP="00402DA8">
            <w:pPr>
              <w:pStyle w:val="ListParagraph"/>
              <w:ind w:left="0"/>
              <w:rPr>
                <w:rFonts w:cstheme="minorHAnsi"/>
                <w:lang w:val="ro-RO"/>
              </w:rPr>
            </w:pPr>
          </w:p>
          <w:p w14:paraId="644B13A6" w14:textId="77777777" w:rsidR="005073EE" w:rsidRPr="00180502" w:rsidRDefault="005073EE" w:rsidP="00402DA8">
            <w:pPr>
              <w:pStyle w:val="ListParagraph"/>
              <w:ind w:left="0"/>
              <w:rPr>
                <w:rFonts w:cstheme="minorHAnsi"/>
                <w:lang w:val="ro-RO"/>
              </w:rPr>
            </w:pPr>
          </w:p>
        </w:tc>
      </w:tr>
      <w:tr w:rsidR="005073EE" w:rsidRPr="00180502" w14:paraId="745874A5" w14:textId="77777777" w:rsidTr="00D808F4">
        <w:trPr>
          <w:trHeight w:val="278"/>
        </w:trPr>
        <w:tc>
          <w:tcPr>
            <w:tcW w:w="4140" w:type="dxa"/>
          </w:tcPr>
          <w:p w14:paraId="6BFF873B" w14:textId="77777777" w:rsidR="005073EE" w:rsidRPr="00180502" w:rsidRDefault="005073EE" w:rsidP="00402DA8">
            <w:pPr>
              <w:pStyle w:val="ListParagraph"/>
              <w:ind w:left="0"/>
              <w:rPr>
                <w:rFonts w:cstheme="minorHAnsi"/>
                <w:b/>
                <w:lang w:val="ro-RO"/>
              </w:rPr>
            </w:pPr>
            <w:r w:rsidRPr="00180502">
              <w:rPr>
                <w:rFonts w:cstheme="minorHAnsi"/>
                <w:b/>
                <w:lang w:val="ro-RO"/>
              </w:rPr>
              <w:t xml:space="preserve">Adresa poștală </w:t>
            </w:r>
            <w:r w:rsidRPr="00180502">
              <w:rPr>
                <w:rFonts w:cstheme="minorHAnsi"/>
                <w:lang w:val="ro-RO"/>
              </w:rPr>
              <w:t>(strada, localitatea, raionul/regiunea, cod poștal)</w:t>
            </w:r>
          </w:p>
        </w:tc>
        <w:tc>
          <w:tcPr>
            <w:tcW w:w="5215" w:type="dxa"/>
          </w:tcPr>
          <w:p w14:paraId="44F3C7F6" w14:textId="77777777" w:rsidR="005073EE" w:rsidRPr="00180502" w:rsidRDefault="005073EE" w:rsidP="00402DA8">
            <w:pPr>
              <w:pStyle w:val="ListParagraph"/>
              <w:ind w:left="0"/>
              <w:rPr>
                <w:rFonts w:cstheme="minorHAnsi"/>
                <w:lang w:val="ro-RO"/>
              </w:rPr>
            </w:pPr>
          </w:p>
          <w:p w14:paraId="574B0700" w14:textId="77777777" w:rsidR="005073EE" w:rsidRPr="00180502" w:rsidRDefault="005073EE" w:rsidP="00402DA8">
            <w:pPr>
              <w:pStyle w:val="ListParagraph"/>
              <w:ind w:left="0"/>
              <w:rPr>
                <w:rFonts w:cstheme="minorHAnsi"/>
                <w:lang w:val="ro-RO"/>
              </w:rPr>
            </w:pPr>
          </w:p>
        </w:tc>
      </w:tr>
      <w:tr w:rsidR="005073EE" w:rsidRPr="00180502" w14:paraId="4FAE75B9" w14:textId="77777777" w:rsidTr="00D808F4">
        <w:trPr>
          <w:trHeight w:val="278"/>
        </w:trPr>
        <w:tc>
          <w:tcPr>
            <w:tcW w:w="4140" w:type="dxa"/>
          </w:tcPr>
          <w:p w14:paraId="007FE27E" w14:textId="77777777" w:rsidR="005073EE" w:rsidRPr="00180502" w:rsidRDefault="005073EE" w:rsidP="00402DA8">
            <w:pPr>
              <w:pStyle w:val="ListParagraph"/>
              <w:ind w:left="0"/>
              <w:rPr>
                <w:rFonts w:cstheme="minorHAnsi"/>
                <w:b/>
                <w:lang w:val="ro-RO"/>
              </w:rPr>
            </w:pPr>
            <w:r w:rsidRPr="00180502">
              <w:rPr>
                <w:rFonts w:cstheme="minorHAnsi"/>
                <w:b/>
                <w:lang w:val="ro-RO"/>
              </w:rPr>
              <w:t>Primarul localității</w:t>
            </w:r>
          </w:p>
          <w:p w14:paraId="4520BBB0" w14:textId="77777777" w:rsidR="005073EE" w:rsidRPr="00180502" w:rsidRDefault="005073EE" w:rsidP="00402DA8">
            <w:pPr>
              <w:pStyle w:val="ListParagraph"/>
              <w:ind w:left="0"/>
              <w:rPr>
                <w:rFonts w:cstheme="minorHAnsi"/>
                <w:lang w:val="ro-RO"/>
              </w:rPr>
            </w:pPr>
            <w:r w:rsidRPr="00180502">
              <w:rPr>
                <w:rFonts w:cstheme="minorHAnsi"/>
                <w:lang w:val="ro-RO"/>
              </w:rPr>
              <w:t>(nume, prenume)</w:t>
            </w:r>
          </w:p>
        </w:tc>
        <w:tc>
          <w:tcPr>
            <w:tcW w:w="5215" w:type="dxa"/>
          </w:tcPr>
          <w:p w14:paraId="13CD2675" w14:textId="77777777" w:rsidR="005073EE" w:rsidRPr="00180502" w:rsidRDefault="005073EE" w:rsidP="00402DA8">
            <w:pPr>
              <w:pStyle w:val="ListParagraph"/>
              <w:ind w:left="0"/>
              <w:rPr>
                <w:rFonts w:cstheme="minorHAnsi"/>
                <w:lang w:val="ro-RO"/>
              </w:rPr>
            </w:pPr>
          </w:p>
          <w:p w14:paraId="40491B70" w14:textId="77777777" w:rsidR="005073EE" w:rsidRPr="00180502" w:rsidRDefault="005073EE" w:rsidP="00402DA8">
            <w:pPr>
              <w:pStyle w:val="ListParagraph"/>
              <w:ind w:left="0"/>
              <w:rPr>
                <w:rFonts w:cstheme="minorHAnsi"/>
                <w:lang w:val="ro-RO"/>
              </w:rPr>
            </w:pPr>
          </w:p>
        </w:tc>
      </w:tr>
      <w:tr w:rsidR="005073EE" w:rsidRPr="00180502" w14:paraId="2F13275C" w14:textId="77777777" w:rsidTr="00D808F4">
        <w:trPr>
          <w:trHeight w:val="278"/>
        </w:trPr>
        <w:tc>
          <w:tcPr>
            <w:tcW w:w="4140" w:type="dxa"/>
          </w:tcPr>
          <w:p w14:paraId="72E71278" w14:textId="77777777" w:rsidR="005073EE" w:rsidRPr="00180502" w:rsidRDefault="005073EE" w:rsidP="00402DA8">
            <w:pPr>
              <w:pStyle w:val="ListParagraph"/>
              <w:ind w:left="0"/>
              <w:rPr>
                <w:rFonts w:cstheme="minorHAnsi"/>
                <w:b/>
                <w:lang w:val="ro-RO"/>
              </w:rPr>
            </w:pPr>
            <w:r w:rsidRPr="00180502">
              <w:rPr>
                <w:rFonts w:cstheme="minorHAnsi"/>
                <w:b/>
                <w:lang w:val="ro-RO"/>
              </w:rPr>
              <w:t>Date de contact al primarului</w:t>
            </w:r>
          </w:p>
          <w:p w14:paraId="25BC84C0" w14:textId="77777777" w:rsidR="005073EE" w:rsidRPr="00180502" w:rsidRDefault="005073EE" w:rsidP="00402DA8">
            <w:pPr>
              <w:pStyle w:val="ListParagraph"/>
              <w:ind w:left="0"/>
              <w:rPr>
                <w:rFonts w:cstheme="minorHAnsi"/>
                <w:lang w:val="ro-RO"/>
              </w:rPr>
            </w:pPr>
            <w:r w:rsidRPr="00180502">
              <w:rPr>
                <w:rFonts w:cstheme="minorHAnsi"/>
                <w:lang w:val="ro-RO"/>
              </w:rPr>
              <w:t>Telefon fix/mobil</w:t>
            </w:r>
          </w:p>
          <w:p w14:paraId="4C3D76AB" w14:textId="77777777" w:rsidR="005073EE" w:rsidRPr="00180502" w:rsidRDefault="005073EE" w:rsidP="00402DA8">
            <w:pPr>
              <w:pStyle w:val="ListParagraph"/>
              <w:ind w:left="0"/>
              <w:rPr>
                <w:rFonts w:cstheme="minorHAnsi"/>
                <w:lang w:val="ro-RO"/>
              </w:rPr>
            </w:pPr>
            <w:r w:rsidRPr="00180502">
              <w:rPr>
                <w:rFonts w:cstheme="minorHAnsi"/>
                <w:lang w:val="ro-RO"/>
              </w:rPr>
              <w:t>e-mail</w:t>
            </w:r>
          </w:p>
        </w:tc>
        <w:tc>
          <w:tcPr>
            <w:tcW w:w="5215" w:type="dxa"/>
          </w:tcPr>
          <w:p w14:paraId="6CFE4B72" w14:textId="77777777" w:rsidR="005073EE" w:rsidRPr="00180502" w:rsidRDefault="005073EE" w:rsidP="00402DA8">
            <w:pPr>
              <w:pStyle w:val="ListParagraph"/>
              <w:ind w:left="0"/>
              <w:rPr>
                <w:rFonts w:cstheme="minorHAnsi"/>
                <w:lang w:val="ro-RO"/>
              </w:rPr>
            </w:pPr>
          </w:p>
          <w:p w14:paraId="72A13FA2" w14:textId="77777777" w:rsidR="005073EE" w:rsidRPr="00180502" w:rsidRDefault="005073EE" w:rsidP="00402DA8">
            <w:pPr>
              <w:pStyle w:val="ListParagraph"/>
              <w:ind w:left="0"/>
              <w:rPr>
                <w:rFonts w:cstheme="minorHAnsi"/>
                <w:lang w:val="ro-RO"/>
              </w:rPr>
            </w:pPr>
          </w:p>
        </w:tc>
      </w:tr>
      <w:tr w:rsidR="005073EE" w:rsidRPr="00180502" w14:paraId="00BF9AB5" w14:textId="77777777" w:rsidTr="00D808F4">
        <w:trPr>
          <w:trHeight w:val="278"/>
        </w:trPr>
        <w:tc>
          <w:tcPr>
            <w:tcW w:w="4140" w:type="dxa"/>
          </w:tcPr>
          <w:p w14:paraId="0CD9B17E" w14:textId="77777777" w:rsidR="005073EE" w:rsidRPr="00180502" w:rsidRDefault="005073EE" w:rsidP="00402DA8">
            <w:pPr>
              <w:pStyle w:val="ListParagraph"/>
              <w:ind w:left="0"/>
              <w:rPr>
                <w:rFonts w:cstheme="minorHAnsi"/>
                <w:b/>
                <w:lang w:val="ro-RO"/>
              </w:rPr>
            </w:pPr>
            <w:r w:rsidRPr="00180502">
              <w:rPr>
                <w:rFonts w:cstheme="minorHAnsi"/>
                <w:b/>
                <w:lang w:val="ro-RO"/>
              </w:rPr>
              <w:t xml:space="preserve">Date de contact al </w:t>
            </w:r>
            <w:r>
              <w:rPr>
                <w:rFonts w:cstheme="minorHAnsi"/>
                <w:b/>
                <w:lang w:val="ro-RO"/>
              </w:rPr>
              <w:t>contabilului</w:t>
            </w:r>
          </w:p>
          <w:p w14:paraId="167AE3AD" w14:textId="77777777" w:rsidR="005073EE" w:rsidRPr="00180502" w:rsidRDefault="005073EE" w:rsidP="00402DA8">
            <w:pPr>
              <w:pStyle w:val="ListParagraph"/>
              <w:ind w:left="0"/>
              <w:rPr>
                <w:rFonts w:cstheme="minorHAnsi"/>
                <w:lang w:val="ro-RO"/>
              </w:rPr>
            </w:pPr>
            <w:r w:rsidRPr="00180502">
              <w:rPr>
                <w:rFonts w:cstheme="minorHAnsi"/>
                <w:lang w:val="ro-RO"/>
              </w:rPr>
              <w:t>Telefon fix/mobil</w:t>
            </w:r>
          </w:p>
          <w:p w14:paraId="037D2078" w14:textId="77777777" w:rsidR="005073EE" w:rsidRPr="00180502" w:rsidRDefault="005073EE" w:rsidP="00402DA8">
            <w:pPr>
              <w:pStyle w:val="ListParagraph"/>
              <w:ind w:left="0"/>
              <w:rPr>
                <w:rFonts w:cstheme="minorHAnsi"/>
                <w:b/>
                <w:lang w:val="ro-RO"/>
              </w:rPr>
            </w:pPr>
            <w:r w:rsidRPr="00180502">
              <w:rPr>
                <w:rFonts w:cstheme="minorHAnsi"/>
                <w:lang w:val="ro-RO"/>
              </w:rPr>
              <w:t>e-mail</w:t>
            </w:r>
          </w:p>
        </w:tc>
        <w:tc>
          <w:tcPr>
            <w:tcW w:w="5215" w:type="dxa"/>
          </w:tcPr>
          <w:p w14:paraId="72534D0B" w14:textId="77777777" w:rsidR="005073EE" w:rsidRPr="00180502" w:rsidRDefault="005073EE" w:rsidP="00402DA8">
            <w:pPr>
              <w:pStyle w:val="ListParagraph"/>
              <w:ind w:left="0"/>
              <w:rPr>
                <w:rFonts w:cstheme="minorHAnsi"/>
                <w:lang w:val="ro-RO"/>
              </w:rPr>
            </w:pPr>
          </w:p>
        </w:tc>
      </w:tr>
      <w:tr w:rsidR="005073EE" w:rsidRPr="00180502" w14:paraId="31872CE4" w14:textId="77777777" w:rsidTr="00D808F4">
        <w:trPr>
          <w:trHeight w:val="278"/>
        </w:trPr>
        <w:tc>
          <w:tcPr>
            <w:tcW w:w="4140" w:type="dxa"/>
          </w:tcPr>
          <w:p w14:paraId="519EC108" w14:textId="77777777" w:rsidR="005073EE" w:rsidRPr="00180502" w:rsidRDefault="005073EE" w:rsidP="00402DA8">
            <w:pPr>
              <w:pStyle w:val="ListParagraph"/>
              <w:ind w:left="0"/>
              <w:rPr>
                <w:rFonts w:cstheme="minorHAnsi"/>
                <w:b/>
                <w:lang w:val="ro-RO"/>
              </w:rPr>
            </w:pPr>
            <w:r w:rsidRPr="00180502">
              <w:rPr>
                <w:rFonts w:cstheme="minorHAnsi"/>
                <w:b/>
                <w:lang w:val="ro-RO"/>
              </w:rPr>
              <w:t>Date de contact al secretarului</w:t>
            </w:r>
          </w:p>
          <w:p w14:paraId="52604159" w14:textId="77777777" w:rsidR="005073EE" w:rsidRPr="00180502" w:rsidRDefault="005073EE" w:rsidP="00402DA8">
            <w:pPr>
              <w:pStyle w:val="ListParagraph"/>
              <w:ind w:left="0"/>
              <w:rPr>
                <w:rFonts w:cstheme="minorHAnsi"/>
                <w:lang w:val="ro-RO"/>
              </w:rPr>
            </w:pPr>
            <w:r w:rsidRPr="00180502">
              <w:rPr>
                <w:rFonts w:cstheme="minorHAnsi"/>
                <w:lang w:val="ro-RO"/>
              </w:rPr>
              <w:t>Telefon fix/mobil</w:t>
            </w:r>
          </w:p>
          <w:p w14:paraId="51B7D8C9" w14:textId="77777777" w:rsidR="005073EE" w:rsidRPr="00180502" w:rsidRDefault="005073EE" w:rsidP="00402DA8">
            <w:pPr>
              <w:pStyle w:val="ListParagraph"/>
              <w:ind w:left="0"/>
              <w:rPr>
                <w:rFonts w:cstheme="minorHAnsi"/>
                <w:b/>
                <w:lang w:val="ro-RO"/>
              </w:rPr>
            </w:pPr>
            <w:r w:rsidRPr="00180502">
              <w:rPr>
                <w:rFonts w:cstheme="minorHAnsi"/>
                <w:lang w:val="ro-RO"/>
              </w:rPr>
              <w:t>e-mail</w:t>
            </w:r>
          </w:p>
        </w:tc>
        <w:tc>
          <w:tcPr>
            <w:tcW w:w="5215" w:type="dxa"/>
          </w:tcPr>
          <w:p w14:paraId="15046E9D" w14:textId="77777777" w:rsidR="005073EE" w:rsidRPr="00180502" w:rsidRDefault="005073EE" w:rsidP="00402DA8">
            <w:pPr>
              <w:pStyle w:val="ListParagraph"/>
              <w:ind w:left="0"/>
              <w:rPr>
                <w:rFonts w:cstheme="minorHAnsi"/>
                <w:lang w:val="ro-RO"/>
              </w:rPr>
            </w:pPr>
          </w:p>
          <w:p w14:paraId="66143D79" w14:textId="77777777" w:rsidR="005073EE" w:rsidRPr="00180502" w:rsidRDefault="005073EE" w:rsidP="00402DA8">
            <w:pPr>
              <w:pStyle w:val="ListParagraph"/>
              <w:ind w:left="0"/>
              <w:rPr>
                <w:rFonts w:cstheme="minorHAnsi"/>
                <w:lang w:val="ro-RO"/>
              </w:rPr>
            </w:pPr>
          </w:p>
        </w:tc>
      </w:tr>
      <w:tr w:rsidR="005073EE" w:rsidRPr="00267818" w14:paraId="5AD24918" w14:textId="77777777" w:rsidTr="00D808F4">
        <w:trPr>
          <w:trHeight w:val="278"/>
        </w:trPr>
        <w:tc>
          <w:tcPr>
            <w:tcW w:w="4140" w:type="dxa"/>
          </w:tcPr>
          <w:p w14:paraId="01A05235" w14:textId="69903B55" w:rsidR="005073EE" w:rsidRDefault="005073EE" w:rsidP="4EA5FF29">
            <w:pPr>
              <w:rPr>
                <w:b/>
                <w:bCs/>
                <w:lang w:val="ro-RO"/>
              </w:rPr>
            </w:pPr>
            <w:r w:rsidRPr="4EA5FF29">
              <w:rPr>
                <w:b/>
                <w:bCs/>
                <w:lang w:val="ro-RO"/>
              </w:rPr>
              <w:t>Numărul de locuitori – total</w:t>
            </w:r>
            <w:r w:rsidR="524C462F" w:rsidRPr="4EA5FF29">
              <w:rPr>
                <w:rFonts w:ascii="Calibri" w:eastAsia="Calibri" w:hAnsi="Calibri" w:cs="Calibri"/>
                <w:sz w:val="24"/>
                <w:szCs w:val="24"/>
                <w:lang w:val="ro"/>
              </w:rPr>
              <w:t xml:space="preserve"> (conform datelor de pe statistica.gov.md</w:t>
            </w:r>
            <w:hyperlink r:id="rId10" w:anchor="_ftn1">
              <w:r w:rsidR="524C462F" w:rsidRPr="4EA5FF29">
                <w:rPr>
                  <w:rStyle w:val="Hyperlink"/>
                  <w:rFonts w:ascii="Calibri" w:eastAsia="Calibri" w:hAnsi="Calibri" w:cs="Calibri"/>
                  <w:sz w:val="24"/>
                  <w:szCs w:val="24"/>
                  <w:vertAlign w:val="superscript"/>
                  <w:lang w:val="ro"/>
                </w:rPr>
                <w:t>[1]</w:t>
              </w:r>
            </w:hyperlink>
            <w:r w:rsidR="524C462F" w:rsidRPr="4EA5FF29">
              <w:rPr>
                <w:rFonts w:ascii="Calibri" w:eastAsia="Calibri" w:hAnsi="Calibri" w:cs="Calibri"/>
                <w:sz w:val="24"/>
                <w:szCs w:val="24"/>
                <w:lang w:val="ro"/>
              </w:rPr>
              <w:t>)</w:t>
            </w:r>
            <w:r w:rsidR="524C462F" w:rsidRPr="4EA5FF29">
              <w:rPr>
                <w:lang w:val="ro-RO"/>
              </w:rPr>
              <w:t xml:space="preserve"> </w:t>
            </w:r>
          </w:p>
          <w:p w14:paraId="5962AA72" w14:textId="22B52B88" w:rsidR="005073EE" w:rsidRPr="00311E41" w:rsidRDefault="005073EE" w:rsidP="4EA5FF29">
            <w:pPr>
              <w:rPr>
                <w:lang w:val="fr-FR"/>
              </w:rPr>
            </w:pPr>
          </w:p>
          <w:p w14:paraId="10D4D3BB" w14:textId="1E94BBC3" w:rsidR="005073EE" w:rsidRPr="00311E41" w:rsidRDefault="005073EE" w:rsidP="4EA5FF29">
            <w:pPr>
              <w:rPr>
                <w:lang w:val="fr-FR"/>
              </w:rPr>
            </w:pPr>
          </w:p>
          <w:p w14:paraId="30B547FA" w14:textId="4043FBAA" w:rsidR="005073EE" w:rsidRPr="00311E41" w:rsidRDefault="524C462F" w:rsidP="4EA5FF29">
            <w:pPr>
              <w:jc w:val="both"/>
              <w:rPr>
                <w:lang w:val="fr-FR"/>
              </w:rPr>
            </w:pPr>
            <w:hyperlink r:id="rId11" w:anchor="_ftnref1">
              <w:r w:rsidRPr="4EA5FF29">
                <w:rPr>
                  <w:rStyle w:val="Hyperlink"/>
                  <w:rFonts w:ascii="Calibri" w:eastAsia="Calibri" w:hAnsi="Calibri" w:cs="Calibri"/>
                  <w:sz w:val="18"/>
                  <w:szCs w:val="18"/>
                  <w:vertAlign w:val="superscript"/>
                  <w:lang w:val="ro"/>
                </w:rPr>
                <w:t>[1]</w:t>
              </w:r>
            </w:hyperlink>
            <w:r w:rsidRPr="4EA5FF29">
              <w:rPr>
                <w:rFonts w:ascii="Calibri" w:eastAsia="Calibri" w:hAnsi="Calibri" w:cs="Calibri"/>
                <w:sz w:val="18"/>
                <w:szCs w:val="18"/>
                <w:lang w:val="ro"/>
              </w:rPr>
              <w:t xml:space="preserve"> Numărul populației cu reședință obișnuită, pe sexe, la nivel de unitate administrativ teritorială de nivelul întâi (sat/comună, oraș/municipiu), la începutul anului 2024</w:t>
            </w:r>
          </w:p>
          <w:p w14:paraId="7503B93C" w14:textId="77777777" w:rsidR="005073EE" w:rsidRPr="00180502" w:rsidRDefault="005073EE" w:rsidP="00402DA8">
            <w:pPr>
              <w:pStyle w:val="ListParagraph"/>
              <w:ind w:left="0"/>
              <w:rPr>
                <w:rFonts w:cstheme="minorHAnsi"/>
                <w:b/>
                <w:lang w:val="ro-RO"/>
              </w:rPr>
            </w:pPr>
          </w:p>
        </w:tc>
        <w:tc>
          <w:tcPr>
            <w:tcW w:w="5215" w:type="dxa"/>
          </w:tcPr>
          <w:p w14:paraId="2AE6297C" w14:textId="77777777" w:rsidR="005073EE" w:rsidRPr="00180502" w:rsidRDefault="005073EE" w:rsidP="00402DA8">
            <w:pPr>
              <w:pStyle w:val="ListParagraph"/>
              <w:rPr>
                <w:rFonts w:cstheme="minorHAnsi"/>
                <w:lang w:val="ro-RO"/>
              </w:rPr>
            </w:pPr>
          </w:p>
        </w:tc>
      </w:tr>
    </w:tbl>
    <w:p w14:paraId="0DBA9D3B" w14:textId="77777777" w:rsidR="005073EE" w:rsidRDefault="005073EE" w:rsidP="005073EE">
      <w:pPr>
        <w:pStyle w:val="ListParagraph"/>
        <w:spacing w:after="0" w:line="240" w:lineRule="auto"/>
        <w:ind w:left="1080"/>
        <w:rPr>
          <w:rFonts w:cstheme="minorHAnsi"/>
          <w:b/>
          <w:lang w:val="ro-RO"/>
        </w:rPr>
      </w:pPr>
    </w:p>
    <w:p w14:paraId="4B2E9CD3" w14:textId="6339D5BA" w:rsidR="005073EE" w:rsidRDefault="005073EE" w:rsidP="005073EE">
      <w:pPr>
        <w:pStyle w:val="ListParagraph"/>
        <w:spacing w:after="0" w:line="240" w:lineRule="auto"/>
        <w:ind w:left="1080"/>
        <w:rPr>
          <w:rFonts w:cstheme="minorHAnsi"/>
          <w:b/>
          <w:lang w:val="ro-RO"/>
        </w:rPr>
      </w:pPr>
    </w:p>
    <w:p w14:paraId="3CC92B32" w14:textId="77777777" w:rsidR="00852B1A" w:rsidRPr="00180502" w:rsidRDefault="00852B1A" w:rsidP="005073EE">
      <w:pPr>
        <w:pStyle w:val="ListParagraph"/>
        <w:spacing w:after="0" w:line="240" w:lineRule="auto"/>
        <w:ind w:left="1080"/>
        <w:rPr>
          <w:rFonts w:cstheme="minorHAnsi"/>
          <w:b/>
          <w:lang w:val="ro-RO"/>
        </w:rPr>
      </w:pPr>
    </w:p>
    <w:p w14:paraId="2B48AE8D" w14:textId="0F399E37" w:rsidR="005073EE" w:rsidRDefault="005073EE" w:rsidP="00790D06">
      <w:pPr>
        <w:spacing w:after="0" w:line="240" w:lineRule="auto"/>
        <w:rPr>
          <w:rFonts w:cstheme="minorHAnsi"/>
          <w:b/>
          <w:color w:val="0000FF"/>
          <w:lang w:val="ro-MD"/>
        </w:rPr>
      </w:pPr>
    </w:p>
    <w:p w14:paraId="1E5D1E8F" w14:textId="77777777" w:rsidR="005073EE" w:rsidRPr="00180502" w:rsidRDefault="005073EE" w:rsidP="005073EE">
      <w:pPr>
        <w:ind w:left="720" w:hanging="360"/>
        <w:rPr>
          <w:rFonts w:cstheme="minorHAnsi"/>
          <w:b/>
          <w:color w:val="0000FF"/>
          <w:lang w:val="ro-MD"/>
        </w:rPr>
      </w:pPr>
    </w:p>
    <w:p w14:paraId="756A046D" w14:textId="683AF246" w:rsidR="005073EE" w:rsidRPr="000E3E7B" w:rsidRDefault="00790D06" w:rsidP="005073EE">
      <w:pPr>
        <w:rPr>
          <w:rFonts w:cstheme="minorHAnsi"/>
          <w:b/>
          <w:color w:val="5B9BD5" w:themeColor="accent5"/>
          <w:lang w:val="ro-RO"/>
        </w:rPr>
      </w:pPr>
      <w:r>
        <w:rPr>
          <w:rFonts w:cstheme="minorHAnsi"/>
          <w:b/>
          <w:color w:val="5B9BD5" w:themeColor="accent5"/>
          <w:lang w:val="ro-RO"/>
        </w:rPr>
        <w:t>2</w:t>
      </w:r>
      <w:r w:rsidR="005073EE" w:rsidRPr="000E3E7B">
        <w:rPr>
          <w:rFonts w:cstheme="minorHAnsi"/>
          <w:b/>
          <w:color w:val="5B9BD5" w:themeColor="accent5"/>
          <w:lang w:val="ro-RO"/>
        </w:rPr>
        <w:t xml:space="preserve">: </w:t>
      </w:r>
      <w:r w:rsidR="006400EF">
        <w:rPr>
          <w:rFonts w:cstheme="minorHAnsi"/>
          <w:b/>
          <w:color w:val="5B9BD5" w:themeColor="accent5"/>
          <w:lang w:val="ro-RO"/>
        </w:rPr>
        <w:t xml:space="preserve">DESCRIEREA CONTEXTULUI LOCAL ȘI A </w:t>
      </w:r>
      <w:r w:rsidR="00F93150">
        <w:rPr>
          <w:rFonts w:cstheme="minorHAnsi"/>
          <w:b/>
          <w:color w:val="5B9BD5" w:themeColor="accent5"/>
          <w:lang w:val="ro-RO"/>
        </w:rPr>
        <w:t>SERVICIULUI DE GESTIONARE A DEȘEURILOR</w:t>
      </w:r>
    </w:p>
    <w:p w14:paraId="19BDF153" w14:textId="77777777" w:rsidR="009B79FC" w:rsidRDefault="00541F6D" w:rsidP="005073EE">
      <w:pPr>
        <w:rPr>
          <w:rFonts w:cstheme="minorHAnsi"/>
          <w:b/>
          <w:lang w:val="ro-MD"/>
        </w:rPr>
      </w:pPr>
      <w:r>
        <w:rPr>
          <w:rFonts w:cstheme="minorHAnsi"/>
          <w:b/>
          <w:lang w:val="ro-MD"/>
        </w:rPr>
        <w:t>2</w:t>
      </w:r>
      <w:r w:rsidR="005073EE" w:rsidRPr="00D73624">
        <w:rPr>
          <w:rFonts w:cstheme="minorHAnsi"/>
          <w:b/>
          <w:lang w:val="ro-MD"/>
        </w:rPr>
        <w:t xml:space="preserve">.1: </w:t>
      </w:r>
      <w:r>
        <w:rPr>
          <w:rFonts w:cstheme="minorHAnsi"/>
          <w:b/>
          <w:lang w:val="ro-MD"/>
        </w:rPr>
        <w:t>Descrieți</w:t>
      </w:r>
      <w:r w:rsidR="00C72303">
        <w:rPr>
          <w:rFonts w:cstheme="minorHAnsi"/>
          <w:b/>
          <w:lang w:val="ro-MD"/>
        </w:rPr>
        <w:t xml:space="preserve"> pe scurt localitatea dvs. Detalia</w:t>
      </w:r>
      <w:r w:rsidR="00C8174F">
        <w:rPr>
          <w:rFonts w:cstheme="minorHAnsi"/>
          <w:b/>
          <w:lang w:val="ro-MD"/>
        </w:rPr>
        <w:t>ț</w:t>
      </w:r>
      <w:r w:rsidR="00C72303">
        <w:rPr>
          <w:rFonts w:cstheme="minorHAnsi"/>
          <w:b/>
          <w:lang w:val="ro-MD"/>
        </w:rPr>
        <w:t>i</w:t>
      </w:r>
      <w:r>
        <w:rPr>
          <w:rFonts w:cstheme="minorHAnsi"/>
          <w:b/>
          <w:lang w:val="ro-MD"/>
        </w:rPr>
        <w:t xml:space="preserve"> </w:t>
      </w:r>
      <w:r w:rsidR="00F93150">
        <w:rPr>
          <w:rFonts w:cstheme="minorHAnsi"/>
          <w:b/>
          <w:lang w:val="ro-MD"/>
        </w:rPr>
        <w:t>serviciul de gestionare  a deșeurilor</w:t>
      </w:r>
      <w:r w:rsidR="009B79FC">
        <w:rPr>
          <w:rFonts w:cstheme="minorHAnsi"/>
          <w:b/>
          <w:lang w:val="ro-MD"/>
        </w:rPr>
        <w:t xml:space="preserve"> </w:t>
      </w:r>
    </w:p>
    <w:p w14:paraId="7F38B770" w14:textId="2849E53B" w:rsidR="005073EE" w:rsidRPr="009B79FC" w:rsidRDefault="009B79FC" w:rsidP="005073EE">
      <w:pPr>
        <w:rPr>
          <w:rFonts w:cstheme="minorHAnsi"/>
          <w:bCs/>
          <w:lang w:val="ro-MD"/>
        </w:rPr>
      </w:pPr>
      <w:r w:rsidRPr="009B79FC">
        <w:rPr>
          <w:rFonts w:cstheme="minorHAnsi"/>
          <w:bCs/>
          <w:lang w:val="ro-MD"/>
        </w:rPr>
        <w:t>(operatorul de servicii (ÎM, SRL, SA)</w:t>
      </w:r>
      <w:r>
        <w:rPr>
          <w:rFonts w:cstheme="minorHAnsi"/>
          <w:bCs/>
          <w:lang w:val="ro-MD"/>
        </w:rPr>
        <w:t>;</w:t>
      </w:r>
      <w:r w:rsidRPr="009B79FC">
        <w:rPr>
          <w:rFonts w:cstheme="minorHAnsi"/>
          <w:bCs/>
          <w:lang w:val="ro-MD"/>
        </w:rPr>
        <w:t xml:space="preserve"> modalitatea de </w:t>
      </w:r>
      <w:r w:rsidR="00F93150" w:rsidRPr="009B79FC">
        <w:rPr>
          <w:rFonts w:cstheme="minorHAnsi"/>
          <w:bCs/>
          <w:lang w:val="ro-MD"/>
        </w:rPr>
        <w:t>colect</w:t>
      </w:r>
      <w:r w:rsidRPr="009B79FC">
        <w:rPr>
          <w:rFonts w:cstheme="minorHAnsi"/>
          <w:bCs/>
          <w:lang w:val="ro-MD"/>
        </w:rPr>
        <w:t>are a</w:t>
      </w:r>
      <w:r w:rsidR="00F93150" w:rsidRPr="009B79FC">
        <w:rPr>
          <w:rFonts w:cstheme="minorHAnsi"/>
          <w:bCs/>
          <w:lang w:val="ro-MD"/>
        </w:rPr>
        <w:t xml:space="preserve"> deșeurile</w:t>
      </w:r>
      <w:r w:rsidRPr="009B79FC">
        <w:rPr>
          <w:rFonts w:cstheme="minorHAnsi"/>
          <w:bCs/>
          <w:lang w:val="ro-MD"/>
        </w:rPr>
        <w:t xml:space="preserve"> (autospecială, tractor cu remorcă)</w:t>
      </w:r>
      <w:r>
        <w:rPr>
          <w:rFonts w:cstheme="minorHAnsi"/>
          <w:bCs/>
          <w:lang w:val="ro-MD"/>
        </w:rPr>
        <w:t>;</w:t>
      </w:r>
      <w:r w:rsidR="00F93150" w:rsidRPr="009B79FC">
        <w:rPr>
          <w:rFonts w:cstheme="minorHAnsi"/>
          <w:bCs/>
          <w:lang w:val="ro-MD"/>
        </w:rPr>
        <w:t xml:space="preserve"> </w:t>
      </w:r>
      <w:r w:rsidRPr="009B79FC">
        <w:rPr>
          <w:rFonts w:cstheme="minorHAnsi"/>
          <w:bCs/>
          <w:lang w:val="ro-MD"/>
        </w:rPr>
        <w:t>sortarea deșeurilor (linie de sortare, presă de balotat)</w:t>
      </w:r>
      <w:r>
        <w:rPr>
          <w:rFonts w:cstheme="minorHAnsi"/>
          <w:bCs/>
          <w:lang w:val="ro-MD"/>
        </w:rPr>
        <w:t>;</w:t>
      </w:r>
      <w:r w:rsidRPr="009B79FC">
        <w:rPr>
          <w:rFonts w:cstheme="minorHAnsi"/>
          <w:bCs/>
          <w:lang w:val="ro-MD"/>
        </w:rPr>
        <w:t xml:space="preserve"> </w:t>
      </w:r>
      <w:r w:rsidR="00F93150" w:rsidRPr="009B79FC">
        <w:rPr>
          <w:rFonts w:cstheme="minorHAnsi"/>
          <w:bCs/>
          <w:lang w:val="ro-MD"/>
        </w:rPr>
        <w:t>depozit</w:t>
      </w:r>
      <w:r w:rsidRPr="009B79FC">
        <w:rPr>
          <w:rFonts w:cstheme="minorHAnsi"/>
          <w:bCs/>
          <w:lang w:val="ro-MD"/>
        </w:rPr>
        <w:t>area deșeurilor (gunoiște sau depozit conform)</w:t>
      </w:r>
      <w:r>
        <w:rPr>
          <w:rFonts w:cstheme="minorHAnsi"/>
          <w:bCs/>
          <w:lang w:val="ro-MD"/>
        </w:rPr>
        <w:t>;</w:t>
      </w:r>
      <w:r w:rsidR="00F93150" w:rsidRPr="009B79FC">
        <w:rPr>
          <w:rFonts w:cstheme="minorHAnsi"/>
          <w:bCs/>
          <w:lang w:val="ro-MD"/>
        </w:rPr>
        <w:t xml:space="preserve"> rata de contractare și de achitare a serviciului</w:t>
      </w:r>
      <w:r w:rsidRPr="009B79FC">
        <w:rPr>
          <w:rFonts w:cstheme="minorHAnsi"/>
          <w:bCs/>
          <w:lang w:val="ro-MD"/>
        </w:rPr>
        <w:t xml:space="preserve"> de evacuare a deșeurilor</w:t>
      </w:r>
      <w:r w:rsidR="00F93150" w:rsidRPr="009B79FC">
        <w:rPr>
          <w:rFonts w:cstheme="minorHAnsi"/>
          <w:bCs/>
          <w:lang w:val="ro-MD"/>
        </w:rPr>
        <w:t>, etc</w:t>
      </w:r>
      <w:r>
        <w:rPr>
          <w:rFonts w:cstheme="minorHAnsi"/>
          <w:bCs/>
          <w:lang w:val="ro-MD"/>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5073EE" w:rsidRPr="00180502" w14:paraId="3C67C49B" w14:textId="77777777" w:rsidTr="6F169A84">
        <w:tc>
          <w:tcPr>
            <w:tcW w:w="9179" w:type="dxa"/>
            <w:tcBorders>
              <w:top w:val="single" w:sz="4" w:space="0" w:color="auto"/>
              <w:left w:val="single" w:sz="4" w:space="0" w:color="auto"/>
              <w:bottom w:val="single" w:sz="4" w:space="0" w:color="auto"/>
              <w:right w:val="single" w:sz="4" w:space="0" w:color="auto"/>
            </w:tcBorders>
            <w:hideMark/>
          </w:tcPr>
          <w:p w14:paraId="3DE24EFB" w14:textId="042721B3" w:rsidR="005073EE" w:rsidRPr="00180502" w:rsidRDefault="005073EE" w:rsidP="6F169A84">
            <w:pPr>
              <w:rPr>
                <w:i/>
                <w:iCs/>
                <w:color w:val="000000" w:themeColor="text1"/>
                <w:lang w:val="ro-MD"/>
              </w:rPr>
            </w:pPr>
            <w:r w:rsidRPr="6F169A84">
              <w:rPr>
                <w:i/>
                <w:iCs/>
                <w:color w:val="000000" w:themeColor="text1"/>
                <w:lang w:val="ro-MD"/>
              </w:rPr>
              <w:t xml:space="preserve">_____maximum </w:t>
            </w:r>
            <w:r w:rsidR="009B79FC">
              <w:rPr>
                <w:i/>
                <w:iCs/>
                <w:color w:val="000000" w:themeColor="text1"/>
                <w:lang w:val="ro-MD"/>
              </w:rPr>
              <w:t xml:space="preserve">o </w:t>
            </w:r>
            <w:r w:rsidRPr="6F169A84">
              <w:rPr>
                <w:i/>
                <w:iCs/>
                <w:color w:val="000000" w:themeColor="text1"/>
                <w:lang w:val="ro-MD"/>
              </w:rPr>
              <w:t>pagin</w:t>
            </w:r>
            <w:r w:rsidR="00061FCF" w:rsidRPr="6F169A84">
              <w:rPr>
                <w:i/>
                <w:iCs/>
                <w:color w:val="000000" w:themeColor="text1"/>
                <w:lang w:val="ro-MD"/>
              </w:rPr>
              <w:t>ă</w:t>
            </w:r>
          </w:p>
          <w:p w14:paraId="2DFCC070" w14:textId="77777777" w:rsidR="005073EE" w:rsidRPr="00180502" w:rsidRDefault="005073EE" w:rsidP="00402DA8">
            <w:pPr>
              <w:rPr>
                <w:rFonts w:cstheme="minorHAnsi"/>
                <w:color w:val="000000" w:themeColor="text1"/>
                <w:lang w:val="ro-MD"/>
              </w:rPr>
            </w:pPr>
          </w:p>
          <w:p w14:paraId="546F4694" w14:textId="77777777" w:rsidR="005073EE" w:rsidRPr="00180502" w:rsidRDefault="005073EE" w:rsidP="00402DA8">
            <w:pPr>
              <w:rPr>
                <w:rFonts w:cstheme="minorHAnsi"/>
                <w:color w:val="000000" w:themeColor="text1"/>
                <w:lang w:val="ro-MD"/>
              </w:rPr>
            </w:pPr>
          </w:p>
          <w:p w14:paraId="4BF376F4" w14:textId="77777777" w:rsidR="005073EE" w:rsidRPr="00180502" w:rsidRDefault="005073EE" w:rsidP="00402DA8">
            <w:pPr>
              <w:rPr>
                <w:rFonts w:cstheme="minorHAnsi"/>
                <w:color w:val="000000" w:themeColor="text1"/>
                <w:lang w:val="ro-MD"/>
              </w:rPr>
            </w:pPr>
          </w:p>
          <w:p w14:paraId="56274AA7" w14:textId="77777777" w:rsidR="005073EE" w:rsidRPr="00180502" w:rsidRDefault="005073EE" w:rsidP="00402DA8">
            <w:pPr>
              <w:rPr>
                <w:rFonts w:cstheme="minorHAnsi"/>
                <w:color w:val="000000" w:themeColor="text1"/>
                <w:lang w:val="ro-MD"/>
              </w:rPr>
            </w:pPr>
          </w:p>
        </w:tc>
      </w:tr>
    </w:tbl>
    <w:p w14:paraId="73EE4346" w14:textId="77777777" w:rsidR="005073EE" w:rsidRPr="00180502" w:rsidRDefault="005073EE" w:rsidP="005073EE">
      <w:pPr>
        <w:ind w:left="360"/>
        <w:rPr>
          <w:rFonts w:cstheme="minorHAnsi"/>
          <w:b/>
          <w:color w:val="000000" w:themeColor="text1"/>
          <w:lang w:val="ro-MD"/>
        </w:rPr>
      </w:pPr>
    </w:p>
    <w:p w14:paraId="1697D3E3" w14:textId="029F9F5C" w:rsidR="005073EE" w:rsidRPr="00D73624" w:rsidRDefault="00122647" w:rsidP="005073EE">
      <w:pPr>
        <w:rPr>
          <w:rFonts w:cstheme="minorHAnsi"/>
          <w:b/>
          <w:lang w:val="ro-MD"/>
        </w:rPr>
      </w:pPr>
      <w:r>
        <w:rPr>
          <w:rFonts w:cstheme="minorHAnsi"/>
          <w:b/>
          <w:lang w:val="ro-MD"/>
        </w:rPr>
        <w:t>2</w:t>
      </w:r>
      <w:r w:rsidR="005073EE" w:rsidRPr="00D73624">
        <w:rPr>
          <w:rFonts w:cstheme="minorHAnsi"/>
          <w:b/>
          <w:lang w:val="ro-MD"/>
        </w:rPr>
        <w:t xml:space="preserve">.2: </w:t>
      </w:r>
      <w:r>
        <w:rPr>
          <w:rFonts w:cstheme="minorHAnsi"/>
          <w:b/>
          <w:lang w:val="ro-MD"/>
        </w:rPr>
        <w:t xml:space="preserve">Descrieți necesitatea </w:t>
      </w:r>
      <w:r w:rsidR="005073EE" w:rsidRPr="00D73624">
        <w:rPr>
          <w:rFonts w:cstheme="minorHAnsi"/>
          <w:b/>
          <w:lang w:val="ro-MD"/>
        </w:rPr>
        <w:t xml:space="preserve"> </w:t>
      </w:r>
      <w:r w:rsidRPr="00122647">
        <w:rPr>
          <w:rFonts w:cstheme="minorHAnsi"/>
          <w:b/>
          <w:lang w:val="ro-MD"/>
        </w:rPr>
        <w:t xml:space="preserve">de suport pentru </w:t>
      </w:r>
      <w:r w:rsidR="00F93150">
        <w:rPr>
          <w:rFonts w:cstheme="minorHAnsi"/>
          <w:b/>
          <w:lang w:val="ro-MD"/>
        </w:rPr>
        <w:t>construcția unui Centru de colectare a deșeurilor prin aport voluntar</w:t>
      </w:r>
    </w:p>
    <w:p w14:paraId="59A85DE4" w14:textId="36432949" w:rsidR="005073EE" w:rsidRPr="00180502" w:rsidRDefault="005073EE" w:rsidP="005073EE">
      <w:pPr>
        <w:rPr>
          <w:rFonts w:cstheme="minorHAnsi"/>
          <w:b/>
          <w:lang w:val="ro-MD"/>
        </w:rPr>
      </w:pPr>
      <w:r w:rsidRPr="00180502">
        <w:rPr>
          <w:rFonts w:cstheme="minorHAnsi"/>
          <w:bCs/>
          <w:lang w:val="ro-MD"/>
        </w:rPr>
        <w:t>(</w:t>
      </w:r>
      <w:r w:rsidR="00124F1F">
        <w:rPr>
          <w:rFonts w:cstheme="minorHAnsi"/>
          <w:bCs/>
          <w:lang w:val="ro-MD"/>
        </w:rPr>
        <w:t xml:space="preserve">De </w:t>
      </w:r>
      <w:r w:rsidR="00BF767A">
        <w:rPr>
          <w:rFonts w:cstheme="minorHAnsi"/>
          <w:bCs/>
          <w:lang w:val="ro-MD"/>
        </w:rPr>
        <w:t>ce credeți</w:t>
      </w:r>
      <w:r w:rsidR="00124F1F">
        <w:rPr>
          <w:rFonts w:cstheme="minorHAnsi"/>
          <w:bCs/>
          <w:lang w:val="ro-MD"/>
        </w:rPr>
        <w:t xml:space="preserve"> ca este important ca localitatea </w:t>
      </w:r>
      <w:r w:rsidR="00BF767A">
        <w:rPr>
          <w:rFonts w:cstheme="minorHAnsi"/>
          <w:bCs/>
          <w:lang w:val="ro-MD"/>
        </w:rPr>
        <w:t>D</w:t>
      </w:r>
      <w:r w:rsidR="00124F1F">
        <w:rPr>
          <w:rFonts w:cstheme="minorHAnsi"/>
          <w:bCs/>
          <w:lang w:val="ro-MD"/>
        </w:rPr>
        <w:t>vs</w:t>
      </w:r>
      <w:r w:rsidR="00BF767A">
        <w:rPr>
          <w:rFonts w:cstheme="minorHAnsi"/>
          <w:bCs/>
          <w:lang w:val="ro-MD"/>
        </w:rPr>
        <w:t>.</w:t>
      </w:r>
      <w:r w:rsidR="00124F1F">
        <w:rPr>
          <w:rFonts w:cstheme="minorHAnsi"/>
          <w:bCs/>
          <w:lang w:val="ro-MD"/>
        </w:rPr>
        <w:t xml:space="preserve"> sa </w:t>
      </w:r>
      <w:r w:rsidR="00BF767A">
        <w:rPr>
          <w:rFonts w:cstheme="minorHAnsi"/>
          <w:bCs/>
          <w:lang w:val="ro-MD"/>
        </w:rPr>
        <w:t>aibă</w:t>
      </w:r>
      <w:r w:rsidR="00124F1F">
        <w:rPr>
          <w:rFonts w:cstheme="minorHAnsi"/>
          <w:bCs/>
          <w:lang w:val="ro-MD"/>
        </w:rPr>
        <w:t xml:space="preserve"> un </w:t>
      </w:r>
      <w:r w:rsidR="00F93150" w:rsidRPr="00F93150">
        <w:rPr>
          <w:rFonts w:cstheme="minorHAnsi"/>
          <w:bCs/>
          <w:lang w:val="ro-MD"/>
        </w:rPr>
        <w:t>CAV</w:t>
      </w:r>
      <w:r w:rsidRPr="00180502">
        <w:rPr>
          <w:rFonts w:cstheme="minorHAnsi"/>
          <w:bCs/>
          <w:lang w:val="ro-MD"/>
        </w:rPr>
        <w:t>?</w:t>
      </w:r>
      <w:r w:rsidR="00BF767A">
        <w:rPr>
          <w:rFonts w:cstheme="minorHAnsi"/>
          <w:bCs/>
          <w:lang w:val="ro-MD"/>
        </w:rPr>
        <w:t xml:space="preserve"> </w:t>
      </w:r>
      <w:r w:rsidR="00F93150">
        <w:rPr>
          <w:rFonts w:cstheme="minorHAnsi"/>
          <w:bCs/>
          <w:lang w:val="ro-MD"/>
        </w:rPr>
        <w:t>Ce beneficii va aduce CAV-</w:t>
      </w:r>
      <w:proofErr w:type="spellStart"/>
      <w:r w:rsidR="00F93150">
        <w:rPr>
          <w:rFonts w:cstheme="minorHAnsi"/>
          <w:bCs/>
          <w:lang w:val="ro-MD"/>
        </w:rPr>
        <w:t>ul</w:t>
      </w:r>
      <w:proofErr w:type="spellEnd"/>
      <w:r w:rsidR="00F93150">
        <w:rPr>
          <w:rFonts w:cstheme="minorHAnsi"/>
          <w:bCs/>
          <w:lang w:val="ro-MD"/>
        </w:rPr>
        <w:t>?</w:t>
      </w:r>
      <w:r w:rsidRPr="00180502">
        <w:rPr>
          <w:rFonts w:cstheme="minorHAnsi"/>
          <w:bCs/>
          <w:lang w:val="ro-MD"/>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5073EE" w:rsidRPr="00180502" w14:paraId="400A9106" w14:textId="77777777" w:rsidTr="00402DA8">
        <w:tc>
          <w:tcPr>
            <w:tcW w:w="9179" w:type="dxa"/>
            <w:tcBorders>
              <w:top w:val="single" w:sz="4" w:space="0" w:color="auto"/>
              <w:left w:val="single" w:sz="4" w:space="0" w:color="auto"/>
              <w:bottom w:val="single" w:sz="4" w:space="0" w:color="auto"/>
              <w:right w:val="single" w:sz="4" w:space="0" w:color="auto"/>
            </w:tcBorders>
            <w:hideMark/>
          </w:tcPr>
          <w:p w14:paraId="2B26D709" w14:textId="77777777" w:rsidR="005073EE" w:rsidRPr="00180502" w:rsidRDefault="005073EE" w:rsidP="00402DA8">
            <w:pPr>
              <w:rPr>
                <w:rFonts w:cstheme="minorHAnsi"/>
                <w:color w:val="000000" w:themeColor="text1"/>
                <w:lang w:val="ro-MD"/>
              </w:rPr>
            </w:pPr>
            <w:r w:rsidRPr="00180502">
              <w:rPr>
                <w:rFonts w:cstheme="minorHAnsi"/>
                <w:i/>
                <w:color w:val="000000"/>
                <w:lang w:val="ro-MD"/>
              </w:rPr>
              <w:t>_____maximum jumătate de pagină</w:t>
            </w:r>
          </w:p>
          <w:p w14:paraId="0C143AA1" w14:textId="77777777" w:rsidR="005073EE" w:rsidRPr="00180502" w:rsidRDefault="005073EE" w:rsidP="00402DA8">
            <w:pPr>
              <w:rPr>
                <w:rFonts w:cstheme="minorHAnsi"/>
                <w:color w:val="000000" w:themeColor="text1"/>
                <w:lang w:val="ro-MD"/>
              </w:rPr>
            </w:pPr>
          </w:p>
          <w:p w14:paraId="7F19FB77" w14:textId="77777777" w:rsidR="005073EE" w:rsidRPr="00180502" w:rsidRDefault="005073EE" w:rsidP="00402DA8">
            <w:pPr>
              <w:rPr>
                <w:rFonts w:cstheme="minorHAnsi"/>
                <w:color w:val="000000" w:themeColor="text1"/>
                <w:lang w:val="ro-MD"/>
              </w:rPr>
            </w:pPr>
          </w:p>
          <w:p w14:paraId="22D1014A" w14:textId="77777777" w:rsidR="005073EE" w:rsidRPr="00180502" w:rsidRDefault="005073EE" w:rsidP="00402DA8">
            <w:pPr>
              <w:rPr>
                <w:rFonts w:cstheme="minorHAnsi"/>
                <w:color w:val="000000" w:themeColor="text1"/>
                <w:lang w:val="ro-MD"/>
              </w:rPr>
            </w:pPr>
          </w:p>
          <w:p w14:paraId="472B2D81" w14:textId="77777777" w:rsidR="005073EE" w:rsidRPr="00180502" w:rsidRDefault="005073EE" w:rsidP="00402DA8">
            <w:pPr>
              <w:rPr>
                <w:rFonts w:cstheme="minorHAnsi"/>
                <w:color w:val="000000" w:themeColor="text1"/>
                <w:lang w:val="ro-MD"/>
              </w:rPr>
            </w:pPr>
          </w:p>
          <w:p w14:paraId="5E7D7B7D" w14:textId="77777777" w:rsidR="005073EE" w:rsidRPr="00180502" w:rsidRDefault="005073EE" w:rsidP="00402DA8">
            <w:pPr>
              <w:rPr>
                <w:rFonts w:cstheme="minorHAnsi"/>
                <w:color w:val="000000" w:themeColor="text1"/>
                <w:lang w:val="ro-MD"/>
              </w:rPr>
            </w:pPr>
          </w:p>
          <w:p w14:paraId="0EF74B25" w14:textId="77777777" w:rsidR="005073EE" w:rsidRPr="00180502" w:rsidRDefault="005073EE" w:rsidP="00402DA8">
            <w:pPr>
              <w:rPr>
                <w:rFonts w:cstheme="minorHAnsi"/>
                <w:color w:val="000000" w:themeColor="text1"/>
                <w:lang w:val="ro-MD"/>
              </w:rPr>
            </w:pPr>
          </w:p>
        </w:tc>
      </w:tr>
    </w:tbl>
    <w:p w14:paraId="706A7110" w14:textId="77777777" w:rsidR="005073EE" w:rsidRDefault="005073EE" w:rsidP="005073EE">
      <w:pPr>
        <w:ind w:left="360"/>
        <w:rPr>
          <w:rFonts w:cstheme="minorHAnsi"/>
          <w:b/>
          <w:color w:val="000000" w:themeColor="text1"/>
          <w:lang w:val="ro-MD"/>
        </w:rPr>
      </w:pPr>
    </w:p>
    <w:p w14:paraId="06C98277" w14:textId="5E576324" w:rsidR="007543D2" w:rsidRDefault="007543D2" w:rsidP="007543D2">
      <w:pPr>
        <w:rPr>
          <w:rFonts w:cstheme="minorHAnsi"/>
          <w:b/>
          <w:color w:val="000000" w:themeColor="text1"/>
          <w:lang w:val="ro-MD"/>
        </w:rPr>
      </w:pPr>
      <w:r>
        <w:rPr>
          <w:rFonts w:cstheme="minorHAnsi"/>
          <w:b/>
          <w:color w:val="000000" w:themeColor="text1"/>
          <w:lang w:val="ro-MD"/>
        </w:rPr>
        <w:t>2.3 Descrieți terenul pe care se planifică construcția CAV</w:t>
      </w:r>
    </w:p>
    <w:tbl>
      <w:tblPr>
        <w:tblStyle w:val="TableGrid"/>
        <w:tblW w:w="0" w:type="auto"/>
        <w:tblLook w:val="04A0" w:firstRow="1" w:lastRow="0" w:firstColumn="1" w:lastColumn="0" w:noHBand="0" w:noVBand="1"/>
      </w:tblPr>
      <w:tblGrid>
        <w:gridCol w:w="4675"/>
        <w:gridCol w:w="4675"/>
      </w:tblGrid>
      <w:tr w:rsidR="007543D2" w14:paraId="5425BC7A" w14:textId="77777777" w:rsidTr="007543D2">
        <w:tc>
          <w:tcPr>
            <w:tcW w:w="4675" w:type="dxa"/>
          </w:tcPr>
          <w:p w14:paraId="4063FF69" w14:textId="5D5155ED" w:rsidR="007543D2" w:rsidRPr="007543D2" w:rsidRDefault="007543D2" w:rsidP="007543D2">
            <w:pPr>
              <w:rPr>
                <w:rFonts w:cstheme="minorHAnsi"/>
                <w:b/>
                <w:color w:val="000000" w:themeColor="text1"/>
                <w:lang w:val="ro-MD"/>
              </w:rPr>
            </w:pPr>
            <w:r w:rsidRPr="007543D2">
              <w:rPr>
                <w:rFonts w:cstheme="minorHAnsi"/>
                <w:b/>
                <w:color w:val="000000" w:themeColor="text1"/>
                <w:lang w:val="ro-MD"/>
              </w:rPr>
              <w:t>Destinația terenului</w:t>
            </w:r>
          </w:p>
        </w:tc>
        <w:tc>
          <w:tcPr>
            <w:tcW w:w="4675" w:type="dxa"/>
          </w:tcPr>
          <w:p w14:paraId="200ACC7F" w14:textId="5E0B387D" w:rsidR="007543D2" w:rsidRPr="007543D2" w:rsidRDefault="007C0D39" w:rsidP="007543D2">
            <w:pPr>
              <w:tabs>
                <w:tab w:val="left" w:pos="1027"/>
              </w:tabs>
              <w:rPr>
                <w:rFonts w:cstheme="minorHAnsi"/>
                <w:bCs/>
                <w:color w:val="000000" w:themeColor="text1"/>
                <w:lang w:val="ro-MD"/>
              </w:rPr>
            </w:pPr>
            <w:sdt>
              <w:sdtPr>
                <w:rPr>
                  <w:rFonts w:cstheme="minorHAnsi"/>
                  <w:bCs/>
                  <w:color w:val="000000" w:themeColor="text1"/>
                  <w:lang w:val="ro-MD"/>
                </w:rPr>
                <w:id w:val="-385800563"/>
                <w14:checkbox>
                  <w14:checked w14:val="0"/>
                  <w14:checkedState w14:val="2612" w14:font="MS Gothic"/>
                  <w14:uncheckedState w14:val="2610" w14:font="MS Gothic"/>
                </w14:checkbox>
              </w:sdtPr>
              <w:sdtEndPr/>
              <w:sdtContent>
                <w:r w:rsidR="007543D2" w:rsidRPr="007543D2">
                  <w:rPr>
                    <w:rFonts w:ascii="MS Gothic" w:eastAsia="MS Gothic" w:hAnsi="MS Gothic" w:cstheme="minorHAnsi" w:hint="eastAsia"/>
                    <w:bCs/>
                    <w:color w:val="000000" w:themeColor="text1"/>
                    <w:lang w:val="ro-MD"/>
                  </w:rPr>
                  <w:t>☐</w:t>
                </w:r>
              </w:sdtContent>
            </w:sdt>
            <w:r w:rsidR="007543D2" w:rsidRPr="007543D2">
              <w:rPr>
                <w:rFonts w:cstheme="minorHAnsi"/>
                <w:bCs/>
                <w:color w:val="000000" w:themeColor="text1"/>
                <w:lang w:val="ro-MD"/>
              </w:rPr>
              <w:t xml:space="preserve"> Agricol</w:t>
            </w:r>
          </w:p>
          <w:p w14:paraId="2B289250" w14:textId="76580F9E" w:rsidR="007543D2" w:rsidRPr="007543D2" w:rsidRDefault="007C0D39" w:rsidP="007543D2">
            <w:pPr>
              <w:tabs>
                <w:tab w:val="left" w:pos="1027"/>
              </w:tabs>
              <w:rPr>
                <w:rFonts w:cstheme="minorHAnsi"/>
                <w:bCs/>
                <w:color w:val="000000" w:themeColor="text1"/>
                <w:lang w:val="ro-MD"/>
              </w:rPr>
            </w:pPr>
            <w:sdt>
              <w:sdtPr>
                <w:rPr>
                  <w:rFonts w:cstheme="minorHAnsi"/>
                  <w:bCs/>
                  <w:color w:val="000000" w:themeColor="text1"/>
                  <w:lang w:val="ro-MD"/>
                </w:rPr>
                <w:id w:val="1135065457"/>
                <w14:checkbox>
                  <w14:checked w14:val="0"/>
                  <w14:checkedState w14:val="2612" w14:font="MS Gothic"/>
                  <w14:uncheckedState w14:val="2610" w14:font="MS Gothic"/>
                </w14:checkbox>
              </w:sdtPr>
              <w:sdtEndPr/>
              <w:sdtContent>
                <w:r w:rsidR="007543D2" w:rsidRPr="007543D2">
                  <w:rPr>
                    <w:rFonts w:ascii="MS Gothic" w:eastAsia="MS Gothic" w:hAnsi="MS Gothic" w:cstheme="minorHAnsi" w:hint="eastAsia"/>
                    <w:bCs/>
                    <w:color w:val="000000" w:themeColor="text1"/>
                    <w:lang w:val="ro-MD"/>
                  </w:rPr>
                  <w:t>☐</w:t>
                </w:r>
              </w:sdtContent>
            </w:sdt>
            <w:r w:rsidR="007543D2" w:rsidRPr="007543D2">
              <w:rPr>
                <w:rFonts w:cstheme="minorHAnsi"/>
                <w:bCs/>
                <w:color w:val="000000" w:themeColor="text1"/>
                <w:lang w:val="ro-MD"/>
              </w:rPr>
              <w:t xml:space="preserve"> Construcții</w:t>
            </w:r>
            <w:r w:rsidR="007543D2" w:rsidRPr="007543D2">
              <w:rPr>
                <w:rFonts w:cstheme="minorHAnsi"/>
                <w:bCs/>
                <w:color w:val="000000" w:themeColor="text1"/>
                <w:lang w:val="ro-MD"/>
              </w:rPr>
              <w:tab/>
            </w:r>
          </w:p>
          <w:p w14:paraId="574A3024" w14:textId="0660A197" w:rsidR="007543D2" w:rsidRPr="007543D2" w:rsidRDefault="007543D2" w:rsidP="007543D2">
            <w:pPr>
              <w:tabs>
                <w:tab w:val="left" w:pos="1027"/>
              </w:tabs>
              <w:rPr>
                <w:rFonts w:cstheme="minorHAnsi"/>
                <w:bCs/>
                <w:color w:val="000000" w:themeColor="text1"/>
                <w:lang w:val="ro-MD"/>
              </w:rPr>
            </w:pPr>
          </w:p>
        </w:tc>
      </w:tr>
      <w:tr w:rsidR="007543D2" w14:paraId="42986AD0" w14:textId="77777777" w:rsidTr="007543D2">
        <w:tc>
          <w:tcPr>
            <w:tcW w:w="4675" w:type="dxa"/>
          </w:tcPr>
          <w:p w14:paraId="4D0C293C" w14:textId="2D29C0C6" w:rsidR="007543D2" w:rsidRPr="007543D2" w:rsidRDefault="007543D2" w:rsidP="007543D2">
            <w:pPr>
              <w:rPr>
                <w:rFonts w:cstheme="minorHAnsi"/>
                <w:b/>
                <w:color w:val="000000" w:themeColor="text1"/>
                <w:lang w:val="ro-MD"/>
              </w:rPr>
            </w:pPr>
            <w:r>
              <w:rPr>
                <w:rFonts w:cstheme="minorHAnsi"/>
                <w:b/>
                <w:color w:val="000000" w:themeColor="text1"/>
                <w:lang w:val="ro-MD"/>
              </w:rPr>
              <w:t>Număr cadastral</w:t>
            </w:r>
          </w:p>
        </w:tc>
        <w:tc>
          <w:tcPr>
            <w:tcW w:w="4675" w:type="dxa"/>
          </w:tcPr>
          <w:p w14:paraId="6696CF37" w14:textId="77777777" w:rsidR="007543D2" w:rsidRPr="007543D2" w:rsidRDefault="007543D2" w:rsidP="007543D2">
            <w:pPr>
              <w:tabs>
                <w:tab w:val="left" w:pos="1027"/>
              </w:tabs>
              <w:rPr>
                <w:rFonts w:cstheme="minorHAnsi"/>
                <w:bCs/>
                <w:color w:val="000000" w:themeColor="text1"/>
                <w:lang w:val="ro-MD"/>
              </w:rPr>
            </w:pPr>
          </w:p>
        </w:tc>
      </w:tr>
      <w:tr w:rsidR="007543D2" w14:paraId="7036F2E3" w14:textId="77777777" w:rsidTr="007543D2">
        <w:tc>
          <w:tcPr>
            <w:tcW w:w="4675" w:type="dxa"/>
          </w:tcPr>
          <w:p w14:paraId="46BC87A3" w14:textId="450FF434" w:rsidR="007543D2" w:rsidRPr="007543D2" w:rsidRDefault="007543D2" w:rsidP="007543D2">
            <w:pPr>
              <w:rPr>
                <w:rFonts w:cstheme="minorHAnsi"/>
                <w:b/>
                <w:color w:val="000000" w:themeColor="text1"/>
                <w:lang w:val="ro-MD"/>
              </w:rPr>
            </w:pPr>
            <w:r w:rsidRPr="007543D2">
              <w:rPr>
                <w:rFonts w:cstheme="minorHAnsi"/>
                <w:b/>
                <w:color w:val="000000" w:themeColor="text1"/>
                <w:lang w:val="ro-MD"/>
              </w:rPr>
              <w:t>Suprafața (ha)</w:t>
            </w:r>
          </w:p>
        </w:tc>
        <w:tc>
          <w:tcPr>
            <w:tcW w:w="4675" w:type="dxa"/>
          </w:tcPr>
          <w:p w14:paraId="49AC4098" w14:textId="77777777" w:rsidR="007543D2" w:rsidRPr="007543D2" w:rsidRDefault="007543D2" w:rsidP="007543D2">
            <w:pPr>
              <w:rPr>
                <w:rFonts w:cstheme="minorHAnsi"/>
                <w:bCs/>
                <w:color w:val="000000" w:themeColor="text1"/>
                <w:lang w:val="ro-MD"/>
              </w:rPr>
            </w:pPr>
          </w:p>
        </w:tc>
      </w:tr>
      <w:tr w:rsidR="007543D2" w14:paraId="2B62E927" w14:textId="77777777" w:rsidTr="007543D2">
        <w:tc>
          <w:tcPr>
            <w:tcW w:w="4675" w:type="dxa"/>
          </w:tcPr>
          <w:p w14:paraId="0710EF58" w14:textId="2AB7178F" w:rsidR="007543D2" w:rsidRPr="007543D2" w:rsidRDefault="007543D2" w:rsidP="007543D2">
            <w:pPr>
              <w:rPr>
                <w:rFonts w:cstheme="minorHAnsi"/>
                <w:b/>
                <w:color w:val="000000" w:themeColor="text1"/>
                <w:lang w:val="ro-MD"/>
              </w:rPr>
            </w:pPr>
            <w:r w:rsidRPr="007543D2">
              <w:rPr>
                <w:rFonts w:cstheme="minorHAnsi"/>
                <w:b/>
                <w:color w:val="000000" w:themeColor="text1"/>
                <w:lang w:val="ro-MD"/>
              </w:rPr>
              <w:t>Rețele edilitare</w:t>
            </w:r>
          </w:p>
        </w:tc>
        <w:tc>
          <w:tcPr>
            <w:tcW w:w="4675" w:type="dxa"/>
          </w:tcPr>
          <w:p w14:paraId="051BB0F3" w14:textId="77777777" w:rsidR="007543D2" w:rsidRPr="007543D2" w:rsidRDefault="007C0D39" w:rsidP="007543D2">
            <w:pPr>
              <w:rPr>
                <w:rFonts w:cstheme="minorHAnsi"/>
                <w:bCs/>
                <w:color w:val="000000" w:themeColor="text1"/>
                <w:lang w:val="ro-MD"/>
              </w:rPr>
            </w:pPr>
            <w:sdt>
              <w:sdtPr>
                <w:rPr>
                  <w:rFonts w:cstheme="minorHAnsi"/>
                  <w:bCs/>
                  <w:color w:val="000000" w:themeColor="text1"/>
                  <w:lang w:val="ro-MD"/>
                </w:rPr>
                <w:id w:val="-1388186377"/>
                <w14:checkbox>
                  <w14:checked w14:val="0"/>
                  <w14:checkedState w14:val="2612" w14:font="MS Gothic"/>
                  <w14:uncheckedState w14:val="2610" w14:font="MS Gothic"/>
                </w14:checkbox>
              </w:sdtPr>
              <w:sdtEndPr/>
              <w:sdtContent>
                <w:r w:rsidR="007543D2" w:rsidRPr="007543D2">
                  <w:rPr>
                    <w:rFonts w:ascii="MS Gothic" w:eastAsia="MS Gothic" w:hAnsi="MS Gothic" w:cstheme="minorHAnsi" w:hint="eastAsia"/>
                    <w:bCs/>
                    <w:color w:val="000000" w:themeColor="text1"/>
                    <w:lang w:val="ro-MD"/>
                  </w:rPr>
                  <w:t>☐</w:t>
                </w:r>
              </w:sdtContent>
            </w:sdt>
            <w:r w:rsidR="007543D2" w:rsidRPr="007543D2">
              <w:rPr>
                <w:rFonts w:cstheme="minorHAnsi"/>
                <w:bCs/>
                <w:color w:val="000000" w:themeColor="text1"/>
                <w:lang w:val="ro-MD"/>
              </w:rPr>
              <w:t xml:space="preserve"> Apă</w:t>
            </w:r>
          </w:p>
          <w:p w14:paraId="0A25AD01" w14:textId="77777777" w:rsidR="007543D2" w:rsidRPr="007543D2" w:rsidRDefault="007C0D39" w:rsidP="007543D2">
            <w:pPr>
              <w:rPr>
                <w:rFonts w:cstheme="minorHAnsi"/>
                <w:bCs/>
                <w:color w:val="000000" w:themeColor="text1"/>
                <w:lang w:val="ro-MD"/>
              </w:rPr>
            </w:pPr>
            <w:sdt>
              <w:sdtPr>
                <w:rPr>
                  <w:rFonts w:cstheme="minorHAnsi"/>
                  <w:bCs/>
                  <w:color w:val="000000" w:themeColor="text1"/>
                  <w:lang w:val="ro-MD"/>
                </w:rPr>
                <w:id w:val="-1433207779"/>
                <w14:checkbox>
                  <w14:checked w14:val="0"/>
                  <w14:checkedState w14:val="2612" w14:font="MS Gothic"/>
                  <w14:uncheckedState w14:val="2610" w14:font="MS Gothic"/>
                </w14:checkbox>
              </w:sdtPr>
              <w:sdtEndPr/>
              <w:sdtContent>
                <w:r w:rsidR="007543D2" w:rsidRPr="007543D2">
                  <w:rPr>
                    <w:rFonts w:ascii="MS Gothic" w:eastAsia="MS Gothic" w:hAnsi="MS Gothic" w:cstheme="minorHAnsi" w:hint="eastAsia"/>
                    <w:bCs/>
                    <w:color w:val="000000" w:themeColor="text1"/>
                    <w:lang w:val="ro-MD"/>
                  </w:rPr>
                  <w:t>☐</w:t>
                </w:r>
              </w:sdtContent>
            </w:sdt>
            <w:r w:rsidR="007543D2" w:rsidRPr="007543D2">
              <w:rPr>
                <w:rFonts w:cstheme="minorHAnsi"/>
                <w:bCs/>
                <w:color w:val="000000" w:themeColor="text1"/>
                <w:lang w:val="ro-MD"/>
              </w:rPr>
              <w:t xml:space="preserve"> Canalizare</w:t>
            </w:r>
          </w:p>
          <w:p w14:paraId="2FBAC6A1" w14:textId="5462E308" w:rsidR="007543D2" w:rsidRPr="007543D2" w:rsidRDefault="007C0D39" w:rsidP="007543D2">
            <w:pPr>
              <w:rPr>
                <w:rFonts w:cstheme="minorHAnsi"/>
                <w:bCs/>
                <w:color w:val="000000" w:themeColor="text1"/>
                <w:lang w:val="ro-MD"/>
              </w:rPr>
            </w:pPr>
            <w:sdt>
              <w:sdtPr>
                <w:rPr>
                  <w:rFonts w:cstheme="minorHAnsi"/>
                  <w:bCs/>
                  <w:color w:val="000000" w:themeColor="text1"/>
                  <w:lang w:val="ro-MD"/>
                </w:rPr>
                <w:id w:val="2069839994"/>
                <w14:checkbox>
                  <w14:checked w14:val="0"/>
                  <w14:checkedState w14:val="2612" w14:font="MS Gothic"/>
                  <w14:uncheckedState w14:val="2610" w14:font="MS Gothic"/>
                </w14:checkbox>
              </w:sdtPr>
              <w:sdtEndPr/>
              <w:sdtContent>
                <w:r w:rsidR="007543D2" w:rsidRPr="007543D2">
                  <w:rPr>
                    <w:rFonts w:ascii="MS Gothic" w:eastAsia="MS Gothic" w:hAnsi="MS Gothic" w:cstheme="minorHAnsi" w:hint="eastAsia"/>
                    <w:bCs/>
                    <w:color w:val="000000" w:themeColor="text1"/>
                    <w:lang w:val="ro-MD"/>
                  </w:rPr>
                  <w:t>☐</w:t>
                </w:r>
              </w:sdtContent>
            </w:sdt>
            <w:r w:rsidR="007543D2" w:rsidRPr="007543D2">
              <w:rPr>
                <w:rFonts w:cstheme="minorHAnsi"/>
                <w:bCs/>
                <w:color w:val="000000" w:themeColor="text1"/>
                <w:lang w:val="ro-MD"/>
              </w:rPr>
              <w:t xml:space="preserve"> Energie Electrică</w:t>
            </w:r>
          </w:p>
        </w:tc>
      </w:tr>
      <w:tr w:rsidR="007543D2" w14:paraId="0620D77A" w14:textId="77777777" w:rsidTr="007543D2">
        <w:tc>
          <w:tcPr>
            <w:tcW w:w="4675" w:type="dxa"/>
          </w:tcPr>
          <w:p w14:paraId="0C974EC5" w14:textId="25B9DCD3" w:rsidR="007543D2" w:rsidRPr="007543D2" w:rsidRDefault="007543D2" w:rsidP="007543D2">
            <w:pPr>
              <w:rPr>
                <w:rFonts w:cstheme="minorHAnsi"/>
                <w:b/>
                <w:color w:val="000000" w:themeColor="text1"/>
                <w:lang w:val="ro-MD"/>
              </w:rPr>
            </w:pPr>
            <w:r w:rsidRPr="007543D2">
              <w:rPr>
                <w:rFonts w:cstheme="minorHAnsi"/>
                <w:b/>
                <w:color w:val="000000" w:themeColor="text1"/>
                <w:lang w:val="ro-MD"/>
              </w:rPr>
              <w:lastRenderedPageBreak/>
              <w:t>Drum de acces</w:t>
            </w:r>
          </w:p>
        </w:tc>
        <w:tc>
          <w:tcPr>
            <w:tcW w:w="4675" w:type="dxa"/>
          </w:tcPr>
          <w:p w14:paraId="151DED52" w14:textId="77777777" w:rsidR="007543D2" w:rsidRPr="007543D2" w:rsidRDefault="007C0D39" w:rsidP="007543D2">
            <w:pPr>
              <w:rPr>
                <w:rFonts w:cstheme="minorHAnsi"/>
                <w:bCs/>
                <w:color w:val="000000" w:themeColor="text1"/>
                <w:lang w:val="ro-MD"/>
              </w:rPr>
            </w:pPr>
            <w:sdt>
              <w:sdtPr>
                <w:rPr>
                  <w:rFonts w:cstheme="minorHAnsi"/>
                  <w:bCs/>
                  <w:color w:val="000000" w:themeColor="text1"/>
                  <w:lang w:val="ro-MD"/>
                </w:rPr>
                <w:id w:val="647793504"/>
                <w14:checkbox>
                  <w14:checked w14:val="0"/>
                  <w14:checkedState w14:val="2612" w14:font="MS Gothic"/>
                  <w14:uncheckedState w14:val="2610" w14:font="MS Gothic"/>
                </w14:checkbox>
              </w:sdtPr>
              <w:sdtEndPr/>
              <w:sdtContent>
                <w:r w:rsidR="007543D2" w:rsidRPr="007543D2">
                  <w:rPr>
                    <w:rFonts w:ascii="MS Gothic" w:eastAsia="MS Gothic" w:hAnsi="MS Gothic" w:cstheme="minorHAnsi" w:hint="eastAsia"/>
                    <w:bCs/>
                    <w:color w:val="000000" w:themeColor="text1"/>
                    <w:lang w:val="ro-MD"/>
                  </w:rPr>
                  <w:t>☐</w:t>
                </w:r>
              </w:sdtContent>
            </w:sdt>
            <w:r w:rsidR="007543D2" w:rsidRPr="007543D2">
              <w:rPr>
                <w:rFonts w:cstheme="minorHAnsi"/>
                <w:bCs/>
                <w:color w:val="000000" w:themeColor="text1"/>
                <w:lang w:val="ro-MD"/>
              </w:rPr>
              <w:t xml:space="preserve"> Asfaltat</w:t>
            </w:r>
          </w:p>
          <w:p w14:paraId="5959CC7D" w14:textId="77777777" w:rsidR="007543D2" w:rsidRPr="007543D2" w:rsidRDefault="007C0D39" w:rsidP="007543D2">
            <w:pPr>
              <w:rPr>
                <w:rFonts w:cstheme="minorHAnsi"/>
                <w:bCs/>
                <w:color w:val="000000" w:themeColor="text1"/>
                <w:lang w:val="ro-MD"/>
              </w:rPr>
            </w:pPr>
            <w:sdt>
              <w:sdtPr>
                <w:rPr>
                  <w:rFonts w:cstheme="minorHAnsi"/>
                  <w:bCs/>
                  <w:color w:val="000000" w:themeColor="text1"/>
                  <w:lang w:val="ro-MD"/>
                </w:rPr>
                <w:id w:val="-2039350577"/>
                <w14:checkbox>
                  <w14:checked w14:val="0"/>
                  <w14:checkedState w14:val="2612" w14:font="MS Gothic"/>
                  <w14:uncheckedState w14:val="2610" w14:font="MS Gothic"/>
                </w14:checkbox>
              </w:sdtPr>
              <w:sdtEndPr/>
              <w:sdtContent>
                <w:r w:rsidR="007543D2" w:rsidRPr="007543D2">
                  <w:rPr>
                    <w:rFonts w:ascii="MS Gothic" w:eastAsia="MS Gothic" w:hAnsi="MS Gothic" w:cstheme="minorHAnsi" w:hint="eastAsia"/>
                    <w:bCs/>
                    <w:color w:val="000000" w:themeColor="text1"/>
                    <w:lang w:val="ro-MD"/>
                  </w:rPr>
                  <w:t>☐</w:t>
                </w:r>
              </w:sdtContent>
            </w:sdt>
            <w:r w:rsidR="007543D2" w:rsidRPr="007543D2">
              <w:rPr>
                <w:rFonts w:cstheme="minorHAnsi"/>
                <w:bCs/>
                <w:color w:val="000000" w:themeColor="text1"/>
                <w:lang w:val="ro-MD"/>
              </w:rPr>
              <w:t xml:space="preserve"> Pietriș</w:t>
            </w:r>
          </w:p>
          <w:p w14:paraId="23B587A0" w14:textId="560BA805" w:rsidR="007543D2" w:rsidRPr="007543D2" w:rsidRDefault="007C0D39" w:rsidP="007543D2">
            <w:pPr>
              <w:rPr>
                <w:rFonts w:cstheme="minorHAnsi"/>
                <w:bCs/>
                <w:color w:val="000000" w:themeColor="text1"/>
                <w:lang w:val="ro-MD"/>
              </w:rPr>
            </w:pPr>
            <w:sdt>
              <w:sdtPr>
                <w:rPr>
                  <w:rFonts w:cstheme="minorHAnsi"/>
                  <w:bCs/>
                  <w:color w:val="000000" w:themeColor="text1"/>
                  <w:lang w:val="ro-MD"/>
                </w:rPr>
                <w:id w:val="994685426"/>
                <w14:checkbox>
                  <w14:checked w14:val="0"/>
                  <w14:checkedState w14:val="2612" w14:font="MS Gothic"/>
                  <w14:uncheckedState w14:val="2610" w14:font="MS Gothic"/>
                </w14:checkbox>
              </w:sdtPr>
              <w:sdtEndPr/>
              <w:sdtContent>
                <w:r w:rsidR="007543D2" w:rsidRPr="007543D2">
                  <w:rPr>
                    <w:rFonts w:ascii="MS Gothic" w:eastAsia="MS Gothic" w:hAnsi="MS Gothic" w:cstheme="minorHAnsi" w:hint="eastAsia"/>
                    <w:bCs/>
                    <w:color w:val="000000" w:themeColor="text1"/>
                    <w:lang w:val="ro-MD"/>
                  </w:rPr>
                  <w:t>☐</w:t>
                </w:r>
              </w:sdtContent>
            </w:sdt>
            <w:r w:rsidR="007543D2" w:rsidRPr="007543D2">
              <w:rPr>
                <w:rFonts w:cstheme="minorHAnsi"/>
                <w:bCs/>
                <w:color w:val="000000" w:themeColor="text1"/>
                <w:lang w:val="ro-MD"/>
              </w:rPr>
              <w:t xml:space="preserve"> lipsă drum</w:t>
            </w:r>
          </w:p>
        </w:tc>
      </w:tr>
    </w:tbl>
    <w:p w14:paraId="1B985473" w14:textId="77777777" w:rsidR="007543D2" w:rsidRPr="00180502" w:rsidRDefault="007543D2" w:rsidP="007543D2">
      <w:pPr>
        <w:rPr>
          <w:rFonts w:cstheme="minorHAnsi"/>
          <w:b/>
          <w:color w:val="000000" w:themeColor="text1"/>
          <w:lang w:val="ro-MD"/>
        </w:rPr>
      </w:pPr>
    </w:p>
    <w:p w14:paraId="3E806381" w14:textId="4B5C4EB2" w:rsidR="005073EE" w:rsidRPr="00D73624" w:rsidRDefault="00913AC5" w:rsidP="005073EE">
      <w:pPr>
        <w:rPr>
          <w:rFonts w:cstheme="minorHAnsi"/>
          <w:b/>
          <w:lang w:val="ro-MD"/>
        </w:rPr>
      </w:pPr>
      <w:r>
        <w:rPr>
          <w:rFonts w:cstheme="minorHAnsi"/>
          <w:b/>
          <w:lang w:val="ro-MD"/>
        </w:rPr>
        <w:t>2</w:t>
      </w:r>
      <w:r w:rsidR="005073EE" w:rsidRPr="00D73624">
        <w:rPr>
          <w:rFonts w:cstheme="minorHAnsi"/>
          <w:b/>
          <w:lang w:val="ro-MD"/>
        </w:rPr>
        <w:t xml:space="preserve">.3: </w:t>
      </w:r>
      <w:r w:rsidR="00393340">
        <w:rPr>
          <w:rFonts w:cstheme="minorHAnsi"/>
          <w:b/>
          <w:lang w:val="ro-MD"/>
        </w:rPr>
        <w:t xml:space="preserve">Cum vedeți </w:t>
      </w:r>
      <w:r w:rsidR="00F93150">
        <w:rPr>
          <w:rFonts w:cstheme="minorHAnsi"/>
          <w:b/>
          <w:lang w:val="ro-MD"/>
        </w:rPr>
        <w:t>colaborarea dintre APL și companiile de reciclare și sistemele colective REP?</w:t>
      </w:r>
    </w:p>
    <w:p w14:paraId="5E762CE5" w14:textId="6C27EF07" w:rsidR="005073EE" w:rsidRPr="009B79FC" w:rsidRDefault="009B79FC" w:rsidP="005073EE">
      <w:pPr>
        <w:rPr>
          <w:rFonts w:cstheme="minorHAnsi"/>
          <w:bCs/>
          <w:color w:val="000000" w:themeColor="text1"/>
          <w:lang w:val="ro-MD"/>
        </w:rPr>
      </w:pPr>
      <w:r>
        <w:rPr>
          <w:rFonts w:cstheme="minorHAnsi"/>
          <w:bCs/>
          <w:color w:val="000000" w:themeColor="text1"/>
          <w:lang w:val="ro-MD"/>
        </w:rPr>
        <w:t>(Puteți asigura colaborarea cu companiile de colectare și sistemele colective REP pentru asigurarea valorificării deșeurilor colectate la centrele de colectare a deșeurilor prin aport voluntar?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5073EE" w:rsidRPr="00180502" w14:paraId="37FBDF24" w14:textId="77777777" w:rsidTr="00402DA8">
        <w:tc>
          <w:tcPr>
            <w:tcW w:w="9179" w:type="dxa"/>
            <w:tcBorders>
              <w:top w:val="single" w:sz="4" w:space="0" w:color="auto"/>
              <w:left w:val="single" w:sz="4" w:space="0" w:color="auto"/>
              <w:bottom w:val="single" w:sz="4" w:space="0" w:color="auto"/>
              <w:right w:val="single" w:sz="4" w:space="0" w:color="auto"/>
            </w:tcBorders>
            <w:hideMark/>
          </w:tcPr>
          <w:p w14:paraId="76A52FA5" w14:textId="77777777" w:rsidR="005073EE" w:rsidRPr="00180502" w:rsidRDefault="005073EE" w:rsidP="00402DA8">
            <w:pPr>
              <w:rPr>
                <w:rFonts w:cstheme="minorHAnsi"/>
                <w:color w:val="000000" w:themeColor="text1"/>
                <w:lang w:val="ro-MD"/>
              </w:rPr>
            </w:pPr>
            <w:r w:rsidRPr="00180502">
              <w:rPr>
                <w:rFonts w:cstheme="minorHAnsi"/>
                <w:i/>
                <w:color w:val="000000"/>
                <w:lang w:val="ro-MD"/>
              </w:rPr>
              <w:t>_____maximum jumătate de pagină</w:t>
            </w:r>
          </w:p>
          <w:p w14:paraId="3A21C0B5" w14:textId="77777777" w:rsidR="005073EE" w:rsidRPr="00180502" w:rsidRDefault="005073EE" w:rsidP="00402DA8">
            <w:pPr>
              <w:rPr>
                <w:rFonts w:cstheme="minorHAnsi"/>
                <w:color w:val="000000" w:themeColor="text1"/>
                <w:lang w:val="ro-MD"/>
              </w:rPr>
            </w:pPr>
          </w:p>
          <w:p w14:paraId="3BEAABA8" w14:textId="77777777" w:rsidR="005073EE" w:rsidRPr="00180502" w:rsidRDefault="005073EE" w:rsidP="00402DA8">
            <w:pPr>
              <w:rPr>
                <w:rFonts w:cstheme="minorHAnsi"/>
                <w:color w:val="000000" w:themeColor="text1"/>
                <w:lang w:val="ro-MD"/>
              </w:rPr>
            </w:pPr>
          </w:p>
          <w:p w14:paraId="34C825F2" w14:textId="77777777" w:rsidR="005073EE" w:rsidRPr="00180502" w:rsidRDefault="005073EE" w:rsidP="00402DA8">
            <w:pPr>
              <w:rPr>
                <w:rFonts w:cstheme="minorHAnsi"/>
                <w:color w:val="000000" w:themeColor="text1"/>
                <w:lang w:val="ro-MD"/>
              </w:rPr>
            </w:pPr>
          </w:p>
          <w:p w14:paraId="7D648D8D" w14:textId="77777777" w:rsidR="005073EE" w:rsidRPr="00180502" w:rsidRDefault="005073EE" w:rsidP="00402DA8">
            <w:pPr>
              <w:rPr>
                <w:rFonts w:cstheme="minorHAnsi"/>
                <w:color w:val="000000" w:themeColor="text1"/>
                <w:lang w:val="ro-MD"/>
              </w:rPr>
            </w:pPr>
          </w:p>
          <w:p w14:paraId="159755DB" w14:textId="77777777" w:rsidR="005073EE" w:rsidRPr="00180502" w:rsidRDefault="005073EE" w:rsidP="00402DA8">
            <w:pPr>
              <w:rPr>
                <w:rFonts w:cstheme="minorHAnsi"/>
                <w:color w:val="000000" w:themeColor="text1"/>
                <w:lang w:val="ro-MD"/>
              </w:rPr>
            </w:pPr>
          </w:p>
          <w:p w14:paraId="69C5814E" w14:textId="77777777" w:rsidR="005073EE" w:rsidRPr="00180502" w:rsidRDefault="005073EE" w:rsidP="00402DA8">
            <w:pPr>
              <w:rPr>
                <w:rFonts w:cstheme="minorHAnsi"/>
                <w:color w:val="000000" w:themeColor="text1"/>
                <w:lang w:val="ro-MD"/>
              </w:rPr>
            </w:pPr>
          </w:p>
          <w:p w14:paraId="58FE89DE" w14:textId="77777777" w:rsidR="005073EE" w:rsidRPr="00180502" w:rsidRDefault="005073EE" w:rsidP="00402DA8">
            <w:pPr>
              <w:rPr>
                <w:rFonts w:cstheme="minorHAnsi"/>
                <w:color w:val="000000" w:themeColor="text1"/>
                <w:lang w:val="ro-MD"/>
              </w:rPr>
            </w:pPr>
          </w:p>
        </w:tc>
      </w:tr>
    </w:tbl>
    <w:p w14:paraId="54AC4B95" w14:textId="77777777" w:rsidR="005073EE" w:rsidRPr="00180502" w:rsidRDefault="005073EE" w:rsidP="005073EE">
      <w:pPr>
        <w:ind w:left="360"/>
        <w:rPr>
          <w:rFonts w:cstheme="minorHAnsi"/>
          <w:b/>
          <w:color w:val="000000" w:themeColor="text1"/>
          <w:lang w:val="ro-MD"/>
        </w:rPr>
      </w:pPr>
    </w:p>
    <w:p w14:paraId="70DC755B" w14:textId="5F59AE14" w:rsidR="005073EE" w:rsidRPr="000E3E7B" w:rsidRDefault="00913AC5" w:rsidP="005073EE">
      <w:pPr>
        <w:rPr>
          <w:rFonts w:cstheme="minorHAnsi"/>
          <w:b/>
          <w:color w:val="5B9BD5" w:themeColor="accent5"/>
          <w:lang w:val="ro-MD"/>
        </w:rPr>
      </w:pPr>
      <w:r>
        <w:rPr>
          <w:rFonts w:cstheme="minorHAnsi"/>
          <w:b/>
          <w:color w:val="5B9BD5" w:themeColor="accent5"/>
          <w:u w:val="single"/>
          <w:lang w:val="ro-MD"/>
        </w:rPr>
        <w:t>3</w:t>
      </w:r>
      <w:r w:rsidR="005073EE" w:rsidRPr="000E3E7B">
        <w:rPr>
          <w:rFonts w:cstheme="minorHAnsi"/>
          <w:b/>
          <w:color w:val="5B9BD5" w:themeColor="accent5"/>
          <w:u w:val="single"/>
          <w:lang w:val="ro-MD"/>
        </w:rPr>
        <w:t xml:space="preserve">: </w:t>
      </w:r>
      <w:r w:rsidR="00BB00A5">
        <w:rPr>
          <w:rFonts w:cstheme="minorHAnsi"/>
          <w:b/>
          <w:color w:val="5B9BD5" w:themeColor="accent5"/>
          <w:u w:val="single"/>
          <w:lang w:val="ro-MD"/>
        </w:rPr>
        <w:t xml:space="preserve">BENEFICIARI </w:t>
      </w:r>
      <w:r w:rsidR="00FE3E7A">
        <w:rPr>
          <w:rFonts w:cstheme="minorHAnsi"/>
          <w:b/>
          <w:color w:val="5B9BD5" w:themeColor="accent5"/>
          <w:u w:val="single"/>
          <w:lang w:val="ro-MD"/>
        </w:rPr>
        <w:t>Ș</w:t>
      </w:r>
      <w:r w:rsidR="00BB00A5">
        <w:rPr>
          <w:rFonts w:cstheme="minorHAnsi"/>
          <w:b/>
          <w:color w:val="5B9BD5" w:themeColor="accent5"/>
          <w:u w:val="single"/>
          <w:lang w:val="ro-MD"/>
        </w:rPr>
        <w:t>I IMPACT</w:t>
      </w:r>
    </w:p>
    <w:p w14:paraId="548F2948" w14:textId="0C1486ED" w:rsidR="005073EE" w:rsidRPr="00180502" w:rsidRDefault="00BE2381" w:rsidP="00BE2381">
      <w:pPr>
        <w:rPr>
          <w:rFonts w:cstheme="minorHAnsi"/>
          <w:bCs/>
          <w:lang w:val="ro-MD"/>
        </w:rPr>
      </w:pPr>
      <w:r>
        <w:rPr>
          <w:rFonts w:cstheme="minorHAnsi"/>
          <w:bCs/>
          <w:lang w:val="ro-MD"/>
        </w:rPr>
        <w:t>3.1</w:t>
      </w:r>
      <w:r w:rsidRPr="00E10E11">
        <w:rPr>
          <w:rFonts w:cstheme="minorHAnsi"/>
          <w:b/>
          <w:lang w:val="ro-MD"/>
        </w:rPr>
        <w:t xml:space="preserve"> </w:t>
      </w:r>
      <w:r w:rsidR="00233E0A" w:rsidRPr="00E10E11">
        <w:rPr>
          <w:rFonts w:cstheme="minorHAnsi"/>
          <w:b/>
          <w:lang w:val="ro-MD"/>
        </w:rPr>
        <w:t>Descrieți categori</w:t>
      </w:r>
      <w:r w:rsidR="007F79B3" w:rsidRPr="00E10E11">
        <w:rPr>
          <w:rFonts w:cstheme="minorHAnsi"/>
          <w:b/>
          <w:lang w:val="ro-MD"/>
        </w:rPr>
        <w:t>ile de</w:t>
      </w:r>
      <w:r w:rsidR="00233E0A" w:rsidRPr="00E10E11">
        <w:rPr>
          <w:rFonts w:cstheme="minorHAnsi"/>
          <w:b/>
          <w:lang w:val="ro-MD"/>
        </w:rPr>
        <w:t xml:space="preserve"> beneficiari,</w:t>
      </w:r>
      <w:r w:rsidR="00913AC5" w:rsidRPr="00E10E11">
        <w:rPr>
          <w:rFonts w:cstheme="minorHAnsi"/>
          <w:b/>
          <w:lang w:val="ro-MD"/>
        </w:rPr>
        <w:t xml:space="preserve"> </w:t>
      </w:r>
      <w:r w:rsidR="00233E0A" w:rsidRPr="00E10E11">
        <w:rPr>
          <w:rFonts w:cstheme="minorHAnsi"/>
          <w:b/>
          <w:lang w:val="ro-MD"/>
        </w:rPr>
        <w:t>impactul suportului asupra comunității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5073EE" w:rsidRPr="00180502" w14:paraId="6DA57600" w14:textId="77777777" w:rsidTr="00402DA8">
        <w:tc>
          <w:tcPr>
            <w:tcW w:w="9179" w:type="dxa"/>
            <w:tcBorders>
              <w:top w:val="single" w:sz="4" w:space="0" w:color="auto"/>
              <w:left w:val="single" w:sz="4" w:space="0" w:color="auto"/>
              <w:bottom w:val="single" w:sz="4" w:space="0" w:color="auto"/>
              <w:right w:val="single" w:sz="4" w:space="0" w:color="auto"/>
            </w:tcBorders>
          </w:tcPr>
          <w:p w14:paraId="132F8780" w14:textId="77777777" w:rsidR="005073EE" w:rsidRPr="00180502" w:rsidRDefault="005073EE" w:rsidP="00402DA8">
            <w:pPr>
              <w:rPr>
                <w:rFonts w:cstheme="minorHAnsi"/>
                <w:color w:val="000000" w:themeColor="text1"/>
                <w:lang w:val="ro-MD"/>
              </w:rPr>
            </w:pPr>
            <w:r w:rsidRPr="00180502">
              <w:rPr>
                <w:rFonts w:cstheme="minorHAnsi"/>
                <w:i/>
                <w:color w:val="000000"/>
                <w:lang w:val="ro-MD"/>
              </w:rPr>
              <w:t>_____maximum 1/3 pagină</w:t>
            </w:r>
          </w:p>
          <w:p w14:paraId="216DF2E6" w14:textId="77777777" w:rsidR="005073EE" w:rsidRPr="00180502" w:rsidRDefault="005073EE" w:rsidP="00402DA8">
            <w:pPr>
              <w:rPr>
                <w:rFonts w:cstheme="minorHAnsi"/>
                <w:color w:val="000000" w:themeColor="text1"/>
                <w:lang w:val="ro-MD"/>
              </w:rPr>
            </w:pPr>
          </w:p>
          <w:p w14:paraId="120C1A47" w14:textId="77777777" w:rsidR="005073EE" w:rsidRPr="00180502" w:rsidRDefault="005073EE" w:rsidP="00402DA8">
            <w:pPr>
              <w:rPr>
                <w:rFonts w:cstheme="minorHAnsi"/>
                <w:color w:val="000000" w:themeColor="text1"/>
                <w:lang w:val="ro-MD"/>
              </w:rPr>
            </w:pPr>
          </w:p>
          <w:p w14:paraId="7558DC86" w14:textId="77777777" w:rsidR="005073EE" w:rsidRPr="00180502" w:rsidRDefault="005073EE" w:rsidP="00402DA8">
            <w:pPr>
              <w:rPr>
                <w:rFonts w:cstheme="minorHAnsi"/>
                <w:color w:val="000000" w:themeColor="text1"/>
                <w:lang w:val="ro-MD"/>
              </w:rPr>
            </w:pPr>
          </w:p>
          <w:p w14:paraId="6D10EC80" w14:textId="77777777" w:rsidR="005073EE" w:rsidRPr="00180502" w:rsidRDefault="005073EE" w:rsidP="00402DA8">
            <w:pPr>
              <w:rPr>
                <w:rFonts w:cstheme="minorHAnsi"/>
                <w:color w:val="000000" w:themeColor="text1"/>
                <w:lang w:val="ro-MD"/>
              </w:rPr>
            </w:pPr>
          </w:p>
          <w:p w14:paraId="3D4DD307" w14:textId="77777777" w:rsidR="005073EE" w:rsidRPr="00180502" w:rsidRDefault="005073EE" w:rsidP="00402DA8">
            <w:pPr>
              <w:rPr>
                <w:rFonts w:cstheme="minorHAnsi"/>
                <w:color w:val="000000" w:themeColor="text1"/>
                <w:lang w:val="ro-MD"/>
              </w:rPr>
            </w:pPr>
          </w:p>
        </w:tc>
      </w:tr>
    </w:tbl>
    <w:p w14:paraId="7FACE29F" w14:textId="77777777" w:rsidR="005073EE" w:rsidRDefault="005073EE" w:rsidP="005073EE">
      <w:pPr>
        <w:rPr>
          <w:rFonts w:cstheme="minorHAnsi"/>
          <w:b/>
          <w:color w:val="4472C4" w:themeColor="accent1"/>
          <w:u w:val="single"/>
          <w:lang w:val="ro-MD"/>
        </w:rPr>
      </w:pPr>
    </w:p>
    <w:p w14:paraId="6FE43705" w14:textId="77777777" w:rsidR="005073EE" w:rsidRDefault="005073EE" w:rsidP="005073EE">
      <w:pPr>
        <w:rPr>
          <w:rFonts w:cstheme="minorHAnsi"/>
          <w:b/>
          <w:color w:val="5B9BD5" w:themeColor="accent5"/>
          <w:u w:val="single"/>
          <w:lang w:val="ro-MD"/>
        </w:rPr>
      </w:pPr>
    </w:p>
    <w:p w14:paraId="211F9B2D" w14:textId="2CBDEB85" w:rsidR="005073EE" w:rsidRPr="00180502" w:rsidRDefault="00B84DF0" w:rsidP="005073EE">
      <w:pPr>
        <w:rPr>
          <w:rFonts w:cstheme="minorHAnsi"/>
          <w:b/>
          <w:color w:val="5B9BD5" w:themeColor="accent5"/>
          <w:lang w:val="ro-MD"/>
        </w:rPr>
      </w:pPr>
      <w:r>
        <w:rPr>
          <w:rFonts w:cstheme="minorHAnsi"/>
          <w:b/>
          <w:color w:val="5B9BD5" w:themeColor="accent5"/>
          <w:u w:val="single"/>
          <w:lang w:val="ro-MD"/>
        </w:rPr>
        <w:t>4</w:t>
      </w:r>
      <w:r w:rsidR="005073EE" w:rsidRPr="00180502">
        <w:rPr>
          <w:rFonts w:cstheme="minorHAnsi"/>
          <w:b/>
          <w:color w:val="5B9BD5" w:themeColor="accent5"/>
          <w:u w:val="single"/>
          <w:lang w:val="ro-MD"/>
        </w:rPr>
        <w:t xml:space="preserve">: SUSTENABILITATEA </w:t>
      </w:r>
      <w:r w:rsidR="00D9416C">
        <w:rPr>
          <w:rFonts w:cstheme="minorHAnsi"/>
          <w:b/>
          <w:color w:val="5B9BD5" w:themeColor="accent5"/>
          <w:u w:val="single"/>
          <w:lang w:val="ro-MD"/>
        </w:rPr>
        <w:t>SUPORTLUI OFERIT</w:t>
      </w:r>
    </w:p>
    <w:p w14:paraId="5490D79A" w14:textId="7DB5B8D1" w:rsidR="005073EE" w:rsidRPr="00180502" w:rsidRDefault="00B84DF0" w:rsidP="005073EE">
      <w:pPr>
        <w:rPr>
          <w:rFonts w:cstheme="minorHAnsi"/>
          <w:bCs/>
          <w:lang w:val="ro-MD"/>
        </w:rPr>
      </w:pPr>
      <w:r>
        <w:rPr>
          <w:rFonts w:cstheme="minorHAnsi"/>
          <w:bCs/>
          <w:lang w:val="ro-MD"/>
        </w:rPr>
        <w:t>4</w:t>
      </w:r>
      <w:r w:rsidR="00892B9D">
        <w:rPr>
          <w:rFonts w:cstheme="minorHAnsi"/>
          <w:bCs/>
          <w:lang w:val="ro-MD"/>
        </w:rPr>
        <w:t xml:space="preserve">.1 </w:t>
      </w:r>
      <w:r w:rsidR="005073EE" w:rsidRPr="00180502">
        <w:rPr>
          <w:rFonts w:cstheme="minorHAnsi"/>
          <w:bCs/>
          <w:lang w:val="ro-MD"/>
        </w:rPr>
        <w:t xml:space="preserve">Cum </w:t>
      </w:r>
      <w:r w:rsidR="008462AB">
        <w:rPr>
          <w:rFonts w:cstheme="minorHAnsi"/>
          <w:bCs/>
          <w:lang w:val="ro-MD"/>
        </w:rPr>
        <w:t>vedeți asigurarea sustenabilității suportului oferit</w:t>
      </w:r>
      <w:r w:rsidR="005073EE" w:rsidRPr="00180502">
        <w:rPr>
          <w:rFonts w:cstheme="minorHAnsi"/>
          <w:bCs/>
          <w:lang w:val="ro-MD"/>
        </w:rPr>
        <w:t>?</w:t>
      </w:r>
      <w:r w:rsidR="008462AB">
        <w:rPr>
          <w:rFonts w:cstheme="minorHAnsi"/>
          <w:bCs/>
          <w:lang w:val="ro-MD"/>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5073EE" w:rsidRPr="00180502" w14:paraId="629D943A" w14:textId="77777777" w:rsidTr="00402DA8">
        <w:tc>
          <w:tcPr>
            <w:tcW w:w="9179" w:type="dxa"/>
            <w:tcBorders>
              <w:top w:val="single" w:sz="4" w:space="0" w:color="auto"/>
              <w:left w:val="single" w:sz="4" w:space="0" w:color="auto"/>
              <w:bottom w:val="single" w:sz="4" w:space="0" w:color="auto"/>
              <w:right w:val="single" w:sz="4" w:space="0" w:color="auto"/>
            </w:tcBorders>
          </w:tcPr>
          <w:p w14:paraId="53AC0902" w14:textId="77777777" w:rsidR="005073EE" w:rsidRPr="00180502" w:rsidRDefault="005073EE" w:rsidP="00402DA8">
            <w:pPr>
              <w:rPr>
                <w:rFonts w:cstheme="minorHAnsi"/>
                <w:color w:val="000000" w:themeColor="text1"/>
                <w:lang w:val="ro-MD"/>
              </w:rPr>
            </w:pPr>
            <w:r w:rsidRPr="00180502">
              <w:rPr>
                <w:rFonts w:cstheme="minorHAnsi"/>
                <w:i/>
                <w:color w:val="000000"/>
                <w:lang w:val="ro-MD"/>
              </w:rPr>
              <w:lastRenderedPageBreak/>
              <w:t>_____maximum jumătate de pagină</w:t>
            </w:r>
          </w:p>
          <w:p w14:paraId="09E2784F" w14:textId="77777777" w:rsidR="005073EE" w:rsidRPr="00180502" w:rsidRDefault="005073EE" w:rsidP="00402DA8">
            <w:pPr>
              <w:rPr>
                <w:rFonts w:cstheme="minorHAnsi"/>
                <w:color w:val="000000" w:themeColor="text1"/>
                <w:lang w:val="ro-MD"/>
              </w:rPr>
            </w:pPr>
          </w:p>
          <w:p w14:paraId="502E155D" w14:textId="77777777" w:rsidR="005073EE" w:rsidRPr="00180502" w:rsidRDefault="005073EE" w:rsidP="00402DA8">
            <w:pPr>
              <w:rPr>
                <w:rFonts w:cstheme="minorHAnsi"/>
                <w:color w:val="000000" w:themeColor="text1"/>
                <w:lang w:val="ro-MD"/>
              </w:rPr>
            </w:pPr>
          </w:p>
          <w:p w14:paraId="12F66023" w14:textId="77777777" w:rsidR="005073EE" w:rsidRPr="00180502" w:rsidRDefault="005073EE" w:rsidP="00402DA8">
            <w:pPr>
              <w:rPr>
                <w:rFonts w:cstheme="minorHAnsi"/>
                <w:color w:val="000000" w:themeColor="text1"/>
                <w:lang w:val="ro-MD"/>
              </w:rPr>
            </w:pPr>
          </w:p>
          <w:p w14:paraId="10D2DFE8" w14:textId="77777777" w:rsidR="005073EE" w:rsidRPr="00180502" w:rsidRDefault="005073EE" w:rsidP="00402DA8">
            <w:pPr>
              <w:rPr>
                <w:rFonts w:cstheme="minorHAnsi"/>
                <w:color w:val="000000" w:themeColor="text1"/>
                <w:lang w:val="ro-MD"/>
              </w:rPr>
            </w:pPr>
          </w:p>
          <w:p w14:paraId="04E47BCF" w14:textId="77777777" w:rsidR="005073EE" w:rsidRPr="00180502" w:rsidRDefault="005073EE" w:rsidP="00402DA8">
            <w:pPr>
              <w:rPr>
                <w:rFonts w:cstheme="minorHAnsi"/>
                <w:color w:val="000000" w:themeColor="text1"/>
                <w:lang w:val="ro-MD"/>
              </w:rPr>
            </w:pPr>
          </w:p>
          <w:p w14:paraId="4C6E7456" w14:textId="77777777" w:rsidR="005073EE" w:rsidRPr="00180502" w:rsidRDefault="005073EE" w:rsidP="00402DA8">
            <w:pPr>
              <w:rPr>
                <w:rFonts w:cstheme="minorHAnsi"/>
                <w:color w:val="000000" w:themeColor="text1"/>
                <w:lang w:val="ro-MD"/>
              </w:rPr>
            </w:pPr>
          </w:p>
          <w:p w14:paraId="4471F3AA" w14:textId="77777777" w:rsidR="005073EE" w:rsidRPr="00180502" w:rsidRDefault="005073EE" w:rsidP="00402DA8">
            <w:pPr>
              <w:rPr>
                <w:rFonts w:cstheme="minorHAnsi"/>
                <w:color w:val="000000" w:themeColor="text1"/>
                <w:lang w:val="ro-MD"/>
              </w:rPr>
            </w:pPr>
          </w:p>
        </w:tc>
      </w:tr>
    </w:tbl>
    <w:p w14:paraId="524C5C3F" w14:textId="77777777" w:rsidR="005073EE" w:rsidRPr="00180502" w:rsidRDefault="005073EE" w:rsidP="005073EE">
      <w:pPr>
        <w:rPr>
          <w:rFonts w:cstheme="minorHAnsi"/>
          <w:b/>
          <w:color w:val="000000" w:themeColor="text1"/>
          <w:lang w:val="ro-MD" w:eastAsia="lv-LV"/>
        </w:rPr>
      </w:pPr>
    </w:p>
    <w:p w14:paraId="60FB015E" w14:textId="77777777" w:rsidR="005073EE" w:rsidRPr="00180502" w:rsidRDefault="005073EE" w:rsidP="005073EE">
      <w:pPr>
        <w:rPr>
          <w:rFonts w:cstheme="minorHAnsi"/>
          <w:b/>
          <w:color w:val="000000" w:themeColor="text1"/>
          <w:lang w:val="ro-MD" w:eastAsia="lv-LV"/>
        </w:rPr>
      </w:pPr>
    </w:p>
    <w:p w14:paraId="18706977" w14:textId="77777777" w:rsidR="005073EE" w:rsidRDefault="005073EE" w:rsidP="005073EE">
      <w:pPr>
        <w:rPr>
          <w:rFonts w:cstheme="minorHAnsi"/>
          <w:b/>
          <w:color w:val="5B9BD5" w:themeColor="accent5"/>
          <w:u w:val="single"/>
          <w:lang w:val="ro-MD"/>
        </w:rPr>
      </w:pPr>
    </w:p>
    <w:p w14:paraId="18ACA0FE" w14:textId="57501498" w:rsidR="00892B9D" w:rsidRDefault="00B84DF0" w:rsidP="501497B1">
      <w:pPr>
        <w:rPr>
          <w:b/>
          <w:bCs/>
          <w:color w:val="5B9BD5" w:themeColor="accent5"/>
          <w:lang w:val="ro-MD"/>
        </w:rPr>
      </w:pPr>
      <w:r w:rsidRPr="501497B1">
        <w:rPr>
          <w:b/>
          <w:bCs/>
          <w:color w:val="5B9BD5" w:themeColor="accent5"/>
          <w:u w:val="single"/>
          <w:lang w:val="ro-MD"/>
        </w:rPr>
        <w:t>5</w:t>
      </w:r>
      <w:r w:rsidR="005073EE" w:rsidRPr="501497B1">
        <w:rPr>
          <w:b/>
          <w:bCs/>
          <w:color w:val="5B9BD5" w:themeColor="accent5"/>
          <w:u w:val="single"/>
          <w:lang w:val="ro-MD"/>
        </w:rPr>
        <w:t>: RISCUR</w:t>
      </w:r>
      <w:r w:rsidR="0005392E" w:rsidRPr="501497B1">
        <w:rPr>
          <w:b/>
          <w:bCs/>
          <w:color w:val="5B9BD5" w:themeColor="accent5"/>
          <w:u w:val="single"/>
          <w:lang w:val="ro-MD"/>
        </w:rPr>
        <w:t>I SOCIALE ȘI DE MEDIU</w:t>
      </w:r>
    </w:p>
    <w:p w14:paraId="011FF6F9" w14:textId="7DE89A9B" w:rsidR="005073EE" w:rsidRPr="00892B9D" w:rsidRDefault="00B84DF0" w:rsidP="00892B9D">
      <w:pPr>
        <w:rPr>
          <w:rFonts w:cstheme="minorHAnsi"/>
          <w:b/>
          <w:color w:val="5B9BD5" w:themeColor="accent5"/>
          <w:lang w:val="ro-MD"/>
        </w:rPr>
      </w:pPr>
      <w:r>
        <w:rPr>
          <w:rFonts w:cstheme="minorHAnsi"/>
          <w:bCs/>
          <w:lang w:val="ro-MD"/>
        </w:rPr>
        <w:t>5</w:t>
      </w:r>
      <w:r w:rsidR="00892B9D">
        <w:rPr>
          <w:rFonts w:cstheme="minorHAnsi"/>
          <w:bCs/>
          <w:lang w:val="ro-MD"/>
        </w:rPr>
        <w:t xml:space="preserve">.1 </w:t>
      </w:r>
      <w:r w:rsidR="005073EE" w:rsidRPr="00180502">
        <w:rPr>
          <w:rFonts w:cstheme="minorHAnsi"/>
          <w:bCs/>
          <w:lang w:val="ro-MD"/>
        </w:rPr>
        <w:t xml:space="preserve">Care sunt riscurile potențiale </w:t>
      </w:r>
      <w:r w:rsidR="00D675F0">
        <w:rPr>
          <w:rFonts w:cstheme="minorHAnsi"/>
          <w:bCs/>
          <w:lang w:val="ro-MD"/>
        </w:rPr>
        <w:t xml:space="preserve">legate de construcția și </w:t>
      </w:r>
      <w:r w:rsidR="00B46C62">
        <w:rPr>
          <w:rFonts w:cstheme="minorHAnsi"/>
          <w:bCs/>
          <w:lang w:val="ro-MD"/>
        </w:rPr>
        <w:t>gestionarea</w:t>
      </w:r>
      <w:r w:rsidR="00D675F0">
        <w:rPr>
          <w:rFonts w:cstheme="minorHAnsi"/>
          <w:bCs/>
          <w:lang w:val="ro-MD"/>
        </w:rPr>
        <w:t xml:space="preserve"> Centrelor de Colectare a Deșeurilor </w:t>
      </w:r>
      <w:r w:rsidR="00B46C62">
        <w:rPr>
          <w:rFonts w:cstheme="minorHAnsi"/>
          <w:bCs/>
          <w:lang w:val="ro-MD"/>
        </w:rPr>
        <w:t>prin</w:t>
      </w:r>
      <w:r w:rsidR="00D675F0">
        <w:rPr>
          <w:rFonts w:cstheme="minorHAnsi"/>
          <w:bCs/>
          <w:lang w:val="ro-MD"/>
        </w:rPr>
        <w:t xml:space="preserve"> Aport Voluntar </w:t>
      </w:r>
      <w:r w:rsidR="005073EE" w:rsidRPr="00180502">
        <w:rPr>
          <w:rFonts w:cstheme="minorHAnsi"/>
          <w:bCs/>
          <w:lang w:val="ro-MD"/>
        </w:rPr>
        <w:t>și cum vor fi gestionate?</w:t>
      </w:r>
    </w:p>
    <w:tbl>
      <w:tblPr>
        <w:tblStyle w:val="TableGrid"/>
        <w:tblW w:w="0" w:type="auto"/>
        <w:tblLook w:val="04A0" w:firstRow="1" w:lastRow="0" w:firstColumn="1" w:lastColumn="0" w:noHBand="0" w:noVBand="1"/>
      </w:tblPr>
      <w:tblGrid>
        <w:gridCol w:w="2874"/>
        <w:gridCol w:w="583"/>
        <w:gridCol w:w="3607"/>
        <w:gridCol w:w="2286"/>
      </w:tblGrid>
      <w:tr w:rsidR="005E2C22" w:rsidRPr="00267818" w14:paraId="47431A5A" w14:textId="77777777" w:rsidTr="3B562BF3">
        <w:tc>
          <w:tcPr>
            <w:tcW w:w="2885" w:type="dxa"/>
            <w:shd w:val="clear" w:color="auto" w:fill="E2EFD9" w:themeFill="accent6" w:themeFillTint="33"/>
            <w:vAlign w:val="center"/>
          </w:tcPr>
          <w:p w14:paraId="7ACAD0F9" w14:textId="373D2DB1" w:rsidR="008F523F" w:rsidRPr="00104CD1" w:rsidRDefault="008F523F" w:rsidP="00795859">
            <w:pPr>
              <w:jc w:val="center"/>
              <w:rPr>
                <w:rFonts w:cstheme="minorHAnsi"/>
                <w:b/>
                <w:color w:val="000000" w:themeColor="text1"/>
                <w:lang w:val="ro-MD" w:eastAsia="lv-LV"/>
              </w:rPr>
            </w:pPr>
            <w:r w:rsidRPr="00104CD1">
              <w:rPr>
                <w:rFonts w:cstheme="minorHAnsi"/>
                <w:b/>
                <w:color w:val="000000" w:themeColor="text1"/>
                <w:lang w:val="ro-MD" w:eastAsia="lv-LV"/>
              </w:rPr>
              <w:t>Activitatea ar putea implica sau conduce la:</w:t>
            </w:r>
          </w:p>
        </w:tc>
        <w:tc>
          <w:tcPr>
            <w:tcW w:w="530" w:type="dxa"/>
            <w:shd w:val="clear" w:color="auto" w:fill="E2EFD9" w:themeFill="accent6" w:themeFillTint="33"/>
            <w:vAlign w:val="center"/>
          </w:tcPr>
          <w:p w14:paraId="608B508B" w14:textId="77777777" w:rsidR="005E2C22" w:rsidRDefault="008F523F" w:rsidP="00795859">
            <w:pPr>
              <w:jc w:val="center"/>
              <w:rPr>
                <w:rFonts w:cstheme="minorHAnsi"/>
                <w:b/>
                <w:color w:val="000000" w:themeColor="text1"/>
                <w:lang w:val="ro-MD" w:eastAsia="lv-LV"/>
              </w:rPr>
            </w:pPr>
            <w:r>
              <w:rPr>
                <w:rFonts w:cstheme="minorHAnsi"/>
                <w:b/>
                <w:color w:val="000000" w:themeColor="text1"/>
                <w:lang w:val="ro-MD" w:eastAsia="lv-LV"/>
              </w:rPr>
              <w:t>DA/</w:t>
            </w:r>
          </w:p>
          <w:p w14:paraId="7D5F840F" w14:textId="1297B1C3" w:rsidR="008F523F" w:rsidRPr="007678E3" w:rsidRDefault="008F523F" w:rsidP="00795859">
            <w:pPr>
              <w:jc w:val="center"/>
              <w:rPr>
                <w:rFonts w:cstheme="minorHAnsi"/>
                <w:b/>
                <w:color w:val="000000" w:themeColor="text1"/>
                <w:lang w:val="ro-MD" w:eastAsia="lv-LV"/>
              </w:rPr>
            </w:pPr>
            <w:r>
              <w:rPr>
                <w:rFonts w:cstheme="minorHAnsi"/>
                <w:b/>
                <w:color w:val="000000" w:themeColor="text1"/>
                <w:lang w:val="ro-MD" w:eastAsia="lv-LV"/>
              </w:rPr>
              <w:t>NU</w:t>
            </w:r>
          </w:p>
        </w:tc>
        <w:tc>
          <w:tcPr>
            <w:tcW w:w="3637" w:type="dxa"/>
            <w:shd w:val="clear" w:color="auto" w:fill="E2EFD9" w:themeFill="accent6" w:themeFillTint="33"/>
            <w:vAlign w:val="center"/>
          </w:tcPr>
          <w:p w14:paraId="11DFC6F0" w14:textId="3469D3E4" w:rsidR="008F523F" w:rsidRPr="007678E3" w:rsidRDefault="005E2C22" w:rsidP="00795859">
            <w:pPr>
              <w:jc w:val="center"/>
              <w:rPr>
                <w:rFonts w:cstheme="minorHAnsi"/>
                <w:b/>
                <w:color w:val="000000" w:themeColor="text1"/>
                <w:lang w:val="ro-MD" w:eastAsia="lv-LV"/>
              </w:rPr>
            </w:pPr>
            <w:r>
              <w:rPr>
                <w:rFonts w:cstheme="minorHAnsi"/>
                <w:b/>
                <w:color w:val="000000" w:themeColor="text1"/>
                <w:lang w:val="ro-MD" w:eastAsia="lv-LV"/>
              </w:rPr>
              <w:t>Explicați</w:t>
            </w:r>
          </w:p>
        </w:tc>
        <w:tc>
          <w:tcPr>
            <w:tcW w:w="2298" w:type="dxa"/>
            <w:shd w:val="clear" w:color="auto" w:fill="E2EFD9" w:themeFill="accent6" w:themeFillTint="33"/>
            <w:vAlign w:val="center"/>
          </w:tcPr>
          <w:p w14:paraId="51BFD45F" w14:textId="633176FB" w:rsidR="008F523F" w:rsidRPr="00F901D5" w:rsidRDefault="00CA48E5" w:rsidP="00795859">
            <w:pPr>
              <w:jc w:val="center"/>
              <w:rPr>
                <w:rFonts w:cstheme="minorHAnsi"/>
                <w:b/>
                <w:color w:val="000000" w:themeColor="text1"/>
                <w:lang w:val="ro-MD" w:eastAsia="lv-LV"/>
              </w:rPr>
            </w:pPr>
            <w:r w:rsidRPr="00F901D5">
              <w:rPr>
                <w:rFonts w:cstheme="minorHAnsi"/>
                <w:b/>
                <w:color w:val="000000" w:themeColor="text1"/>
                <w:lang w:val="ro-MD" w:eastAsia="lv-LV"/>
              </w:rPr>
              <w:t>Ce măsuri ar trebui întreprinse pentru a reduce aceste riscuri?</w:t>
            </w:r>
          </w:p>
        </w:tc>
      </w:tr>
      <w:tr w:rsidR="005E2C22" w:rsidRPr="00267818" w14:paraId="17410F70" w14:textId="77777777" w:rsidTr="3B562BF3">
        <w:tc>
          <w:tcPr>
            <w:tcW w:w="2885" w:type="dxa"/>
            <w:vAlign w:val="center"/>
          </w:tcPr>
          <w:p w14:paraId="7456C05D" w14:textId="73B8AC05" w:rsidR="008F523F" w:rsidRDefault="00F901D5" w:rsidP="3B562BF3">
            <w:pPr>
              <w:jc w:val="both"/>
              <w:rPr>
                <w:b/>
                <w:bCs/>
                <w:color w:val="5B9BD5" w:themeColor="accent5"/>
                <w:lang w:val="ro-MD" w:eastAsia="lv-LV"/>
              </w:rPr>
            </w:pPr>
            <w:r w:rsidRPr="3B562BF3">
              <w:rPr>
                <w:rFonts w:ascii="Calibri" w:hAnsi="Calibri" w:cs="Calibri"/>
                <w:b/>
                <w:bCs/>
                <w:lang w:val="ro-MD"/>
              </w:rPr>
              <w:t>I</w:t>
            </w:r>
            <w:r w:rsidR="008F523F" w:rsidRPr="3B562BF3">
              <w:rPr>
                <w:rFonts w:ascii="Calibri" w:hAnsi="Calibri" w:cs="Calibri"/>
                <w:b/>
                <w:bCs/>
                <w:lang w:val="ro-MD"/>
              </w:rPr>
              <w:t>mpact advers asupra egalității de gen</w:t>
            </w:r>
            <w:r w:rsidR="5BCECE01" w:rsidRPr="3B562BF3">
              <w:rPr>
                <w:rFonts w:ascii="Calibri" w:hAnsi="Calibri" w:cs="Calibri"/>
                <w:lang w:val="ro-MD"/>
              </w:rPr>
              <w:t xml:space="preserve"> - </w:t>
            </w:r>
            <w:r w:rsidR="5BCECE01" w:rsidRPr="3B562BF3">
              <w:rPr>
                <w:rFonts w:ascii="Calibri" w:hAnsi="Calibri" w:cs="Calibri"/>
                <w:i/>
                <w:iCs/>
                <w:lang w:val="ro-MD"/>
              </w:rPr>
              <w:t>Proiectul ar putea să nu fie implementat într-o manieră sensibilă la dimensiunea de gen. Acesta ar putea să nu abordeze în mod suficient schimbările structurale ale inegalității de gen și să discrimineze femeile sau fetele sau să consolideze discriminarea și/sau inegalitățile bazate pe gen.</w:t>
            </w:r>
          </w:p>
        </w:tc>
        <w:tc>
          <w:tcPr>
            <w:tcW w:w="530" w:type="dxa"/>
          </w:tcPr>
          <w:p w14:paraId="2D932E51" w14:textId="77777777" w:rsidR="008F523F" w:rsidRDefault="008F523F" w:rsidP="005073EE">
            <w:pPr>
              <w:rPr>
                <w:rFonts w:cstheme="minorHAnsi"/>
                <w:b/>
                <w:color w:val="5B9BD5" w:themeColor="accent5"/>
                <w:lang w:val="ro-MD" w:eastAsia="lv-LV"/>
              </w:rPr>
            </w:pPr>
          </w:p>
        </w:tc>
        <w:tc>
          <w:tcPr>
            <w:tcW w:w="3637" w:type="dxa"/>
          </w:tcPr>
          <w:p w14:paraId="5BDDDDA6" w14:textId="77777777" w:rsidR="008F523F" w:rsidRDefault="008F523F" w:rsidP="005073EE">
            <w:pPr>
              <w:rPr>
                <w:rFonts w:cstheme="minorHAnsi"/>
                <w:b/>
                <w:color w:val="5B9BD5" w:themeColor="accent5"/>
                <w:lang w:val="ro-MD" w:eastAsia="lv-LV"/>
              </w:rPr>
            </w:pPr>
          </w:p>
        </w:tc>
        <w:tc>
          <w:tcPr>
            <w:tcW w:w="2298" w:type="dxa"/>
          </w:tcPr>
          <w:p w14:paraId="3F1EAF8A" w14:textId="6877ED77" w:rsidR="008F523F" w:rsidRDefault="008F523F" w:rsidP="005073EE">
            <w:pPr>
              <w:rPr>
                <w:rFonts w:cstheme="minorHAnsi"/>
                <w:b/>
                <w:color w:val="5B9BD5" w:themeColor="accent5"/>
                <w:lang w:val="ro-MD" w:eastAsia="lv-LV"/>
              </w:rPr>
            </w:pPr>
          </w:p>
        </w:tc>
      </w:tr>
      <w:tr w:rsidR="005E2C22" w14:paraId="12D80B3E" w14:textId="77777777" w:rsidTr="3B562BF3">
        <w:tc>
          <w:tcPr>
            <w:tcW w:w="2885" w:type="dxa"/>
            <w:vAlign w:val="center"/>
          </w:tcPr>
          <w:p w14:paraId="35F9E80C" w14:textId="01ABAF53" w:rsidR="008F523F" w:rsidRDefault="00F901D5" w:rsidP="3B562BF3">
            <w:pPr>
              <w:jc w:val="both"/>
              <w:rPr>
                <w:b/>
                <w:bCs/>
                <w:color w:val="5B9BD5" w:themeColor="accent5"/>
                <w:lang w:val="ro-MD" w:eastAsia="lv-LV"/>
              </w:rPr>
            </w:pPr>
            <w:r w:rsidRPr="3B562BF3">
              <w:rPr>
                <w:rFonts w:ascii="Calibri" w:hAnsi="Calibri" w:cs="Calibri"/>
                <w:b/>
                <w:bCs/>
                <w:lang w:val="ro-MD"/>
              </w:rPr>
              <w:t>P</w:t>
            </w:r>
            <w:r w:rsidR="008F523F" w:rsidRPr="3B562BF3">
              <w:rPr>
                <w:rFonts w:ascii="Calibri" w:hAnsi="Calibri" w:cs="Calibri"/>
                <w:b/>
                <w:bCs/>
                <w:lang w:val="ro-MD"/>
              </w:rPr>
              <w:t>otențială excludere a părților interesate afectate</w:t>
            </w:r>
            <w:r w:rsidR="08249696" w:rsidRPr="3B562BF3">
              <w:rPr>
                <w:rFonts w:ascii="Calibri" w:hAnsi="Calibri" w:cs="Calibri"/>
                <w:lang w:val="ro-MD"/>
              </w:rPr>
              <w:t xml:space="preserve"> - </w:t>
            </w:r>
            <w:r w:rsidR="08249696" w:rsidRPr="3B562BF3">
              <w:rPr>
                <w:rFonts w:ascii="Calibri" w:hAnsi="Calibri" w:cs="Calibri"/>
                <w:i/>
                <w:iCs/>
                <w:lang w:val="ro-MD"/>
              </w:rPr>
              <w:t>Proiectul ar putea să nu ofere părților interesate potențial afectate posibilitatea de a-și exprima opiniile cu privire la aspectele care le afectează</w:t>
            </w:r>
          </w:p>
        </w:tc>
        <w:tc>
          <w:tcPr>
            <w:tcW w:w="530" w:type="dxa"/>
          </w:tcPr>
          <w:p w14:paraId="7197B2DF" w14:textId="77777777" w:rsidR="008F523F" w:rsidRDefault="008F523F" w:rsidP="005073EE">
            <w:pPr>
              <w:rPr>
                <w:rFonts w:cstheme="minorHAnsi"/>
                <w:b/>
                <w:color w:val="5B9BD5" w:themeColor="accent5"/>
                <w:lang w:val="ro-MD" w:eastAsia="lv-LV"/>
              </w:rPr>
            </w:pPr>
          </w:p>
        </w:tc>
        <w:tc>
          <w:tcPr>
            <w:tcW w:w="3637" w:type="dxa"/>
          </w:tcPr>
          <w:p w14:paraId="0C162DAB" w14:textId="77777777" w:rsidR="008F523F" w:rsidRDefault="008F523F" w:rsidP="005073EE">
            <w:pPr>
              <w:rPr>
                <w:rFonts w:cstheme="minorHAnsi"/>
                <w:b/>
                <w:color w:val="5B9BD5" w:themeColor="accent5"/>
                <w:lang w:val="ro-MD" w:eastAsia="lv-LV"/>
              </w:rPr>
            </w:pPr>
          </w:p>
        </w:tc>
        <w:tc>
          <w:tcPr>
            <w:tcW w:w="2298" w:type="dxa"/>
          </w:tcPr>
          <w:p w14:paraId="4F47DC37" w14:textId="5A806E59" w:rsidR="008F523F" w:rsidRDefault="008F523F" w:rsidP="005073EE">
            <w:pPr>
              <w:rPr>
                <w:rFonts w:cstheme="minorHAnsi"/>
                <w:b/>
                <w:color w:val="5B9BD5" w:themeColor="accent5"/>
                <w:lang w:val="ro-MD" w:eastAsia="lv-LV"/>
              </w:rPr>
            </w:pPr>
          </w:p>
        </w:tc>
      </w:tr>
      <w:tr w:rsidR="005E2C22" w14:paraId="3BFA62C7" w14:textId="77777777" w:rsidTr="3B562BF3">
        <w:tc>
          <w:tcPr>
            <w:tcW w:w="2885" w:type="dxa"/>
            <w:vAlign w:val="center"/>
          </w:tcPr>
          <w:p w14:paraId="0533F429" w14:textId="7A34993C" w:rsidR="008F523F" w:rsidRDefault="00D675F0" w:rsidP="3B562BF3">
            <w:pPr>
              <w:jc w:val="both"/>
              <w:rPr>
                <w:b/>
                <w:bCs/>
                <w:color w:val="5B9BD5" w:themeColor="accent5"/>
                <w:lang w:val="ro-MD" w:eastAsia="lv-LV"/>
              </w:rPr>
            </w:pPr>
            <w:r w:rsidRPr="3B562BF3">
              <w:rPr>
                <w:rFonts w:ascii="Calibri" w:hAnsi="Calibri" w:cs="Calibri"/>
                <w:b/>
                <w:bCs/>
                <w:lang w:val="ro-MD"/>
              </w:rPr>
              <w:lastRenderedPageBreak/>
              <w:t>N</w:t>
            </w:r>
            <w:r w:rsidR="008F523F" w:rsidRPr="3B562BF3">
              <w:rPr>
                <w:rFonts w:ascii="Calibri" w:hAnsi="Calibri" w:cs="Calibri"/>
                <w:b/>
                <w:bCs/>
                <w:lang w:val="ro-MD"/>
              </w:rPr>
              <w:t>emulțumiri ale părților interesate</w:t>
            </w:r>
            <w:r w:rsidR="52ED7077" w:rsidRPr="3B562BF3">
              <w:rPr>
                <w:rFonts w:ascii="Calibri" w:hAnsi="Calibri" w:cs="Calibri"/>
                <w:b/>
                <w:bCs/>
                <w:lang w:val="ro-MD"/>
              </w:rPr>
              <w:t xml:space="preserve"> – </w:t>
            </w:r>
            <w:r w:rsidR="52ED7077" w:rsidRPr="3B562BF3">
              <w:rPr>
                <w:rFonts w:ascii="Calibri" w:hAnsi="Calibri" w:cs="Calibri"/>
                <w:i/>
                <w:iCs/>
                <w:lang w:val="ro-MD"/>
              </w:rPr>
              <w:t>Proiectul ar putea să n</w:t>
            </w:r>
            <w:r w:rsidR="474957B1" w:rsidRPr="3B562BF3">
              <w:rPr>
                <w:rFonts w:ascii="Calibri" w:hAnsi="Calibri" w:cs="Calibri"/>
                <w:i/>
                <w:iCs/>
                <w:lang w:val="ro-MD"/>
              </w:rPr>
              <w:t>u i-a</w:t>
            </w:r>
            <w:r w:rsidR="671AB4AD" w:rsidRPr="3B562BF3">
              <w:rPr>
                <w:rFonts w:ascii="Calibri" w:hAnsi="Calibri" w:cs="Calibri"/>
                <w:i/>
                <w:iCs/>
                <w:lang w:val="ro-MD"/>
              </w:rPr>
              <w:t xml:space="preserve"> </w:t>
            </w:r>
            <w:r w:rsidR="52ED7077" w:rsidRPr="3B562BF3">
              <w:rPr>
                <w:rFonts w:ascii="Calibri" w:hAnsi="Calibri" w:cs="Calibri"/>
                <w:i/>
                <w:iCs/>
                <w:lang w:val="ro-MD"/>
              </w:rPr>
              <w:t>în considerare în mod adecvat</w:t>
            </w:r>
            <w:r w:rsidR="57250865" w:rsidRPr="3B562BF3">
              <w:rPr>
                <w:rFonts w:ascii="Calibri" w:hAnsi="Calibri" w:cs="Calibri"/>
                <w:i/>
                <w:iCs/>
                <w:lang w:val="ro-MD"/>
              </w:rPr>
              <w:t xml:space="preserve"> părerile părților interesate</w:t>
            </w:r>
            <w:r w:rsidR="52ED7077" w:rsidRPr="3B562BF3">
              <w:rPr>
                <w:rFonts w:ascii="Calibri" w:hAnsi="Calibri" w:cs="Calibri"/>
                <w:i/>
                <w:iCs/>
                <w:lang w:val="ro-MD"/>
              </w:rPr>
              <w:t xml:space="preserve"> și să nu le răspundă</w:t>
            </w:r>
            <w:r w:rsidR="7588DAC6" w:rsidRPr="3B562BF3">
              <w:rPr>
                <w:rFonts w:ascii="Calibri" w:hAnsi="Calibri" w:cs="Calibri"/>
                <w:i/>
                <w:iCs/>
                <w:lang w:val="ro-MD"/>
              </w:rPr>
              <w:t>.</w:t>
            </w:r>
            <w:r>
              <w:br/>
            </w:r>
          </w:p>
        </w:tc>
        <w:tc>
          <w:tcPr>
            <w:tcW w:w="530" w:type="dxa"/>
          </w:tcPr>
          <w:p w14:paraId="092A7762" w14:textId="77777777" w:rsidR="008F523F" w:rsidRDefault="008F523F" w:rsidP="005073EE">
            <w:pPr>
              <w:rPr>
                <w:rFonts w:cstheme="minorHAnsi"/>
                <w:b/>
                <w:color w:val="5B9BD5" w:themeColor="accent5"/>
                <w:lang w:val="ro-MD" w:eastAsia="lv-LV"/>
              </w:rPr>
            </w:pPr>
          </w:p>
        </w:tc>
        <w:tc>
          <w:tcPr>
            <w:tcW w:w="3637" w:type="dxa"/>
          </w:tcPr>
          <w:p w14:paraId="7A194D84" w14:textId="77777777" w:rsidR="008F523F" w:rsidRDefault="008F523F" w:rsidP="005073EE">
            <w:pPr>
              <w:rPr>
                <w:rFonts w:cstheme="minorHAnsi"/>
                <w:b/>
                <w:color w:val="5B9BD5" w:themeColor="accent5"/>
                <w:lang w:val="ro-MD" w:eastAsia="lv-LV"/>
              </w:rPr>
            </w:pPr>
          </w:p>
        </w:tc>
        <w:tc>
          <w:tcPr>
            <w:tcW w:w="2298" w:type="dxa"/>
          </w:tcPr>
          <w:p w14:paraId="352A89EF" w14:textId="3081AEBD" w:rsidR="008F523F" w:rsidRDefault="008F523F" w:rsidP="005073EE">
            <w:pPr>
              <w:rPr>
                <w:rFonts w:cstheme="minorHAnsi"/>
                <w:b/>
                <w:color w:val="5B9BD5" w:themeColor="accent5"/>
                <w:lang w:val="ro-MD" w:eastAsia="lv-LV"/>
              </w:rPr>
            </w:pPr>
          </w:p>
        </w:tc>
      </w:tr>
      <w:tr w:rsidR="005E2C22" w14:paraId="4B65D527" w14:textId="77777777" w:rsidTr="3B562BF3">
        <w:tc>
          <w:tcPr>
            <w:tcW w:w="2885" w:type="dxa"/>
            <w:vAlign w:val="center"/>
          </w:tcPr>
          <w:p w14:paraId="5C77FB65" w14:textId="16D88B98" w:rsidR="008F523F" w:rsidRDefault="008F523F" w:rsidP="3B562BF3">
            <w:pPr>
              <w:rPr>
                <w:b/>
                <w:bCs/>
                <w:color w:val="5B9BD5" w:themeColor="accent5"/>
                <w:lang w:val="ro-MD" w:eastAsia="lv-LV"/>
              </w:rPr>
            </w:pPr>
            <w:r w:rsidRPr="3B562BF3">
              <w:rPr>
                <w:rFonts w:ascii="Calibri" w:hAnsi="Calibri" w:cs="Calibri"/>
                <w:b/>
                <w:bCs/>
                <w:lang w:val="ro-MD"/>
              </w:rPr>
              <w:t>Riscuri privind biodiversitatea asociate cu schimbările de utilizare a terenurilor sau ale ecosistemelo</w:t>
            </w:r>
            <w:r w:rsidR="0A00AF82" w:rsidRPr="3B562BF3">
              <w:rPr>
                <w:rFonts w:ascii="Calibri" w:hAnsi="Calibri" w:cs="Calibri"/>
                <w:b/>
                <w:bCs/>
                <w:lang w:val="ro-MD"/>
              </w:rPr>
              <w:t>r</w:t>
            </w:r>
          </w:p>
          <w:p w14:paraId="20E62B06" w14:textId="011A9AF1" w:rsidR="008F523F" w:rsidRDefault="0A00AF82" w:rsidP="3B562BF3">
            <w:pPr>
              <w:rPr>
                <w:b/>
                <w:bCs/>
                <w:color w:val="5B9BD5" w:themeColor="accent5"/>
                <w:lang w:val="ro-MD" w:eastAsia="lv-LV"/>
              </w:rPr>
            </w:pPr>
            <w:r w:rsidRPr="3B562BF3">
              <w:rPr>
                <w:rFonts w:ascii="Calibri" w:hAnsi="Calibri" w:cs="Calibri"/>
                <w:b/>
                <w:bCs/>
                <w:lang w:val="ro-MD"/>
              </w:rPr>
              <w:t xml:space="preserve"> – </w:t>
            </w:r>
            <w:r w:rsidR="5326ECA6" w:rsidRPr="3B562BF3">
              <w:rPr>
                <w:rFonts w:ascii="Calibri" w:hAnsi="Calibri" w:cs="Calibri"/>
                <w:i/>
                <w:iCs/>
                <w:lang w:val="ro-MD"/>
              </w:rPr>
              <w:t>Proiectul ar putea eșua în promovarea gestionării și utilizării durabile a resurselor naturale, în conformitate cu obiectivul propus.</w:t>
            </w:r>
            <w:r w:rsidR="008F523F">
              <w:br/>
            </w:r>
          </w:p>
        </w:tc>
        <w:tc>
          <w:tcPr>
            <w:tcW w:w="530" w:type="dxa"/>
          </w:tcPr>
          <w:p w14:paraId="1991E326" w14:textId="77777777" w:rsidR="008F523F" w:rsidRDefault="008F523F" w:rsidP="005073EE">
            <w:pPr>
              <w:rPr>
                <w:rFonts w:cstheme="minorHAnsi"/>
                <w:b/>
                <w:color w:val="5B9BD5" w:themeColor="accent5"/>
                <w:lang w:val="ro-MD" w:eastAsia="lv-LV"/>
              </w:rPr>
            </w:pPr>
          </w:p>
        </w:tc>
        <w:tc>
          <w:tcPr>
            <w:tcW w:w="3637" w:type="dxa"/>
          </w:tcPr>
          <w:p w14:paraId="322BDFD8" w14:textId="2C371B19" w:rsidR="008F523F" w:rsidRDefault="008F523F" w:rsidP="005073EE">
            <w:pPr>
              <w:rPr>
                <w:rFonts w:cstheme="minorHAnsi"/>
                <w:b/>
                <w:color w:val="5B9BD5" w:themeColor="accent5"/>
                <w:lang w:val="ro-MD" w:eastAsia="lv-LV"/>
              </w:rPr>
            </w:pPr>
          </w:p>
        </w:tc>
        <w:tc>
          <w:tcPr>
            <w:tcW w:w="2298" w:type="dxa"/>
          </w:tcPr>
          <w:p w14:paraId="390D398E" w14:textId="6B12253F" w:rsidR="008F523F" w:rsidRDefault="008F523F" w:rsidP="005073EE">
            <w:pPr>
              <w:rPr>
                <w:rFonts w:cstheme="minorHAnsi"/>
                <w:b/>
                <w:color w:val="5B9BD5" w:themeColor="accent5"/>
                <w:lang w:val="ro-MD" w:eastAsia="lv-LV"/>
              </w:rPr>
            </w:pPr>
          </w:p>
        </w:tc>
      </w:tr>
      <w:tr w:rsidR="005E2C22" w:rsidRPr="00267818" w14:paraId="7E754047" w14:textId="77777777" w:rsidTr="3B562BF3">
        <w:tc>
          <w:tcPr>
            <w:tcW w:w="2885" w:type="dxa"/>
            <w:vAlign w:val="center"/>
          </w:tcPr>
          <w:p w14:paraId="1CAF0778" w14:textId="4ABA28B0" w:rsidR="008F523F" w:rsidRDefault="008F523F" w:rsidP="3B562BF3">
            <w:pPr>
              <w:jc w:val="both"/>
              <w:rPr>
                <w:b/>
                <w:bCs/>
                <w:color w:val="5B9BD5" w:themeColor="accent5"/>
                <w:lang w:val="ro-MD" w:eastAsia="lv-LV"/>
              </w:rPr>
            </w:pPr>
            <w:r w:rsidRPr="3B562BF3">
              <w:rPr>
                <w:rFonts w:ascii="Calibri" w:hAnsi="Calibri" w:cs="Calibri"/>
                <w:b/>
                <w:bCs/>
                <w:lang w:val="ro-MD"/>
              </w:rPr>
              <w:t>Riscuri cauzate de sensibilitatea la schimbările climatice sau la dezastre</w:t>
            </w:r>
            <w:r w:rsidR="11E58F7B" w:rsidRPr="3B562BF3">
              <w:rPr>
                <w:rFonts w:ascii="Calibri" w:hAnsi="Calibri" w:cs="Calibri"/>
                <w:b/>
                <w:bCs/>
                <w:lang w:val="ro-MD"/>
              </w:rPr>
              <w:t xml:space="preserve"> – </w:t>
            </w:r>
            <w:r w:rsidR="4AC2803C" w:rsidRPr="3B562BF3">
              <w:rPr>
                <w:rFonts w:ascii="Calibri" w:hAnsi="Calibri" w:cs="Calibri"/>
                <w:i/>
                <w:iCs/>
                <w:lang w:val="ro-MD"/>
              </w:rPr>
              <w:t xml:space="preserve">Rezultatele proiectului ar putea să nu fie </w:t>
            </w:r>
            <w:proofErr w:type="spellStart"/>
            <w:r w:rsidR="4AC2803C" w:rsidRPr="3B562BF3">
              <w:rPr>
                <w:rFonts w:ascii="Calibri" w:hAnsi="Calibri" w:cs="Calibri"/>
                <w:i/>
                <w:iCs/>
                <w:lang w:val="ro-MD"/>
              </w:rPr>
              <w:t>reziliente</w:t>
            </w:r>
            <w:proofErr w:type="spellEnd"/>
            <w:r w:rsidR="4AC2803C" w:rsidRPr="3B562BF3">
              <w:rPr>
                <w:rFonts w:ascii="Calibri" w:hAnsi="Calibri" w:cs="Calibri"/>
                <w:i/>
                <w:iCs/>
                <w:lang w:val="ro-MD"/>
              </w:rPr>
              <w:t xml:space="preserve"> la schimbările climatice și la riscurile de dezastre.</w:t>
            </w:r>
            <w:r>
              <w:br/>
            </w:r>
          </w:p>
        </w:tc>
        <w:tc>
          <w:tcPr>
            <w:tcW w:w="530" w:type="dxa"/>
          </w:tcPr>
          <w:p w14:paraId="31798AAF" w14:textId="77777777" w:rsidR="008F523F" w:rsidRDefault="008F523F" w:rsidP="005073EE">
            <w:pPr>
              <w:rPr>
                <w:rFonts w:cstheme="minorHAnsi"/>
                <w:b/>
                <w:color w:val="5B9BD5" w:themeColor="accent5"/>
                <w:lang w:val="ro-MD" w:eastAsia="lv-LV"/>
              </w:rPr>
            </w:pPr>
          </w:p>
        </w:tc>
        <w:tc>
          <w:tcPr>
            <w:tcW w:w="3637" w:type="dxa"/>
          </w:tcPr>
          <w:p w14:paraId="70F2379B" w14:textId="77777777" w:rsidR="008F523F" w:rsidRDefault="008F523F" w:rsidP="005073EE">
            <w:pPr>
              <w:rPr>
                <w:rFonts w:cstheme="minorHAnsi"/>
                <w:b/>
                <w:color w:val="5B9BD5" w:themeColor="accent5"/>
                <w:lang w:val="ro-MD" w:eastAsia="lv-LV"/>
              </w:rPr>
            </w:pPr>
          </w:p>
        </w:tc>
        <w:tc>
          <w:tcPr>
            <w:tcW w:w="2298" w:type="dxa"/>
          </w:tcPr>
          <w:p w14:paraId="01BE5952" w14:textId="11F4A1DC" w:rsidR="008F523F" w:rsidRDefault="008F523F" w:rsidP="005073EE">
            <w:pPr>
              <w:rPr>
                <w:rFonts w:cstheme="minorHAnsi"/>
                <w:b/>
                <w:color w:val="5B9BD5" w:themeColor="accent5"/>
                <w:lang w:val="ro-MD" w:eastAsia="lv-LV"/>
              </w:rPr>
            </w:pPr>
          </w:p>
        </w:tc>
      </w:tr>
      <w:tr w:rsidR="005E2C22" w14:paraId="60B31E81" w14:textId="77777777" w:rsidTr="3B562BF3">
        <w:tc>
          <w:tcPr>
            <w:tcW w:w="2885" w:type="dxa"/>
            <w:vAlign w:val="center"/>
          </w:tcPr>
          <w:p w14:paraId="385A4AEC" w14:textId="0806D25E" w:rsidR="008F523F" w:rsidRDefault="008F523F" w:rsidP="3B562BF3">
            <w:pPr>
              <w:jc w:val="both"/>
              <w:rPr>
                <w:b/>
                <w:bCs/>
                <w:i/>
                <w:iCs/>
                <w:color w:val="5B9BD5" w:themeColor="accent5"/>
                <w:lang w:val="ro-MD" w:eastAsia="lv-LV"/>
              </w:rPr>
            </w:pPr>
            <w:r w:rsidRPr="3B562BF3">
              <w:rPr>
                <w:rFonts w:ascii="Calibri" w:hAnsi="Calibri" w:cs="Calibri"/>
                <w:b/>
                <w:bCs/>
                <w:lang w:val="ro-MD"/>
              </w:rPr>
              <w:t>Riscuri legate de construcții</w:t>
            </w:r>
            <w:r w:rsidR="6E2C9341" w:rsidRPr="3B562BF3">
              <w:rPr>
                <w:rFonts w:ascii="Calibri" w:hAnsi="Calibri" w:cs="Calibri"/>
                <w:lang w:val="ro-MD"/>
              </w:rPr>
              <w:t xml:space="preserve"> - </w:t>
            </w:r>
            <w:r w:rsidR="6E2C9341" w:rsidRPr="3B562BF3">
              <w:rPr>
                <w:rFonts w:ascii="Calibri" w:hAnsi="Calibri" w:cs="Calibri"/>
                <w:i/>
                <w:iCs/>
                <w:lang w:val="ro-MD"/>
              </w:rPr>
              <w:t xml:space="preserve">Proiectul ar putea genera riscuri legate de construcții pentru comunități și lucrători. Activitatea de construcție ar putea cauza: </w:t>
            </w:r>
          </w:p>
          <w:p w14:paraId="3FA5814B" w14:textId="0C8595AC" w:rsidR="008F523F" w:rsidRDefault="6E2C9341" w:rsidP="3B562BF3">
            <w:pPr>
              <w:jc w:val="both"/>
              <w:rPr>
                <w:rFonts w:ascii="Calibri" w:hAnsi="Calibri" w:cs="Calibri"/>
                <w:i/>
                <w:iCs/>
                <w:lang w:val="ro-MD"/>
              </w:rPr>
            </w:pPr>
            <w:r w:rsidRPr="3B562BF3">
              <w:rPr>
                <w:rFonts w:ascii="Calibri" w:hAnsi="Calibri" w:cs="Calibri"/>
                <w:i/>
                <w:iCs/>
                <w:lang w:val="ro-MD"/>
              </w:rPr>
              <w:t>I.    Pericole fizice pentru comunitățile din exterior.</w:t>
            </w:r>
          </w:p>
          <w:p w14:paraId="53A2C146" w14:textId="3C484CA6" w:rsidR="008F523F" w:rsidRDefault="6E2C9341" w:rsidP="3B562BF3">
            <w:pPr>
              <w:jc w:val="both"/>
              <w:rPr>
                <w:rFonts w:ascii="Calibri" w:hAnsi="Calibri" w:cs="Calibri"/>
                <w:i/>
                <w:iCs/>
                <w:lang w:val="ro-MD"/>
              </w:rPr>
            </w:pPr>
            <w:r w:rsidRPr="3B562BF3">
              <w:rPr>
                <w:rFonts w:ascii="Calibri" w:hAnsi="Calibri" w:cs="Calibri"/>
                <w:i/>
                <w:iCs/>
                <w:lang w:val="ro-MD"/>
              </w:rPr>
              <w:t>II.    Impact în vecinătatea amplasamentului proiectului din cauza mișcării echipamentelor de construcție și transportului materialelor de construcție</w:t>
            </w:r>
          </w:p>
          <w:p w14:paraId="2F4985CA" w14:textId="67355BB0" w:rsidR="008F523F" w:rsidRDefault="6E2C9341" w:rsidP="3B562BF3">
            <w:pPr>
              <w:jc w:val="both"/>
              <w:rPr>
                <w:rFonts w:ascii="Calibri" w:hAnsi="Calibri" w:cs="Calibri"/>
                <w:i/>
                <w:iCs/>
                <w:lang w:val="ro-MD"/>
              </w:rPr>
            </w:pPr>
            <w:r w:rsidRPr="3B562BF3">
              <w:rPr>
                <w:rFonts w:ascii="Calibri" w:hAnsi="Calibri" w:cs="Calibri"/>
                <w:i/>
                <w:iCs/>
                <w:lang w:val="ro-MD"/>
              </w:rPr>
              <w:t xml:space="preserve">III.    Poluarea aerului în timpul pregătirii amplasamentului, procesului de construcție și creșterea traficului din cauza mișcării vehiculelor cu echipamente grele/lucrărilor </w:t>
            </w:r>
            <w:r w:rsidRPr="3B562BF3">
              <w:rPr>
                <w:rFonts w:ascii="Calibri" w:hAnsi="Calibri" w:cs="Calibri"/>
                <w:i/>
                <w:iCs/>
                <w:lang w:val="ro-MD"/>
              </w:rPr>
              <w:lastRenderedPageBreak/>
              <w:t>în vecinătatea drumului principal/local.</w:t>
            </w:r>
          </w:p>
          <w:p w14:paraId="52FD4075" w14:textId="16F5798A" w:rsidR="008F523F" w:rsidRDefault="6E2C9341" w:rsidP="3B562BF3">
            <w:pPr>
              <w:jc w:val="both"/>
              <w:rPr>
                <w:rFonts w:ascii="Calibri" w:hAnsi="Calibri" w:cs="Calibri"/>
                <w:i/>
                <w:iCs/>
                <w:lang w:val="ro-MD"/>
              </w:rPr>
            </w:pPr>
            <w:r w:rsidRPr="3B562BF3">
              <w:rPr>
                <w:rFonts w:ascii="Calibri" w:hAnsi="Calibri" w:cs="Calibri"/>
                <w:i/>
                <w:iCs/>
                <w:lang w:val="ro-MD"/>
              </w:rPr>
              <w:t>IV.    Zgomot și vibrații care pot crea neplăceri pentru locuitorii din zonă și unitățile comerciale.</w:t>
            </w:r>
          </w:p>
          <w:p w14:paraId="64A316F1" w14:textId="623376AB" w:rsidR="008F523F" w:rsidRDefault="6E2C9341" w:rsidP="3B562BF3">
            <w:pPr>
              <w:jc w:val="both"/>
              <w:rPr>
                <w:rFonts w:ascii="Calibri" w:hAnsi="Calibri" w:cs="Calibri"/>
                <w:i/>
                <w:iCs/>
                <w:lang w:val="ro-MD"/>
              </w:rPr>
            </w:pPr>
            <w:r w:rsidRPr="3B562BF3">
              <w:rPr>
                <w:rFonts w:ascii="Calibri" w:hAnsi="Calibri" w:cs="Calibri"/>
                <w:i/>
                <w:iCs/>
                <w:lang w:val="ro-MD"/>
              </w:rPr>
              <w:t>V.    Contaminarea potențială a solului și a apei din cauza scurgerilor potențiale de combustibili și substanțe chimice.</w:t>
            </w:r>
          </w:p>
          <w:p w14:paraId="0EC17342" w14:textId="7DF64AE8" w:rsidR="008F523F" w:rsidRDefault="6E2C9341" w:rsidP="3B562BF3">
            <w:pPr>
              <w:jc w:val="both"/>
              <w:rPr>
                <w:rFonts w:ascii="Calibri" w:hAnsi="Calibri" w:cs="Calibri"/>
                <w:i/>
                <w:iCs/>
                <w:lang w:val="ro-MD"/>
              </w:rPr>
            </w:pPr>
            <w:r w:rsidRPr="3B562BF3">
              <w:rPr>
                <w:rFonts w:ascii="Calibri" w:hAnsi="Calibri" w:cs="Calibri"/>
                <w:i/>
                <w:iCs/>
                <w:lang w:val="ro-MD"/>
              </w:rPr>
              <w:t>VI.    Poluarea potențială a solului și a apei din cauza deversării apelor uzate menajere din șantierul de construcții.</w:t>
            </w:r>
          </w:p>
          <w:p w14:paraId="0AE98157" w14:textId="0F365E66" w:rsidR="008F523F" w:rsidRDefault="6E2C9341" w:rsidP="3B562BF3">
            <w:pPr>
              <w:jc w:val="both"/>
              <w:rPr>
                <w:rFonts w:ascii="Calibri" w:hAnsi="Calibri" w:cs="Calibri"/>
                <w:i/>
                <w:iCs/>
                <w:lang w:val="ro-MD"/>
              </w:rPr>
            </w:pPr>
            <w:r w:rsidRPr="3B562BF3">
              <w:rPr>
                <w:rFonts w:ascii="Calibri" w:hAnsi="Calibri" w:cs="Calibri"/>
                <w:i/>
                <w:iCs/>
                <w:lang w:val="ro-MD"/>
              </w:rPr>
              <w:t>VII.    Generarea de deșeuri din construcții.</w:t>
            </w:r>
          </w:p>
          <w:p w14:paraId="732FEB6A" w14:textId="028AE22B" w:rsidR="008F523F" w:rsidRDefault="6E2C9341" w:rsidP="3B562BF3">
            <w:pPr>
              <w:jc w:val="both"/>
              <w:rPr>
                <w:rFonts w:ascii="Calibri" w:hAnsi="Calibri" w:cs="Calibri"/>
                <w:i/>
                <w:iCs/>
                <w:lang w:val="ro-MD"/>
              </w:rPr>
            </w:pPr>
            <w:r w:rsidRPr="3B562BF3">
              <w:rPr>
                <w:rFonts w:ascii="Calibri" w:hAnsi="Calibri" w:cs="Calibri"/>
                <w:i/>
                <w:iCs/>
                <w:lang w:val="ro-MD"/>
              </w:rPr>
              <w:t>VIII.    Deteriorarea vegetației din șantierul de construcții și din împrejurimi.</w:t>
            </w:r>
          </w:p>
        </w:tc>
        <w:tc>
          <w:tcPr>
            <w:tcW w:w="530" w:type="dxa"/>
          </w:tcPr>
          <w:p w14:paraId="58FBF579" w14:textId="77777777" w:rsidR="008F523F" w:rsidRDefault="008F523F" w:rsidP="005073EE">
            <w:pPr>
              <w:rPr>
                <w:rFonts w:cstheme="minorHAnsi"/>
                <w:b/>
                <w:color w:val="5B9BD5" w:themeColor="accent5"/>
                <w:lang w:val="ro-MD" w:eastAsia="lv-LV"/>
              </w:rPr>
            </w:pPr>
          </w:p>
        </w:tc>
        <w:tc>
          <w:tcPr>
            <w:tcW w:w="3637" w:type="dxa"/>
          </w:tcPr>
          <w:p w14:paraId="43D985C5" w14:textId="77777777" w:rsidR="008F523F" w:rsidRDefault="008F523F" w:rsidP="005073EE">
            <w:pPr>
              <w:rPr>
                <w:rFonts w:cstheme="minorHAnsi"/>
                <w:b/>
                <w:color w:val="5B9BD5" w:themeColor="accent5"/>
                <w:lang w:val="ro-MD" w:eastAsia="lv-LV"/>
              </w:rPr>
            </w:pPr>
          </w:p>
        </w:tc>
        <w:tc>
          <w:tcPr>
            <w:tcW w:w="2298" w:type="dxa"/>
          </w:tcPr>
          <w:p w14:paraId="10672996" w14:textId="6C102E9F" w:rsidR="008F523F" w:rsidRDefault="008F523F" w:rsidP="005073EE">
            <w:pPr>
              <w:rPr>
                <w:rFonts w:cstheme="minorHAnsi"/>
                <w:b/>
                <w:color w:val="5B9BD5" w:themeColor="accent5"/>
                <w:lang w:val="ro-MD" w:eastAsia="lv-LV"/>
              </w:rPr>
            </w:pPr>
          </w:p>
        </w:tc>
      </w:tr>
      <w:tr w:rsidR="005E2C22" w:rsidRPr="00267818" w14:paraId="5ECE99AB" w14:textId="77777777" w:rsidTr="3B562BF3">
        <w:tc>
          <w:tcPr>
            <w:tcW w:w="2885" w:type="dxa"/>
            <w:vAlign w:val="center"/>
          </w:tcPr>
          <w:p w14:paraId="52A631D9" w14:textId="34743DC9" w:rsidR="008F523F" w:rsidRDefault="00795859" w:rsidP="3B562BF3">
            <w:pPr>
              <w:jc w:val="both"/>
              <w:rPr>
                <w:b/>
                <w:bCs/>
                <w:color w:val="5B9BD5" w:themeColor="accent5"/>
                <w:lang w:val="ro-MD" w:eastAsia="lv-LV"/>
              </w:rPr>
            </w:pPr>
            <w:r w:rsidRPr="3B562BF3">
              <w:rPr>
                <w:rFonts w:ascii="Calibri" w:hAnsi="Calibri" w:cs="Calibri"/>
                <w:b/>
                <w:bCs/>
                <w:lang w:val="ro-MD"/>
              </w:rPr>
              <w:t>E</w:t>
            </w:r>
            <w:r w:rsidR="008F523F" w:rsidRPr="3B562BF3">
              <w:rPr>
                <w:rFonts w:ascii="Calibri" w:hAnsi="Calibri" w:cs="Calibri"/>
                <w:b/>
                <w:bCs/>
                <w:lang w:val="ro-MD"/>
              </w:rPr>
              <w:t>misii, zgomot, trafic si pericole</w:t>
            </w:r>
            <w:r w:rsidR="4EE90608" w:rsidRPr="3B562BF3">
              <w:rPr>
                <w:rFonts w:ascii="Calibri" w:hAnsi="Calibri" w:cs="Calibri"/>
                <w:b/>
                <w:bCs/>
                <w:lang w:val="ro-MD"/>
              </w:rPr>
              <w:t xml:space="preserve"> – </w:t>
            </w:r>
            <w:r w:rsidR="4EE90608" w:rsidRPr="3B562BF3">
              <w:rPr>
                <w:rFonts w:ascii="Calibri" w:hAnsi="Calibri" w:cs="Calibri"/>
                <w:i/>
                <w:iCs/>
                <w:lang w:val="ro-MD"/>
              </w:rPr>
              <w:t>Proiectul ar putea să nu respecte toate legile și standardele naționale aplicabile în materie de mediu, precum și acordurile internaționale aplicabile și bunele practici internaționale sau să nu evite, să minimizeze și să atenueze riscurile pentru mediu și sănătatea publică asociate cu potențiala eliberare de poluanți, deșeuri și materiale periculoase din cauza unor circumstanțe obișnuite sau neobișnuite.</w:t>
            </w:r>
            <w:r>
              <w:br/>
            </w:r>
          </w:p>
        </w:tc>
        <w:tc>
          <w:tcPr>
            <w:tcW w:w="530" w:type="dxa"/>
          </w:tcPr>
          <w:p w14:paraId="5D7A947C" w14:textId="77777777" w:rsidR="008F523F" w:rsidRDefault="008F523F" w:rsidP="005073EE">
            <w:pPr>
              <w:rPr>
                <w:rFonts w:cstheme="minorHAnsi"/>
                <w:b/>
                <w:color w:val="5B9BD5" w:themeColor="accent5"/>
                <w:lang w:val="ro-MD" w:eastAsia="lv-LV"/>
              </w:rPr>
            </w:pPr>
          </w:p>
        </w:tc>
        <w:tc>
          <w:tcPr>
            <w:tcW w:w="3637" w:type="dxa"/>
          </w:tcPr>
          <w:p w14:paraId="7DED85E3" w14:textId="77777777" w:rsidR="008F523F" w:rsidRDefault="008F523F" w:rsidP="005073EE">
            <w:pPr>
              <w:rPr>
                <w:rFonts w:cstheme="minorHAnsi"/>
                <w:b/>
                <w:color w:val="5B9BD5" w:themeColor="accent5"/>
                <w:lang w:val="ro-MD" w:eastAsia="lv-LV"/>
              </w:rPr>
            </w:pPr>
          </w:p>
        </w:tc>
        <w:tc>
          <w:tcPr>
            <w:tcW w:w="2298" w:type="dxa"/>
          </w:tcPr>
          <w:p w14:paraId="4CD33CC1" w14:textId="1D5FC3F6" w:rsidR="008F523F" w:rsidRDefault="008F523F" w:rsidP="005073EE">
            <w:pPr>
              <w:rPr>
                <w:rFonts w:cstheme="minorHAnsi"/>
                <w:b/>
                <w:color w:val="5B9BD5" w:themeColor="accent5"/>
                <w:lang w:val="ro-MD" w:eastAsia="lv-LV"/>
              </w:rPr>
            </w:pPr>
          </w:p>
        </w:tc>
      </w:tr>
      <w:tr w:rsidR="005E2C22" w14:paraId="220CFA41" w14:textId="77777777" w:rsidTr="3B562BF3">
        <w:tc>
          <w:tcPr>
            <w:tcW w:w="2885" w:type="dxa"/>
            <w:vAlign w:val="center"/>
          </w:tcPr>
          <w:p w14:paraId="36EA21FE" w14:textId="6828F83A" w:rsidR="008F523F" w:rsidRDefault="008F523F" w:rsidP="3B562BF3">
            <w:pPr>
              <w:jc w:val="both"/>
              <w:rPr>
                <w:b/>
                <w:bCs/>
                <w:color w:val="5B9BD5" w:themeColor="accent5"/>
                <w:lang w:val="ro-MD" w:eastAsia="lv-LV"/>
              </w:rPr>
            </w:pPr>
            <w:r w:rsidRPr="3B562BF3">
              <w:rPr>
                <w:rFonts w:ascii="Calibri" w:hAnsi="Calibri" w:cs="Calibri"/>
                <w:b/>
                <w:bCs/>
                <w:lang w:val="ro-MD"/>
              </w:rPr>
              <w:t>Riscuri asociate cu materiale periculoase sau toxice</w:t>
            </w:r>
            <w:r w:rsidR="397A55BE" w:rsidRPr="3B562BF3">
              <w:rPr>
                <w:rFonts w:ascii="Calibri" w:hAnsi="Calibri" w:cs="Calibri"/>
                <w:b/>
                <w:bCs/>
                <w:lang w:val="ro-MD"/>
              </w:rPr>
              <w:t xml:space="preserve"> – </w:t>
            </w:r>
            <w:r w:rsidR="397A55BE" w:rsidRPr="3B562BF3">
              <w:rPr>
                <w:rFonts w:ascii="Calibri" w:hAnsi="Calibri" w:cs="Calibri"/>
                <w:i/>
                <w:iCs/>
                <w:lang w:val="ro-MD"/>
              </w:rPr>
              <w:t xml:space="preserve">Proiectul nu ar putea evita sau, în cazul în care evitarea nu este posibilă, ar putea minimiza expunerea potențială a comunității la materiale și substanțe </w:t>
            </w:r>
            <w:r w:rsidR="397A55BE" w:rsidRPr="3B562BF3">
              <w:rPr>
                <w:rFonts w:ascii="Calibri" w:hAnsi="Calibri" w:cs="Calibri"/>
                <w:i/>
                <w:iCs/>
                <w:lang w:val="ro-MD"/>
              </w:rPr>
              <w:lastRenderedPageBreak/>
              <w:t>periculoase.</w:t>
            </w:r>
            <w:r>
              <w:br/>
            </w:r>
          </w:p>
        </w:tc>
        <w:tc>
          <w:tcPr>
            <w:tcW w:w="530" w:type="dxa"/>
          </w:tcPr>
          <w:p w14:paraId="2C3739FC" w14:textId="77777777" w:rsidR="008F523F" w:rsidRDefault="008F523F" w:rsidP="005073EE">
            <w:pPr>
              <w:rPr>
                <w:rFonts w:cstheme="minorHAnsi"/>
                <w:b/>
                <w:color w:val="5B9BD5" w:themeColor="accent5"/>
                <w:lang w:val="ro-MD" w:eastAsia="lv-LV"/>
              </w:rPr>
            </w:pPr>
          </w:p>
        </w:tc>
        <w:tc>
          <w:tcPr>
            <w:tcW w:w="3637" w:type="dxa"/>
          </w:tcPr>
          <w:p w14:paraId="6B25C2E6" w14:textId="77777777" w:rsidR="008F523F" w:rsidRDefault="008F523F" w:rsidP="005073EE">
            <w:pPr>
              <w:rPr>
                <w:rFonts w:cstheme="minorHAnsi"/>
                <w:b/>
                <w:color w:val="5B9BD5" w:themeColor="accent5"/>
                <w:lang w:val="ro-MD" w:eastAsia="lv-LV"/>
              </w:rPr>
            </w:pPr>
          </w:p>
        </w:tc>
        <w:tc>
          <w:tcPr>
            <w:tcW w:w="2298" w:type="dxa"/>
          </w:tcPr>
          <w:p w14:paraId="4F26E431" w14:textId="26858400" w:rsidR="008F523F" w:rsidRDefault="008F523F" w:rsidP="005073EE">
            <w:pPr>
              <w:rPr>
                <w:rFonts w:cstheme="minorHAnsi"/>
                <w:b/>
                <w:color w:val="5B9BD5" w:themeColor="accent5"/>
                <w:lang w:val="ro-MD" w:eastAsia="lv-LV"/>
              </w:rPr>
            </w:pPr>
          </w:p>
        </w:tc>
      </w:tr>
      <w:tr w:rsidR="005E2C22" w:rsidRPr="00267818" w14:paraId="0DB2D8FC" w14:textId="77777777" w:rsidTr="3B562BF3">
        <w:tc>
          <w:tcPr>
            <w:tcW w:w="2885" w:type="dxa"/>
            <w:vAlign w:val="center"/>
          </w:tcPr>
          <w:p w14:paraId="66E949E8" w14:textId="5A47FD42" w:rsidR="008F523F" w:rsidRDefault="008F523F" w:rsidP="3B562BF3">
            <w:pPr>
              <w:jc w:val="both"/>
              <w:rPr>
                <w:b/>
                <w:bCs/>
                <w:color w:val="5B9BD5" w:themeColor="accent5"/>
                <w:lang w:val="ro-MD" w:eastAsia="lv-LV"/>
              </w:rPr>
            </w:pPr>
            <w:r w:rsidRPr="3B562BF3">
              <w:rPr>
                <w:rFonts w:ascii="Calibri" w:hAnsi="Calibri" w:cs="Calibri"/>
                <w:b/>
                <w:bCs/>
                <w:lang w:val="ro-MD"/>
              </w:rPr>
              <w:t>Riscuri pentru siturile de patrimoniu cultural</w:t>
            </w:r>
            <w:r w:rsidR="6FCE42BC" w:rsidRPr="3B562BF3">
              <w:rPr>
                <w:rFonts w:ascii="Calibri" w:hAnsi="Calibri" w:cs="Calibri"/>
                <w:b/>
                <w:bCs/>
                <w:lang w:val="ro-MD"/>
              </w:rPr>
              <w:t xml:space="preserve"> - </w:t>
            </w:r>
            <w:r w:rsidR="6FCE42BC" w:rsidRPr="3B562BF3">
              <w:rPr>
                <w:rFonts w:ascii="Calibri" w:hAnsi="Calibri" w:cs="Calibri"/>
                <w:i/>
                <w:iCs/>
                <w:lang w:val="ro-MD"/>
              </w:rPr>
              <w:t>Proiectul ar putea să nu asigure conservarea, protejarea și promovarea patrimoniului cultural în conformitate cu cerințele normative aplicabile la nivel local și obligațiile relevante prevăzute în convențiile internaționale care ar putea avea o influență asupra utilizării și protejării patrimoniului cultural.</w:t>
            </w:r>
            <w:r>
              <w:br/>
            </w:r>
          </w:p>
        </w:tc>
        <w:tc>
          <w:tcPr>
            <w:tcW w:w="530" w:type="dxa"/>
          </w:tcPr>
          <w:p w14:paraId="40F89178" w14:textId="77777777" w:rsidR="008F523F" w:rsidRDefault="008F523F" w:rsidP="005073EE">
            <w:pPr>
              <w:rPr>
                <w:rFonts w:cstheme="minorHAnsi"/>
                <w:b/>
                <w:color w:val="5B9BD5" w:themeColor="accent5"/>
                <w:lang w:val="ro-MD" w:eastAsia="lv-LV"/>
              </w:rPr>
            </w:pPr>
          </w:p>
        </w:tc>
        <w:tc>
          <w:tcPr>
            <w:tcW w:w="3637" w:type="dxa"/>
          </w:tcPr>
          <w:p w14:paraId="56A8085A" w14:textId="77777777" w:rsidR="008F523F" w:rsidRDefault="008F523F" w:rsidP="005073EE">
            <w:pPr>
              <w:rPr>
                <w:rFonts w:cstheme="minorHAnsi"/>
                <w:b/>
                <w:color w:val="5B9BD5" w:themeColor="accent5"/>
                <w:lang w:val="ro-MD" w:eastAsia="lv-LV"/>
              </w:rPr>
            </w:pPr>
          </w:p>
        </w:tc>
        <w:tc>
          <w:tcPr>
            <w:tcW w:w="2298" w:type="dxa"/>
          </w:tcPr>
          <w:p w14:paraId="1EC52F43" w14:textId="51697B32" w:rsidR="008F523F" w:rsidRDefault="008F523F" w:rsidP="005073EE">
            <w:pPr>
              <w:rPr>
                <w:rFonts w:cstheme="minorHAnsi"/>
                <w:b/>
                <w:color w:val="5B9BD5" w:themeColor="accent5"/>
                <w:lang w:val="ro-MD" w:eastAsia="lv-LV"/>
              </w:rPr>
            </w:pPr>
          </w:p>
        </w:tc>
      </w:tr>
      <w:tr w:rsidR="005E2C22" w14:paraId="1D8FBDC9" w14:textId="77777777" w:rsidTr="3B562BF3">
        <w:tc>
          <w:tcPr>
            <w:tcW w:w="2885" w:type="dxa"/>
            <w:vAlign w:val="center"/>
          </w:tcPr>
          <w:p w14:paraId="213B0581" w14:textId="2945407D" w:rsidR="008F523F" w:rsidRDefault="008F523F" w:rsidP="3B562BF3">
            <w:pPr>
              <w:jc w:val="both"/>
              <w:rPr>
                <w:b/>
                <w:bCs/>
                <w:color w:val="5B9BD5" w:themeColor="accent5"/>
                <w:lang w:val="ro-MD" w:eastAsia="lv-LV"/>
              </w:rPr>
            </w:pPr>
            <w:r w:rsidRPr="3B562BF3">
              <w:rPr>
                <w:rFonts w:ascii="Calibri" w:hAnsi="Calibri" w:cs="Calibri"/>
                <w:b/>
                <w:bCs/>
                <w:lang w:val="ro-MD"/>
              </w:rPr>
              <w:t>Riscuri privind condițiile de muncă necorespunzătoare</w:t>
            </w:r>
            <w:r w:rsidR="12174A95" w:rsidRPr="3B562BF3">
              <w:rPr>
                <w:rFonts w:ascii="Calibri" w:hAnsi="Calibri" w:cs="Calibri"/>
                <w:b/>
                <w:bCs/>
                <w:lang w:val="ro-MD"/>
              </w:rPr>
              <w:t xml:space="preserve"> - </w:t>
            </w:r>
            <w:r w:rsidR="12174A95" w:rsidRPr="3B562BF3">
              <w:rPr>
                <w:rFonts w:ascii="Calibri" w:hAnsi="Calibri" w:cs="Calibri"/>
                <w:i/>
                <w:iCs/>
                <w:lang w:val="ro-MD"/>
              </w:rPr>
              <w:t>Este posibil ca lucrătorii angajați în cadrul proiectului să nu beneficieze de condiții de muncă și de lucru care să respecte legislația națională relevantă în materie de muncă și convențiile relevante ale OIM.</w:t>
            </w:r>
          </w:p>
        </w:tc>
        <w:tc>
          <w:tcPr>
            <w:tcW w:w="530" w:type="dxa"/>
          </w:tcPr>
          <w:p w14:paraId="15686D23" w14:textId="77777777" w:rsidR="008F523F" w:rsidRDefault="008F523F" w:rsidP="005073EE">
            <w:pPr>
              <w:rPr>
                <w:rFonts w:cstheme="minorHAnsi"/>
                <w:b/>
                <w:color w:val="5B9BD5" w:themeColor="accent5"/>
                <w:lang w:val="ro-MD" w:eastAsia="lv-LV"/>
              </w:rPr>
            </w:pPr>
          </w:p>
        </w:tc>
        <w:tc>
          <w:tcPr>
            <w:tcW w:w="3637" w:type="dxa"/>
          </w:tcPr>
          <w:p w14:paraId="6A42924E" w14:textId="77777777" w:rsidR="008F523F" w:rsidRDefault="008F523F" w:rsidP="005073EE">
            <w:pPr>
              <w:rPr>
                <w:rFonts w:cstheme="minorHAnsi"/>
                <w:b/>
                <w:color w:val="5B9BD5" w:themeColor="accent5"/>
                <w:lang w:val="ro-MD" w:eastAsia="lv-LV"/>
              </w:rPr>
            </w:pPr>
          </w:p>
        </w:tc>
        <w:tc>
          <w:tcPr>
            <w:tcW w:w="2298" w:type="dxa"/>
          </w:tcPr>
          <w:p w14:paraId="704EE40D" w14:textId="5A1ECA45" w:rsidR="008F523F" w:rsidRDefault="008F523F" w:rsidP="005073EE">
            <w:pPr>
              <w:rPr>
                <w:rFonts w:cstheme="minorHAnsi"/>
                <w:b/>
                <w:color w:val="5B9BD5" w:themeColor="accent5"/>
                <w:lang w:val="ro-MD" w:eastAsia="lv-LV"/>
              </w:rPr>
            </w:pPr>
          </w:p>
        </w:tc>
      </w:tr>
      <w:tr w:rsidR="3B562BF3" w14:paraId="0342CB51" w14:textId="77777777" w:rsidTr="3B562BF3">
        <w:trPr>
          <w:trHeight w:val="300"/>
        </w:trPr>
        <w:tc>
          <w:tcPr>
            <w:tcW w:w="2874" w:type="dxa"/>
            <w:vAlign w:val="center"/>
          </w:tcPr>
          <w:p w14:paraId="76A3F622" w14:textId="7AE7C400" w:rsidR="4117A0BB" w:rsidRDefault="4117A0BB" w:rsidP="3B562BF3">
            <w:pPr>
              <w:rPr>
                <w:rFonts w:ascii="Calibri" w:hAnsi="Calibri" w:cs="Calibri"/>
                <w:lang w:val="ro-MD"/>
              </w:rPr>
            </w:pPr>
            <w:r w:rsidRPr="3B562BF3">
              <w:rPr>
                <w:rFonts w:ascii="Calibri" w:hAnsi="Calibri" w:cs="Calibri"/>
                <w:b/>
                <w:bCs/>
                <w:lang w:val="ro-MD"/>
              </w:rPr>
              <w:t>Riscuri fizice și economice de strămutare</w:t>
            </w:r>
            <w:r w:rsidR="7CA0BB50" w:rsidRPr="3B562BF3">
              <w:rPr>
                <w:rFonts w:ascii="Calibri" w:hAnsi="Calibri" w:cs="Calibri"/>
                <w:b/>
                <w:bCs/>
                <w:lang w:val="ro-MD"/>
              </w:rPr>
              <w:t xml:space="preserve"> - </w:t>
            </w:r>
            <w:r w:rsidR="7CA0BB50" w:rsidRPr="3B562BF3">
              <w:rPr>
                <w:rFonts w:ascii="Calibri" w:eastAsia="Calibri" w:hAnsi="Calibri" w:cs="Calibri"/>
                <w:lang w:val="ro-MD"/>
              </w:rPr>
              <w:t>Proiectul ar putea eșua în a:</w:t>
            </w:r>
          </w:p>
          <w:p w14:paraId="0E4D6428" w14:textId="2C0E2BA4" w:rsidR="7CA0BB50" w:rsidRDefault="7CA0BB50" w:rsidP="3B562BF3">
            <w:pPr>
              <w:pStyle w:val="ListParagraph"/>
              <w:numPr>
                <w:ilvl w:val="0"/>
                <w:numId w:val="1"/>
              </w:numPr>
              <w:spacing w:after="240"/>
              <w:ind w:left="270" w:hanging="270"/>
              <w:rPr>
                <w:rFonts w:ascii="Calibri" w:eastAsia="Calibri" w:hAnsi="Calibri" w:cs="Calibri"/>
                <w:lang w:val="ro-MD"/>
              </w:rPr>
            </w:pPr>
            <w:r w:rsidRPr="3B562BF3">
              <w:rPr>
                <w:rFonts w:ascii="Calibri" w:eastAsia="Calibri" w:hAnsi="Calibri" w:cs="Calibri"/>
                <w:lang w:val="ro-MD"/>
              </w:rPr>
              <w:t>preveni sau minimiza impacturile sociale și economice negative generate de utilizarea terenurilor sau resurselor,</w:t>
            </w:r>
          </w:p>
          <w:p w14:paraId="472FD392" w14:textId="31B07C09" w:rsidR="7CA0BB50" w:rsidRDefault="7CA0BB50" w:rsidP="3B562BF3">
            <w:pPr>
              <w:pStyle w:val="ListParagraph"/>
              <w:numPr>
                <w:ilvl w:val="0"/>
                <w:numId w:val="1"/>
              </w:numPr>
              <w:spacing w:before="240" w:after="240"/>
              <w:ind w:left="270" w:hanging="270"/>
              <w:rPr>
                <w:rFonts w:ascii="Calibri" w:eastAsia="Calibri" w:hAnsi="Calibri" w:cs="Calibri"/>
                <w:lang w:val="ro-MD"/>
              </w:rPr>
            </w:pPr>
            <w:r w:rsidRPr="3B562BF3">
              <w:rPr>
                <w:rFonts w:ascii="Calibri" w:eastAsia="Calibri" w:hAnsi="Calibri" w:cs="Calibri"/>
                <w:lang w:val="ro-MD"/>
              </w:rPr>
              <w:t>evita evacuările forțate sau nelegale,</w:t>
            </w:r>
          </w:p>
          <w:p w14:paraId="038BB5ED" w14:textId="29BCC7FA" w:rsidR="7CA0BB50" w:rsidRDefault="7CA0BB50" w:rsidP="3B562BF3">
            <w:pPr>
              <w:pStyle w:val="ListParagraph"/>
              <w:numPr>
                <w:ilvl w:val="0"/>
                <w:numId w:val="1"/>
              </w:numPr>
              <w:spacing w:before="240" w:after="240"/>
              <w:ind w:left="270" w:hanging="270"/>
              <w:rPr>
                <w:rFonts w:ascii="Calibri" w:eastAsia="Calibri" w:hAnsi="Calibri" w:cs="Calibri"/>
                <w:lang w:val="ro-MD"/>
              </w:rPr>
            </w:pPr>
            <w:r w:rsidRPr="3B562BF3">
              <w:rPr>
                <w:rFonts w:ascii="Calibri" w:eastAsia="Calibri" w:hAnsi="Calibri" w:cs="Calibri"/>
                <w:lang w:val="ro-MD"/>
              </w:rPr>
              <w:t>restabili sau îmbunătăți mijloacele de trai ale persoanelor afectate prin compensații echitabile, și</w:t>
            </w:r>
          </w:p>
          <w:p w14:paraId="3FEAF9BE" w14:textId="1D3FC0FB" w:rsidR="7CA0BB50" w:rsidRDefault="7CA0BB50" w:rsidP="3B562BF3">
            <w:pPr>
              <w:pStyle w:val="ListParagraph"/>
              <w:numPr>
                <w:ilvl w:val="0"/>
                <w:numId w:val="1"/>
              </w:numPr>
              <w:spacing w:before="240" w:after="240"/>
              <w:ind w:left="270" w:hanging="270"/>
              <w:rPr>
                <w:rFonts w:ascii="Calibri" w:eastAsia="Calibri" w:hAnsi="Calibri" w:cs="Calibri"/>
                <w:lang w:val="ro-MD"/>
              </w:rPr>
            </w:pPr>
            <w:r w:rsidRPr="3B562BF3">
              <w:rPr>
                <w:rFonts w:ascii="Calibri" w:eastAsia="Calibri" w:hAnsi="Calibri" w:cs="Calibri"/>
                <w:lang w:val="ro-MD"/>
              </w:rPr>
              <w:t>asigura procese de relocare planificate și implementate participativ.</w:t>
            </w:r>
          </w:p>
        </w:tc>
        <w:tc>
          <w:tcPr>
            <w:tcW w:w="583" w:type="dxa"/>
          </w:tcPr>
          <w:p w14:paraId="2836EDAF" w14:textId="0697AB60" w:rsidR="3B562BF3" w:rsidRDefault="3B562BF3" w:rsidP="3B562BF3">
            <w:pPr>
              <w:rPr>
                <w:b/>
                <w:bCs/>
                <w:color w:val="5B9BD5" w:themeColor="accent5"/>
                <w:lang w:val="ro-MD" w:eastAsia="lv-LV"/>
              </w:rPr>
            </w:pPr>
          </w:p>
        </w:tc>
        <w:tc>
          <w:tcPr>
            <w:tcW w:w="3607" w:type="dxa"/>
          </w:tcPr>
          <w:p w14:paraId="2291D81E" w14:textId="64C611B5" w:rsidR="3B562BF3" w:rsidRDefault="3B562BF3" w:rsidP="3B562BF3">
            <w:pPr>
              <w:rPr>
                <w:b/>
                <w:bCs/>
                <w:color w:val="5B9BD5" w:themeColor="accent5"/>
                <w:lang w:val="ro-MD" w:eastAsia="lv-LV"/>
              </w:rPr>
            </w:pPr>
          </w:p>
        </w:tc>
        <w:tc>
          <w:tcPr>
            <w:tcW w:w="2286" w:type="dxa"/>
          </w:tcPr>
          <w:p w14:paraId="73ABAA03" w14:textId="20FFF88B" w:rsidR="3B562BF3" w:rsidRDefault="3B562BF3" w:rsidP="3B562BF3">
            <w:pPr>
              <w:rPr>
                <w:b/>
                <w:bCs/>
                <w:color w:val="5B9BD5" w:themeColor="accent5"/>
                <w:lang w:val="ro-MD" w:eastAsia="lv-LV"/>
              </w:rPr>
            </w:pPr>
          </w:p>
        </w:tc>
      </w:tr>
      <w:tr w:rsidR="3B562BF3" w14:paraId="16399D3A" w14:textId="77777777" w:rsidTr="3B562BF3">
        <w:trPr>
          <w:trHeight w:val="300"/>
        </w:trPr>
        <w:tc>
          <w:tcPr>
            <w:tcW w:w="2874" w:type="dxa"/>
            <w:vAlign w:val="center"/>
          </w:tcPr>
          <w:p w14:paraId="620B5E09" w14:textId="1D0F54BA" w:rsidR="0779C0D6" w:rsidRDefault="0779C0D6" w:rsidP="3B562BF3">
            <w:pPr>
              <w:rPr>
                <w:rFonts w:ascii="Calibri" w:hAnsi="Calibri" w:cs="Calibri"/>
                <w:b/>
                <w:bCs/>
                <w:lang w:val="ro-MD"/>
              </w:rPr>
            </w:pPr>
            <w:r w:rsidRPr="3B562BF3">
              <w:rPr>
                <w:rFonts w:ascii="Calibri" w:hAnsi="Calibri" w:cs="Calibri"/>
                <w:b/>
                <w:bCs/>
                <w:lang w:val="ro-MD"/>
              </w:rPr>
              <w:lastRenderedPageBreak/>
              <w:t xml:space="preserve">Riscuri de impact asupra drepturilor comunității asupra terenurilor, teritoriilor sau resurselor - </w:t>
            </w:r>
            <w:r w:rsidRPr="3B562BF3">
              <w:rPr>
                <w:rFonts w:ascii="Calibri" w:hAnsi="Calibri" w:cs="Calibri"/>
                <w:i/>
                <w:iCs/>
                <w:lang w:val="ro-MD"/>
              </w:rPr>
              <w:t>Proiectul ar putea să nu ia în considerare drepturile de proprietate și relațiile persoanelor potențial afectate cu terenurile și resursele afectate, inclusiv recunoașterea drepturilor obștești și a formelor colective sau comunale de proprietate asupra terenurilor.</w:t>
            </w:r>
          </w:p>
        </w:tc>
        <w:tc>
          <w:tcPr>
            <w:tcW w:w="583" w:type="dxa"/>
          </w:tcPr>
          <w:p w14:paraId="120CB774" w14:textId="236B9B4B" w:rsidR="3B562BF3" w:rsidRDefault="3B562BF3" w:rsidP="3B562BF3">
            <w:pPr>
              <w:rPr>
                <w:b/>
                <w:bCs/>
                <w:color w:val="5B9BD5" w:themeColor="accent5"/>
                <w:lang w:val="ro-MD" w:eastAsia="lv-LV"/>
              </w:rPr>
            </w:pPr>
          </w:p>
        </w:tc>
        <w:tc>
          <w:tcPr>
            <w:tcW w:w="3607" w:type="dxa"/>
          </w:tcPr>
          <w:p w14:paraId="4EBCFFED" w14:textId="77D48744" w:rsidR="3B562BF3" w:rsidRDefault="3B562BF3" w:rsidP="3B562BF3">
            <w:pPr>
              <w:rPr>
                <w:b/>
                <w:bCs/>
                <w:color w:val="5B9BD5" w:themeColor="accent5"/>
                <w:lang w:val="ro-MD" w:eastAsia="lv-LV"/>
              </w:rPr>
            </w:pPr>
          </w:p>
        </w:tc>
        <w:tc>
          <w:tcPr>
            <w:tcW w:w="2286" w:type="dxa"/>
          </w:tcPr>
          <w:p w14:paraId="6D1F9271" w14:textId="188CF8B0" w:rsidR="3B562BF3" w:rsidRDefault="3B562BF3" w:rsidP="3B562BF3">
            <w:pPr>
              <w:rPr>
                <w:b/>
                <w:bCs/>
                <w:color w:val="5B9BD5" w:themeColor="accent5"/>
                <w:lang w:val="ro-MD" w:eastAsia="lv-LV"/>
              </w:rPr>
            </w:pPr>
          </w:p>
        </w:tc>
      </w:tr>
      <w:tr w:rsidR="005E2C22" w14:paraId="2AA47762" w14:textId="77777777" w:rsidTr="3B562BF3">
        <w:tc>
          <w:tcPr>
            <w:tcW w:w="2885" w:type="dxa"/>
            <w:vAlign w:val="center"/>
          </w:tcPr>
          <w:p w14:paraId="2E7093A0" w14:textId="61442D8B" w:rsidR="008F523F" w:rsidRDefault="008F523F" w:rsidP="3B562BF3">
            <w:pPr>
              <w:rPr>
                <w:b/>
                <w:bCs/>
                <w:color w:val="5B9BD5" w:themeColor="accent5"/>
                <w:lang w:val="ro-MD" w:eastAsia="lv-LV"/>
              </w:rPr>
            </w:pPr>
            <w:r w:rsidRPr="3B562BF3">
              <w:rPr>
                <w:rFonts w:ascii="Calibri" w:hAnsi="Calibri" w:cs="Calibri"/>
                <w:b/>
                <w:bCs/>
                <w:lang w:val="ro-MD"/>
              </w:rPr>
              <w:t>Riscuri privind sănătatea și securitatea în muncă</w:t>
            </w:r>
            <w:r w:rsidR="11BB5127" w:rsidRPr="3B562BF3">
              <w:rPr>
                <w:rFonts w:ascii="Calibri" w:hAnsi="Calibri" w:cs="Calibri"/>
                <w:lang w:val="ro-MD"/>
              </w:rPr>
              <w:t xml:space="preserve"> - </w:t>
            </w:r>
            <w:r w:rsidR="11BB5127" w:rsidRPr="3B562BF3">
              <w:rPr>
                <w:rFonts w:ascii="Calibri" w:hAnsi="Calibri" w:cs="Calibri"/>
                <w:i/>
                <w:iCs/>
                <w:lang w:val="ro-MD"/>
              </w:rPr>
              <w:t>Antreprenorii din cadrul proiectului pot să nu îndeplinească cerințele relevante privind sănătatea și securitatea în muncă definite în legislația națională și în convențiile internaționale aplicabile</w:t>
            </w:r>
            <w:r>
              <w:br/>
            </w:r>
          </w:p>
        </w:tc>
        <w:tc>
          <w:tcPr>
            <w:tcW w:w="530" w:type="dxa"/>
          </w:tcPr>
          <w:p w14:paraId="45B45983" w14:textId="77777777" w:rsidR="008F523F" w:rsidRDefault="008F523F" w:rsidP="005073EE">
            <w:pPr>
              <w:rPr>
                <w:rFonts w:cstheme="minorHAnsi"/>
                <w:b/>
                <w:color w:val="5B9BD5" w:themeColor="accent5"/>
                <w:lang w:val="ro-MD" w:eastAsia="lv-LV"/>
              </w:rPr>
            </w:pPr>
          </w:p>
        </w:tc>
        <w:tc>
          <w:tcPr>
            <w:tcW w:w="3637" w:type="dxa"/>
          </w:tcPr>
          <w:p w14:paraId="05C2DB28" w14:textId="77777777" w:rsidR="008F523F" w:rsidRDefault="008F523F" w:rsidP="005073EE">
            <w:pPr>
              <w:rPr>
                <w:rFonts w:cstheme="minorHAnsi"/>
                <w:b/>
                <w:color w:val="5B9BD5" w:themeColor="accent5"/>
                <w:lang w:val="ro-MD" w:eastAsia="lv-LV"/>
              </w:rPr>
            </w:pPr>
          </w:p>
        </w:tc>
        <w:tc>
          <w:tcPr>
            <w:tcW w:w="2298" w:type="dxa"/>
          </w:tcPr>
          <w:p w14:paraId="2FDC1F2B" w14:textId="4714D882" w:rsidR="008F523F" w:rsidRDefault="008F523F" w:rsidP="005073EE">
            <w:pPr>
              <w:rPr>
                <w:rFonts w:cstheme="minorHAnsi"/>
                <w:b/>
                <w:color w:val="5B9BD5" w:themeColor="accent5"/>
                <w:lang w:val="ro-MD" w:eastAsia="lv-LV"/>
              </w:rPr>
            </w:pPr>
          </w:p>
        </w:tc>
      </w:tr>
      <w:tr w:rsidR="005E2C22" w14:paraId="3621B575" w14:textId="77777777" w:rsidTr="3B562BF3">
        <w:tc>
          <w:tcPr>
            <w:tcW w:w="2885" w:type="dxa"/>
            <w:vAlign w:val="center"/>
          </w:tcPr>
          <w:p w14:paraId="0284BE60" w14:textId="66CDA46E" w:rsidR="008F523F" w:rsidRDefault="004A22C4" w:rsidP="3B562BF3">
            <w:pPr>
              <w:rPr>
                <w:b/>
                <w:bCs/>
                <w:color w:val="5B9BD5" w:themeColor="accent5"/>
                <w:lang w:val="ro-MD" w:eastAsia="lv-LV"/>
              </w:rPr>
            </w:pPr>
            <w:r w:rsidRPr="3B562BF3">
              <w:rPr>
                <w:rFonts w:ascii="Calibri" w:hAnsi="Calibri" w:cs="Calibri"/>
                <w:b/>
                <w:bCs/>
                <w:lang w:val="ro-MD"/>
              </w:rPr>
              <w:t>D</w:t>
            </w:r>
            <w:r w:rsidR="008F523F" w:rsidRPr="3B562BF3">
              <w:rPr>
                <w:rFonts w:ascii="Calibri" w:hAnsi="Calibri" w:cs="Calibri"/>
                <w:b/>
                <w:bCs/>
                <w:lang w:val="ro-MD"/>
              </w:rPr>
              <w:t>eversare a poluanților</w:t>
            </w:r>
            <w:r w:rsidR="5E475504" w:rsidRPr="3B562BF3">
              <w:rPr>
                <w:rFonts w:ascii="Calibri" w:hAnsi="Calibri" w:cs="Calibri"/>
                <w:b/>
                <w:bCs/>
                <w:lang w:val="ro-MD"/>
              </w:rPr>
              <w:t xml:space="preserve"> </w:t>
            </w:r>
            <w:r w:rsidR="5E475504" w:rsidRPr="3B562BF3">
              <w:rPr>
                <w:rFonts w:ascii="Calibri" w:hAnsi="Calibri" w:cs="Calibri"/>
                <w:i/>
                <w:iCs/>
                <w:lang w:val="ro-MD"/>
              </w:rPr>
              <w:t>Proiectul ar putea să nu respecte toate legile și standardele naționale aplicabile în materie de mediu, precum și acordurile internaționale aplicabile și bunele practici internaționale sau să nu evite, să minimizeze și să atenueze riscurile pentru mediu și sănătatea publică asociate cu potențiala eliberare de poluanți din cauza unor circumstanțe obișnuite sau excepționale.</w:t>
            </w:r>
            <w:r>
              <w:br/>
            </w:r>
          </w:p>
        </w:tc>
        <w:tc>
          <w:tcPr>
            <w:tcW w:w="530" w:type="dxa"/>
          </w:tcPr>
          <w:p w14:paraId="7023E978" w14:textId="77777777" w:rsidR="008F523F" w:rsidRDefault="008F523F" w:rsidP="005073EE">
            <w:pPr>
              <w:rPr>
                <w:rFonts w:cstheme="minorHAnsi"/>
                <w:b/>
                <w:color w:val="5B9BD5" w:themeColor="accent5"/>
                <w:lang w:val="ro-MD" w:eastAsia="lv-LV"/>
              </w:rPr>
            </w:pPr>
          </w:p>
        </w:tc>
        <w:tc>
          <w:tcPr>
            <w:tcW w:w="3637" w:type="dxa"/>
          </w:tcPr>
          <w:p w14:paraId="559DB9F2" w14:textId="77777777" w:rsidR="008F523F" w:rsidRDefault="008F523F" w:rsidP="005073EE">
            <w:pPr>
              <w:rPr>
                <w:rFonts w:cstheme="minorHAnsi"/>
                <w:b/>
                <w:color w:val="5B9BD5" w:themeColor="accent5"/>
                <w:lang w:val="ro-MD" w:eastAsia="lv-LV"/>
              </w:rPr>
            </w:pPr>
          </w:p>
        </w:tc>
        <w:tc>
          <w:tcPr>
            <w:tcW w:w="2298" w:type="dxa"/>
          </w:tcPr>
          <w:p w14:paraId="39881F33" w14:textId="603E6B0D" w:rsidR="008F523F" w:rsidRDefault="008F523F" w:rsidP="005073EE">
            <w:pPr>
              <w:rPr>
                <w:rFonts w:cstheme="minorHAnsi"/>
                <w:b/>
                <w:color w:val="5B9BD5" w:themeColor="accent5"/>
                <w:lang w:val="ro-MD" w:eastAsia="lv-LV"/>
              </w:rPr>
            </w:pPr>
          </w:p>
        </w:tc>
      </w:tr>
      <w:tr w:rsidR="005E2C22" w14:paraId="3E6C9EA1" w14:textId="77777777" w:rsidTr="3B562BF3">
        <w:tc>
          <w:tcPr>
            <w:tcW w:w="2885" w:type="dxa"/>
            <w:vAlign w:val="center"/>
          </w:tcPr>
          <w:p w14:paraId="35F096A2" w14:textId="0458710E" w:rsidR="008F523F" w:rsidRPr="009375B6" w:rsidRDefault="004A22C4" w:rsidP="3B562BF3">
            <w:pPr>
              <w:rPr>
                <w:rFonts w:ascii="Calibri" w:hAnsi="Calibri" w:cs="Calibri"/>
                <w:lang w:val="ro-MD"/>
              </w:rPr>
            </w:pPr>
            <w:r w:rsidRPr="3B562BF3">
              <w:rPr>
                <w:rFonts w:ascii="Calibri" w:hAnsi="Calibri" w:cs="Calibri"/>
                <w:b/>
                <w:bCs/>
                <w:lang w:val="ro-MD"/>
              </w:rPr>
              <w:t>G</w:t>
            </w:r>
            <w:r w:rsidR="008F523F" w:rsidRPr="3B562BF3">
              <w:rPr>
                <w:rFonts w:ascii="Calibri" w:hAnsi="Calibri" w:cs="Calibri"/>
                <w:b/>
                <w:bCs/>
                <w:lang w:val="ro-MD"/>
              </w:rPr>
              <w:t>estionare</w:t>
            </w:r>
            <w:r w:rsidRPr="3B562BF3">
              <w:rPr>
                <w:rFonts w:ascii="Calibri" w:hAnsi="Calibri" w:cs="Calibri"/>
                <w:b/>
                <w:bCs/>
                <w:lang w:val="ro-MD"/>
              </w:rPr>
              <w:t>a</w:t>
            </w:r>
            <w:r w:rsidR="008F523F" w:rsidRPr="3B562BF3">
              <w:rPr>
                <w:rFonts w:ascii="Calibri" w:hAnsi="Calibri" w:cs="Calibri"/>
                <w:b/>
                <w:bCs/>
                <w:lang w:val="ro-MD"/>
              </w:rPr>
              <w:t xml:space="preserve"> inadecvată a deșeurilor</w:t>
            </w:r>
            <w:r w:rsidR="60EE871D" w:rsidRPr="3B562BF3">
              <w:rPr>
                <w:rFonts w:ascii="Calibri" w:hAnsi="Calibri" w:cs="Calibri"/>
                <w:lang w:val="ro-MD"/>
              </w:rPr>
              <w:t xml:space="preserve"> - </w:t>
            </w:r>
            <w:r w:rsidR="60EE871D" w:rsidRPr="3B562BF3">
              <w:rPr>
                <w:rFonts w:ascii="Calibri" w:hAnsi="Calibri" w:cs="Calibri"/>
                <w:i/>
                <w:iCs/>
                <w:lang w:val="ro-MD"/>
              </w:rPr>
              <w:t xml:space="preserve">Proiectul ar putea să nu asigure </w:t>
            </w:r>
            <w:r w:rsidR="60EE871D" w:rsidRPr="3B562BF3">
              <w:rPr>
                <w:rFonts w:ascii="Calibri" w:hAnsi="Calibri" w:cs="Calibri"/>
                <w:i/>
                <w:iCs/>
                <w:lang w:val="ro-MD"/>
              </w:rPr>
              <w:lastRenderedPageBreak/>
              <w:t>eliminarea ecologică a deșeurilor și a materialelor periculoase.</w:t>
            </w:r>
          </w:p>
          <w:p w14:paraId="463B1063" w14:textId="77777777" w:rsidR="008F523F" w:rsidRDefault="008F523F" w:rsidP="00795859">
            <w:pPr>
              <w:rPr>
                <w:rFonts w:cstheme="minorHAnsi"/>
                <w:b/>
                <w:color w:val="5B9BD5" w:themeColor="accent5"/>
                <w:lang w:val="ro-MD" w:eastAsia="lv-LV"/>
              </w:rPr>
            </w:pPr>
          </w:p>
        </w:tc>
        <w:tc>
          <w:tcPr>
            <w:tcW w:w="530" w:type="dxa"/>
          </w:tcPr>
          <w:p w14:paraId="7D5C1628" w14:textId="77777777" w:rsidR="008F523F" w:rsidRDefault="008F523F" w:rsidP="005073EE">
            <w:pPr>
              <w:rPr>
                <w:rFonts w:cstheme="minorHAnsi"/>
                <w:b/>
                <w:color w:val="5B9BD5" w:themeColor="accent5"/>
                <w:lang w:val="ro-MD" w:eastAsia="lv-LV"/>
              </w:rPr>
            </w:pPr>
          </w:p>
        </w:tc>
        <w:tc>
          <w:tcPr>
            <w:tcW w:w="3637" w:type="dxa"/>
          </w:tcPr>
          <w:p w14:paraId="28B5D61C" w14:textId="77777777" w:rsidR="008F523F" w:rsidRDefault="008F523F" w:rsidP="005073EE">
            <w:pPr>
              <w:rPr>
                <w:rFonts w:cstheme="minorHAnsi"/>
                <w:b/>
                <w:color w:val="5B9BD5" w:themeColor="accent5"/>
                <w:lang w:val="ro-MD" w:eastAsia="lv-LV"/>
              </w:rPr>
            </w:pPr>
          </w:p>
        </w:tc>
        <w:tc>
          <w:tcPr>
            <w:tcW w:w="2298" w:type="dxa"/>
          </w:tcPr>
          <w:p w14:paraId="62F0795C" w14:textId="51363C58" w:rsidR="008F523F" w:rsidRDefault="008F523F" w:rsidP="005073EE">
            <w:pPr>
              <w:rPr>
                <w:rFonts w:cstheme="minorHAnsi"/>
                <w:b/>
                <w:color w:val="5B9BD5" w:themeColor="accent5"/>
                <w:lang w:val="ro-MD" w:eastAsia="lv-LV"/>
              </w:rPr>
            </w:pPr>
          </w:p>
        </w:tc>
      </w:tr>
    </w:tbl>
    <w:p w14:paraId="18E0C14C" w14:textId="77777777" w:rsidR="005073EE" w:rsidRDefault="005073EE" w:rsidP="005073EE">
      <w:pPr>
        <w:rPr>
          <w:rFonts w:cstheme="minorHAnsi"/>
          <w:b/>
          <w:color w:val="5B9BD5" w:themeColor="accent5"/>
          <w:lang w:val="ro-MD" w:eastAsia="lv-LV"/>
        </w:rPr>
      </w:pPr>
    </w:p>
    <w:p w14:paraId="7F4AC7D6" w14:textId="789B44A8" w:rsidR="005073EE" w:rsidRPr="00B84DF0" w:rsidRDefault="00B84DF0" w:rsidP="005073EE">
      <w:pPr>
        <w:rPr>
          <w:rFonts w:cstheme="minorHAnsi"/>
          <w:b/>
          <w:color w:val="5B9BD5" w:themeColor="accent5"/>
          <w:lang w:val="ro-MD"/>
        </w:rPr>
      </w:pPr>
      <w:r>
        <w:rPr>
          <w:rFonts w:cstheme="minorHAnsi"/>
          <w:b/>
          <w:color w:val="5B9BD5" w:themeColor="accent5"/>
          <w:u w:val="single"/>
          <w:lang w:val="ro-MD"/>
        </w:rPr>
        <w:t>6</w:t>
      </w:r>
      <w:r w:rsidR="002D41A2" w:rsidRPr="00180502">
        <w:rPr>
          <w:rFonts w:cstheme="minorHAnsi"/>
          <w:b/>
          <w:color w:val="5B9BD5" w:themeColor="accent5"/>
          <w:u w:val="single"/>
          <w:lang w:val="ro-MD"/>
        </w:rPr>
        <w:t xml:space="preserve">: </w:t>
      </w:r>
      <w:r w:rsidR="002D41A2">
        <w:rPr>
          <w:rFonts w:cstheme="minorHAnsi"/>
          <w:b/>
          <w:color w:val="5B9BD5" w:themeColor="accent5"/>
          <w:u w:val="single"/>
          <w:lang w:val="ro-MD"/>
        </w:rPr>
        <w:t>EXPERIENȚA ANTERIOARĂ</w:t>
      </w:r>
    </w:p>
    <w:p w14:paraId="72E1640F" w14:textId="4CDA9537" w:rsidR="005073EE" w:rsidRPr="000E3E7B" w:rsidRDefault="00B84DF0" w:rsidP="005073EE">
      <w:pPr>
        <w:rPr>
          <w:rFonts w:cstheme="minorHAnsi"/>
          <w:b/>
          <w:lang w:val="ro-MD"/>
        </w:rPr>
      </w:pPr>
      <w:r>
        <w:rPr>
          <w:rFonts w:cstheme="minorHAnsi"/>
          <w:b/>
          <w:lang w:val="ro-MD"/>
        </w:rPr>
        <w:t>6</w:t>
      </w:r>
      <w:r w:rsidR="00892B9D">
        <w:rPr>
          <w:rFonts w:cstheme="minorHAnsi"/>
          <w:b/>
          <w:lang w:val="ro-MD"/>
        </w:rPr>
        <w:t>.1</w:t>
      </w:r>
      <w:r w:rsidR="005073EE" w:rsidRPr="000E3E7B">
        <w:rPr>
          <w:rFonts w:cstheme="minorHAnsi"/>
          <w:b/>
          <w:lang w:val="ro-MD"/>
        </w:rPr>
        <w:t xml:space="preserve"> Descrieți experiența anterioară de implementare a proiectelor de mediu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5073EE" w:rsidRPr="00180502" w14:paraId="001EA66E" w14:textId="3A18E421" w:rsidTr="00402DA8">
        <w:tc>
          <w:tcPr>
            <w:tcW w:w="9179" w:type="dxa"/>
            <w:tcBorders>
              <w:top w:val="single" w:sz="4" w:space="0" w:color="auto"/>
              <w:left w:val="single" w:sz="4" w:space="0" w:color="auto"/>
              <w:bottom w:val="single" w:sz="4" w:space="0" w:color="auto"/>
              <w:right w:val="single" w:sz="4" w:space="0" w:color="auto"/>
            </w:tcBorders>
          </w:tcPr>
          <w:p w14:paraId="4BC89573" w14:textId="3FDCA331" w:rsidR="005073EE" w:rsidRPr="00180502" w:rsidRDefault="005073EE" w:rsidP="00402DA8">
            <w:pPr>
              <w:rPr>
                <w:rFonts w:cstheme="minorHAnsi"/>
                <w:color w:val="000000" w:themeColor="text1"/>
                <w:lang w:val="ro-MD"/>
              </w:rPr>
            </w:pPr>
            <w:r w:rsidRPr="00180502">
              <w:rPr>
                <w:rFonts w:cstheme="minorHAnsi"/>
                <w:i/>
                <w:color w:val="000000"/>
                <w:lang w:val="ro-MD"/>
              </w:rPr>
              <w:t>_____maximum jumătate de pagină</w:t>
            </w:r>
          </w:p>
          <w:p w14:paraId="691A3C4F" w14:textId="0E6D7109" w:rsidR="005073EE" w:rsidRPr="00180502" w:rsidRDefault="005073EE" w:rsidP="00402DA8">
            <w:pPr>
              <w:rPr>
                <w:rFonts w:cstheme="minorHAnsi"/>
                <w:color w:val="000000" w:themeColor="text1"/>
                <w:lang w:val="ro-MD"/>
              </w:rPr>
            </w:pPr>
          </w:p>
          <w:p w14:paraId="2E88933E" w14:textId="17961EC5" w:rsidR="005073EE" w:rsidRPr="00180502" w:rsidRDefault="005073EE" w:rsidP="00402DA8">
            <w:pPr>
              <w:rPr>
                <w:rFonts w:cstheme="minorHAnsi"/>
                <w:color w:val="000000" w:themeColor="text1"/>
                <w:lang w:val="ro-MD"/>
              </w:rPr>
            </w:pPr>
          </w:p>
          <w:p w14:paraId="4885849E" w14:textId="75271D64" w:rsidR="005073EE" w:rsidRPr="00180502" w:rsidRDefault="005073EE" w:rsidP="00402DA8">
            <w:pPr>
              <w:rPr>
                <w:rFonts w:cstheme="minorHAnsi"/>
                <w:color w:val="000000" w:themeColor="text1"/>
                <w:lang w:val="ro-MD"/>
              </w:rPr>
            </w:pPr>
          </w:p>
          <w:p w14:paraId="453D8C19" w14:textId="789F7D83" w:rsidR="005073EE" w:rsidRPr="00180502" w:rsidRDefault="005073EE" w:rsidP="00402DA8">
            <w:pPr>
              <w:rPr>
                <w:rFonts w:cstheme="minorHAnsi"/>
                <w:color w:val="000000" w:themeColor="text1"/>
                <w:lang w:val="ro-MD"/>
              </w:rPr>
            </w:pPr>
          </w:p>
          <w:p w14:paraId="653467BB" w14:textId="199EF1EB" w:rsidR="005073EE" w:rsidRPr="00180502" w:rsidRDefault="005073EE" w:rsidP="00402DA8">
            <w:pPr>
              <w:rPr>
                <w:rFonts w:cstheme="minorHAnsi"/>
                <w:color w:val="000000" w:themeColor="text1"/>
                <w:lang w:val="ro-MD"/>
              </w:rPr>
            </w:pPr>
          </w:p>
          <w:p w14:paraId="267C6A2B" w14:textId="01B38A6F" w:rsidR="005073EE" w:rsidRPr="00180502" w:rsidRDefault="005073EE" w:rsidP="00402DA8">
            <w:pPr>
              <w:rPr>
                <w:rFonts w:cstheme="minorHAnsi"/>
                <w:color w:val="000000" w:themeColor="text1"/>
                <w:lang w:val="ro-MD"/>
              </w:rPr>
            </w:pPr>
          </w:p>
          <w:p w14:paraId="0E01C96B" w14:textId="5FD2716E" w:rsidR="005073EE" w:rsidRPr="00180502" w:rsidRDefault="005073EE" w:rsidP="00402DA8">
            <w:pPr>
              <w:rPr>
                <w:rFonts w:cstheme="minorHAnsi"/>
                <w:color w:val="000000" w:themeColor="text1"/>
                <w:lang w:val="ro-MD"/>
              </w:rPr>
            </w:pPr>
          </w:p>
          <w:p w14:paraId="7598C085" w14:textId="27567024" w:rsidR="005073EE" w:rsidRPr="00180502" w:rsidRDefault="005073EE" w:rsidP="00402DA8">
            <w:pPr>
              <w:rPr>
                <w:rFonts w:cstheme="minorHAnsi"/>
                <w:color w:val="000000" w:themeColor="text1"/>
                <w:lang w:val="ro-MD"/>
              </w:rPr>
            </w:pPr>
          </w:p>
        </w:tc>
      </w:tr>
    </w:tbl>
    <w:p w14:paraId="32E38408" w14:textId="77777777" w:rsidR="005073EE" w:rsidRPr="00180502" w:rsidRDefault="005073EE" w:rsidP="005073EE">
      <w:pPr>
        <w:rPr>
          <w:rFonts w:cstheme="minorHAnsi"/>
          <w:lang w:val="ro-MD"/>
        </w:rPr>
      </w:pPr>
    </w:p>
    <w:p w14:paraId="31B066B3" w14:textId="70614C8B" w:rsidR="00F357AB" w:rsidRDefault="00F357AB"/>
    <w:sectPr w:rsidR="00F357A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D7A74" w14:textId="77777777" w:rsidR="00B128D4" w:rsidRDefault="00B128D4">
      <w:pPr>
        <w:spacing w:after="0" w:line="240" w:lineRule="auto"/>
      </w:pPr>
      <w:r>
        <w:separator/>
      </w:r>
    </w:p>
  </w:endnote>
  <w:endnote w:type="continuationSeparator" w:id="0">
    <w:p w14:paraId="7F776AB2" w14:textId="77777777" w:rsidR="00B128D4" w:rsidRDefault="00B128D4">
      <w:pPr>
        <w:spacing w:after="0" w:line="240" w:lineRule="auto"/>
      </w:pPr>
      <w:r>
        <w:continuationSeparator/>
      </w:r>
    </w:p>
  </w:endnote>
  <w:endnote w:type="continuationNotice" w:id="1">
    <w:p w14:paraId="3229351E" w14:textId="77777777" w:rsidR="00B128D4" w:rsidRDefault="00B128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7217"/>
      <w:docPartObj>
        <w:docPartGallery w:val="Page Numbers (Bottom of Page)"/>
        <w:docPartUnique/>
      </w:docPartObj>
    </w:sdtPr>
    <w:sdtEndPr>
      <w:rPr>
        <w:noProof/>
      </w:rPr>
    </w:sdtEndPr>
    <w:sdtContent>
      <w:p w14:paraId="7C64A6DC" w14:textId="77777777" w:rsidR="00D125E4" w:rsidRDefault="005073EE">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3C6243BA" w14:textId="77777777" w:rsidR="00D125E4" w:rsidRDefault="00D12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56296" w14:textId="77777777" w:rsidR="00B128D4" w:rsidRDefault="00B128D4">
      <w:pPr>
        <w:spacing w:after="0" w:line="240" w:lineRule="auto"/>
      </w:pPr>
      <w:r>
        <w:separator/>
      </w:r>
    </w:p>
  </w:footnote>
  <w:footnote w:type="continuationSeparator" w:id="0">
    <w:p w14:paraId="31B7E45E" w14:textId="77777777" w:rsidR="00B128D4" w:rsidRDefault="00B128D4">
      <w:pPr>
        <w:spacing w:after="0" w:line="240" w:lineRule="auto"/>
      </w:pPr>
      <w:r>
        <w:continuationSeparator/>
      </w:r>
    </w:p>
  </w:footnote>
  <w:footnote w:type="continuationNotice" w:id="1">
    <w:p w14:paraId="58CD3961" w14:textId="77777777" w:rsidR="00B128D4" w:rsidRDefault="00B128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BE069" w14:textId="6595EF55" w:rsidR="00852B1A" w:rsidRDefault="00401BAB">
    <w:pPr>
      <w:pStyle w:val="Header"/>
    </w:pPr>
    <w:r w:rsidRPr="00352220">
      <w:rPr>
        <w:noProof/>
        <w:sz w:val="20"/>
      </w:rPr>
      <w:drawing>
        <wp:anchor distT="0" distB="0" distL="114300" distR="114300" simplePos="0" relativeHeight="251659265" behindDoc="0" locked="0" layoutInCell="1" allowOverlap="1" wp14:anchorId="440B746F" wp14:editId="09E0B26B">
          <wp:simplePos x="0" y="0"/>
          <wp:positionH relativeFrom="column">
            <wp:posOffset>-47708</wp:posOffset>
          </wp:positionH>
          <wp:positionV relativeFrom="paragraph">
            <wp:posOffset>-481219</wp:posOffset>
          </wp:positionV>
          <wp:extent cx="1095375" cy="1104900"/>
          <wp:effectExtent l="0" t="0" r="0" b="0"/>
          <wp:wrapTopAndBottom/>
          <wp:docPr id="1287029032" name="Picture 8"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450184" name="Picture 8" descr="A blue flag with yellow sta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1104900"/>
                  </a:xfrm>
                  <a:prstGeom prst="rect">
                    <a:avLst/>
                  </a:prstGeom>
                  <a:noFill/>
                  <a:ln>
                    <a:noFill/>
                  </a:ln>
                </pic:spPr>
              </pic:pic>
            </a:graphicData>
          </a:graphic>
        </wp:anchor>
      </w:drawing>
    </w:r>
    <w:r w:rsidR="00852B1A" w:rsidRPr="00180502">
      <w:rPr>
        <w:rFonts w:cstheme="minorHAnsi"/>
        <w:b/>
        <w:bCs/>
        <w:noProof/>
        <w:lang w:val="ro-RO"/>
      </w:rPr>
      <w:drawing>
        <wp:anchor distT="0" distB="0" distL="114300" distR="114300" simplePos="0" relativeHeight="251658241" behindDoc="1" locked="0" layoutInCell="1" allowOverlap="1" wp14:anchorId="71734DE4" wp14:editId="2B6D5C29">
          <wp:simplePos x="0" y="0"/>
          <wp:positionH relativeFrom="column">
            <wp:posOffset>5830703</wp:posOffset>
          </wp:positionH>
          <wp:positionV relativeFrom="paragraph">
            <wp:posOffset>-304165</wp:posOffset>
          </wp:positionV>
          <wp:extent cx="372110" cy="756285"/>
          <wp:effectExtent l="0" t="0" r="8890" b="5715"/>
          <wp:wrapTight wrapText="bothSides">
            <wp:wrapPolygon edited="0">
              <wp:start x="0" y="0"/>
              <wp:lineTo x="0" y="21219"/>
              <wp:lineTo x="21010" y="21219"/>
              <wp:lineTo x="2101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72110" cy="7562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44B9B"/>
    <w:multiLevelType w:val="hybridMultilevel"/>
    <w:tmpl w:val="4AEA5BA8"/>
    <w:lvl w:ilvl="0" w:tplc="943ADD80">
      <w:start w:val="1"/>
      <w:numFmt w:val="bullet"/>
      <w:lvlText w:val=""/>
      <w:lvlJc w:val="left"/>
      <w:pPr>
        <w:ind w:left="720" w:hanging="360"/>
      </w:pPr>
      <w:rPr>
        <w:rFonts w:ascii="Symbol" w:hAnsi="Symbol" w:hint="default"/>
      </w:rPr>
    </w:lvl>
    <w:lvl w:ilvl="1" w:tplc="3C747A4C">
      <w:start w:val="1"/>
      <w:numFmt w:val="bullet"/>
      <w:lvlText w:val="o"/>
      <w:lvlJc w:val="left"/>
      <w:pPr>
        <w:ind w:left="1440" w:hanging="360"/>
      </w:pPr>
      <w:rPr>
        <w:rFonts w:ascii="Courier New" w:hAnsi="Courier New" w:hint="default"/>
      </w:rPr>
    </w:lvl>
    <w:lvl w:ilvl="2" w:tplc="1EE804EE">
      <w:start w:val="1"/>
      <w:numFmt w:val="bullet"/>
      <w:lvlText w:val=""/>
      <w:lvlJc w:val="left"/>
      <w:pPr>
        <w:ind w:left="2160" w:hanging="360"/>
      </w:pPr>
      <w:rPr>
        <w:rFonts w:ascii="Wingdings" w:hAnsi="Wingdings" w:hint="default"/>
      </w:rPr>
    </w:lvl>
    <w:lvl w:ilvl="3" w:tplc="787EF0F6">
      <w:start w:val="1"/>
      <w:numFmt w:val="bullet"/>
      <w:lvlText w:val=""/>
      <w:lvlJc w:val="left"/>
      <w:pPr>
        <w:ind w:left="2880" w:hanging="360"/>
      </w:pPr>
      <w:rPr>
        <w:rFonts w:ascii="Symbol" w:hAnsi="Symbol" w:hint="default"/>
      </w:rPr>
    </w:lvl>
    <w:lvl w:ilvl="4" w:tplc="9D50A8AE">
      <w:start w:val="1"/>
      <w:numFmt w:val="bullet"/>
      <w:lvlText w:val="o"/>
      <w:lvlJc w:val="left"/>
      <w:pPr>
        <w:ind w:left="3600" w:hanging="360"/>
      </w:pPr>
      <w:rPr>
        <w:rFonts w:ascii="Courier New" w:hAnsi="Courier New" w:hint="default"/>
      </w:rPr>
    </w:lvl>
    <w:lvl w:ilvl="5" w:tplc="C2864A5A">
      <w:start w:val="1"/>
      <w:numFmt w:val="bullet"/>
      <w:lvlText w:val=""/>
      <w:lvlJc w:val="left"/>
      <w:pPr>
        <w:ind w:left="4320" w:hanging="360"/>
      </w:pPr>
      <w:rPr>
        <w:rFonts w:ascii="Wingdings" w:hAnsi="Wingdings" w:hint="default"/>
      </w:rPr>
    </w:lvl>
    <w:lvl w:ilvl="6" w:tplc="C1AC53FE">
      <w:start w:val="1"/>
      <w:numFmt w:val="bullet"/>
      <w:lvlText w:val=""/>
      <w:lvlJc w:val="left"/>
      <w:pPr>
        <w:ind w:left="5040" w:hanging="360"/>
      </w:pPr>
      <w:rPr>
        <w:rFonts w:ascii="Symbol" w:hAnsi="Symbol" w:hint="default"/>
      </w:rPr>
    </w:lvl>
    <w:lvl w:ilvl="7" w:tplc="D1A06F0E">
      <w:start w:val="1"/>
      <w:numFmt w:val="bullet"/>
      <w:lvlText w:val="o"/>
      <w:lvlJc w:val="left"/>
      <w:pPr>
        <w:ind w:left="5760" w:hanging="360"/>
      </w:pPr>
      <w:rPr>
        <w:rFonts w:ascii="Courier New" w:hAnsi="Courier New" w:hint="default"/>
      </w:rPr>
    </w:lvl>
    <w:lvl w:ilvl="8" w:tplc="D5FA773C">
      <w:start w:val="1"/>
      <w:numFmt w:val="bullet"/>
      <w:lvlText w:val=""/>
      <w:lvlJc w:val="left"/>
      <w:pPr>
        <w:ind w:left="6480" w:hanging="360"/>
      </w:pPr>
      <w:rPr>
        <w:rFonts w:ascii="Wingdings" w:hAnsi="Wingdings" w:hint="default"/>
      </w:rPr>
    </w:lvl>
  </w:abstractNum>
  <w:abstractNum w:abstractNumId="1" w15:restartNumberingAfterBreak="0">
    <w:nsid w:val="1F93F624"/>
    <w:multiLevelType w:val="hybridMultilevel"/>
    <w:tmpl w:val="119008EE"/>
    <w:lvl w:ilvl="0" w:tplc="D4DA477A">
      <w:start w:val="1"/>
      <w:numFmt w:val="bullet"/>
      <w:lvlText w:val="-"/>
      <w:lvlJc w:val="left"/>
      <w:pPr>
        <w:ind w:left="720" w:hanging="360"/>
      </w:pPr>
      <w:rPr>
        <w:rFonts w:ascii="Aptos" w:hAnsi="Aptos" w:hint="default"/>
      </w:rPr>
    </w:lvl>
    <w:lvl w:ilvl="1" w:tplc="A2AE8E76">
      <w:start w:val="1"/>
      <w:numFmt w:val="bullet"/>
      <w:lvlText w:val="o"/>
      <w:lvlJc w:val="left"/>
      <w:pPr>
        <w:ind w:left="1440" w:hanging="360"/>
      </w:pPr>
      <w:rPr>
        <w:rFonts w:ascii="Courier New" w:hAnsi="Courier New" w:hint="default"/>
      </w:rPr>
    </w:lvl>
    <w:lvl w:ilvl="2" w:tplc="D77A168C">
      <w:start w:val="1"/>
      <w:numFmt w:val="bullet"/>
      <w:lvlText w:val=""/>
      <w:lvlJc w:val="left"/>
      <w:pPr>
        <w:ind w:left="2160" w:hanging="360"/>
      </w:pPr>
      <w:rPr>
        <w:rFonts w:ascii="Wingdings" w:hAnsi="Wingdings" w:hint="default"/>
      </w:rPr>
    </w:lvl>
    <w:lvl w:ilvl="3" w:tplc="5832FA74">
      <w:start w:val="1"/>
      <w:numFmt w:val="bullet"/>
      <w:lvlText w:val=""/>
      <w:lvlJc w:val="left"/>
      <w:pPr>
        <w:ind w:left="2880" w:hanging="360"/>
      </w:pPr>
      <w:rPr>
        <w:rFonts w:ascii="Symbol" w:hAnsi="Symbol" w:hint="default"/>
      </w:rPr>
    </w:lvl>
    <w:lvl w:ilvl="4" w:tplc="BAD65978">
      <w:start w:val="1"/>
      <w:numFmt w:val="bullet"/>
      <w:lvlText w:val="o"/>
      <w:lvlJc w:val="left"/>
      <w:pPr>
        <w:ind w:left="3600" w:hanging="360"/>
      </w:pPr>
      <w:rPr>
        <w:rFonts w:ascii="Courier New" w:hAnsi="Courier New" w:hint="default"/>
      </w:rPr>
    </w:lvl>
    <w:lvl w:ilvl="5" w:tplc="DCF40448">
      <w:start w:val="1"/>
      <w:numFmt w:val="bullet"/>
      <w:lvlText w:val=""/>
      <w:lvlJc w:val="left"/>
      <w:pPr>
        <w:ind w:left="4320" w:hanging="360"/>
      </w:pPr>
      <w:rPr>
        <w:rFonts w:ascii="Wingdings" w:hAnsi="Wingdings" w:hint="default"/>
      </w:rPr>
    </w:lvl>
    <w:lvl w:ilvl="6" w:tplc="BC50BAEE">
      <w:start w:val="1"/>
      <w:numFmt w:val="bullet"/>
      <w:lvlText w:val=""/>
      <w:lvlJc w:val="left"/>
      <w:pPr>
        <w:ind w:left="5040" w:hanging="360"/>
      </w:pPr>
      <w:rPr>
        <w:rFonts w:ascii="Symbol" w:hAnsi="Symbol" w:hint="default"/>
      </w:rPr>
    </w:lvl>
    <w:lvl w:ilvl="7" w:tplc="B8A40C16">
      <w:start w:val="1"/>
      <w:numFmt w:val="bullet"/>
      <w:lvlText w:val="o"/>
      <w:lvlJc w:val="left"/>
      <w:pPr>
        <w:ind w:left="5760" w:hanging="360"/>
      </w:pPr>
      <w:rPr>
        <w:rFonts w:ascii="Courier New" w:hAnsi="Courier New" w:hint="default"/>
      </w:rPr>
    </w:lvl>
    <w:lvl w:ilvl="8" w:tplc="2460F7D0">
      <w:start w:val="1"/>
      <w:numFmt w:val="bullet"/>
      <w:lvlText w:val=""/>
      <w:lvlJc w:val="left"/>
      <w:pPr>
        <w:ind w:left="6480" w:hanging="360"/>
      </w:pPr>
      <w:rPr>
        <w:rFonts w:ascii="Wingdings" w:hAnsi="Wingdings" w:hint="default"/>
      </w:rPr>
    </w:lvl>
  </w:abstractNum>
  <w:abstractNum w:abstractNumId="2" w15:restartNumberingAfterBreak="0">
    <w:nsid w:val="277C7B54"/>
    <w:multiLevelType w:val="hybridMultilevel"/>
    <w:tmpl w:val="5622CBA2"/>
    <w:lvl w:ilvl="0" w:tplc="3EB4DCA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6134F"/>
    <w:multiLevelType w:val="multilevel"/>
    <w:tmpl w:val="D42AF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F72261"/>
    <w:multiLevelType w:val="hybridMultilevel"/>
    <w:tmpl w:val="78D87E1C"/>
    <w:lvl w:ilvl="0" w:tplc="FE9E8CC8">
      <w:start w:val="5"/>
      <w:numFmt w:val="bullet"/>
      <w:lvlText w:val="-"/>
      <w:lvlJc w:val="left"/>
      <w:pPr>
        <w:ind w:left="720" w:hanging="360"/>
      </w:pPr>
      <w:rPr>
        <w:rFonts w:ascii="Calibri" w:eastAsiaTheme="minorHAnsi" w:hAnsi="Calibri" w:cs="Calibr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5" w15:restartNumberingAfterBreak="0">
    <w:nsid w:val="3537334D"/>
    <w:multiLevelType w:val="multilevel"/>
    <w:tmpl w:val="9F9CA9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2441B0"/>
    <w:multiLevelType w:val="multilevel"/>
    <w:tmpl w:val="9C70FF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296408"/>
    <w:multiLevelType w:val="hybridMultilevel"/>
    <w:tmpl w:val="28443E40"/>
    <w:lvl w:ilvl="0" w:tplc="925430BC">
      <w:start w:val="1"/>
      <w:numFmt w:val="bullet"/>
      <w:lvlText w:val="-"/>
      <w:lvlJc w:val="left"/>
      <w:pPr>
        <w:ind w:left="720" w:hanging="360"/>
      </w:pPr>
      <w:rPr>
        <w:rFonts w:ascii="Aptos" w:hAnsi="Aptos" w:hint="default"/>
      </w:rPr>
    </w:lvl>
    <w:lvl w:ilvl="1" w:tplc="25D00C9E">
      <w:start w:val="1"/>
      <w:numFmt w:val="bullet"/>
      <w:lvlText w:val="o"/>
      <w:lvlJc w:val="left"/>
      <w:pPr>
        <w:ind w:left="1440" w:hanging="360"/>
      </w:pPr>
      <w:rPr>
        <w:rFonts w:ascii="Courier New" w:hAnsi="Courier New" w:hint="default"/>
      </w:rPr>
    </w:lvl>
    <w:lvl w:ilvl="2" w:tplc="5AE69474">
      <w:start w:val="1"/>
      <w:numFmt w:val="bullet"/>
      <w:lvlText w:val=""/>
      <w:lvlJc w:val="left"/>
      <w:pPr>
        <w:ind w:left="2160" w:hanging="360"/>
      </w:pPr>
      <w:rPr>
        <w:rFonts w:ascii="Wingdings" w:hAnsi="Wingdings" w:hint="default"/>
      </w:rPr>
    </w:lvl>
    <w:lvl w:ilvl="3" w:tplc="8B000E10">
      <w:start w:val="1"/>
      <w:numFmt w:val="bullet"/>
      <w:lvlText w:val=""/>
      <w:lvlJc w:val="left"/>
      <w:pPr>
        <w:ind w:left="2880" w:hanging="360"/>
      </w:pPr>
      <w:rPr>
        <w:rFonts w:ascii="Symbol" w:hAnsi="Symbol" w:hint="default"/>
      </w:rPr>
    </w:lvl>
    <w:lvl w:ilvl="4" w:tplc="DA8A82CE">
      <w:start w:val="1"/>
      <w:numFmt w:val="bullet"/>
      <w:lvlText w:val="o"/>
      <w:lvlJc w:val="left"/>
      <w:pPr>
        <w:ind w:left="3600" w:hanging="360"/>
      </w:pPr>
      <w:rPr>
        <w:rFonts w:ascii="Courier New" w:hAnsi="Courier New" w:hint="default"/>
      </w:rPr>
    </w:lvl>
    <w:lvl w:ilvl="5" w:tplc="8814C736">
      <w:start w:val="1"/>
      <w:numFmt w:val="bullet"/>
      <w:lvlText w:val=""/>
      <w:lvlJc w:val="left"/>
      <w:pPr>
        <w:ind w:left="4320" w:hanging="360"/>
      </w:pPr>
      <w:rPr>
        <w:rFonts w:ascii="Wingdings" w:hAnsi="Wingdings" w:hint="default"/>
      </w:rPr>
    </w:lvl>
    <w:lvl w:ilvl="6" w:tplc="F7FAC138">
      <w:start w:val="1"/>
      <w:numFmt w:val="bullet"/>
      <w:lvlText w:val=""/>
      <w:lvlJc w:val="left"/>
      <w:pPr>
        <w:ind w:left="5040" w:hanging="360"/>
      </w:pPr>
      <w:rPr>
        <w:rFonts w:ascii="Symbol" w:hAnsi="Symbol" w:hint="default"/>
      </w:rPr>
    </w:lvl>
    <w:lvl w:ilvl="7" w:tplc="F44A3D22">
      <w:start w:val="1"/>
      <w:numFmt w:val="bullet"/>
      <w:lvlText w:val="o"/>
      <w:lvlJc w:val="left"/>
      <w:pPr>
        <w:ind w:left="5760" w:hanging="360"/>
      </w:pPr>
      <w:rPr>
        <w:rFonts w:ascii="Courier New" w:hAnsi="Courier New" w:hint="default"/>
      </w:rPr>
    </w:lvl>
    <w:lvl w:ilvl="8" w:tplc="B88695B8">
      <w:start w:val="1"/>
      <w:numFmt w:val="bullet"/>
      <w:lvlText w:val=""/>
      <w:lvlJc w:val="left"/>
      <w:pPr>
        <w:ind w:left="6480" w:hanging="360"/>
      </w:pPr>
      <w:rPr>
        <w:rFonts w:ascii="Wingdings" w:hAnsi="Wingdings" w:hint="default"/>
      </w:rPr>
    </w:lvl>
  </w:abstractNum>
  <w:abstractNum w:abstractNumId="8" w15:restartNumberingAfterBreak="0">
    <w:nsid w:val="6DF05B64"/>
    <w:multiLevelType w:val="hybridMultilevel"/>
    <w:tmpl w:val="C1EE5A40"/>
    <w:lvl w:ilvl="0" w:tplc="0B52AE4A">
      <w:start w:val="1"/>
      <w:numFmt w:val="decimal"/>
      <w:lvlText w:val="%1."/>
      <w:lvlJc w:val="left"/>
      <w:pPr>
        <w:ind w:left="720" w:hanging="360"/>
      </w:pPr>
      <w:rPr>
        <w:rFonts w:hint="default"/>
        <w:color w:val="5B9BD5" w:themeColor="accent5"/>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722ADAB2"/>
    <w:multiLevelType w:val="hybridMultilevel"/>
    <w:tmpl w:val="4D3C55F4"/>
    <w:lvl w:ilvl="0" w:tplc="FC0E39FE">
      <w:start w:val="1"/>
      <w:numFmt w:val="bullet"/>
      <w:lvlText w:val="-"/>
      <w:lvlJc w:val="left"/>
      <w:pPr>
        <w:ind w:left="720" w:hanging="360"/>
      </w:pPr>
      <w:rPr>
        <w:rFonts w:ascii="Aptos" w:hAnsi="Aptos" w:hint="default"/>
      </w:rPr>
    </w:lvl>
    <w:lvl w:ilvl="1" w:tplc="1186A0EE">
      <w:start w:val="1"/>
      <w:numFmt w:val="bullet"/>
      <w:lvlText w:val="o"/>
      <w:lvlJc w:val="left"/>
      <w:pPr>
        <w:ind w:left="1440" w:hanging="360"/>
      </w:pPr>
      <w:rPr>
        <w:rFonts w:ascii="Courier New" w:hAnsi="Courier New" w:hint="default"/>
      </w:rPr>
    </w:lvl>
    <w:lvl w:ilvl="2" w:tplc="4C8ADD28">
      <w:start w:val="1"/>
      <w:numFmt w:val="bullet"/>
      <w:lvlText w:val=""/>
      <w:lvlJc w:val="left"/>
      <w:pPr>
        <w:ind w:left="2160" w:hanging="360"/>
      </w:pPr>
      <w:rPr>
        <w:rFonts w:ascii="Wingdings" w:hAnsi="Wingdings" w:hint="default"/>
      </w:rPr>
    </w:lvl>
    <w:lvl w:ilvl="3" w:tplc="EE408D78">
      <w:start w:val="1"/>
      <w:numFmt w:val="bullet"/>
      <w:lvlText w:val=""/>
      <w:lvlJc w:val="left"/>
      <w:pPr>
        <w:ind w:left="2880" w:hanging="360"/>
      </w:pPr>
      <w:rPr>
        <w:rFonts w:ascii="Symbol" w:hAnsi="Symbol" w:hint="default"/>
      </w:rPr>
    </w:lvl>
    <w:lvl w:ilvl="4" w:tplc="A22E5C2C">
      <w:start w:val="1"/>
      <w:numFmt w:val="bullet"/>
      <w:lvlText w:val="o"/>
      <w:lvlJc w:val="left"/>
      <w:pPr>
        <w:ind w:left="3600" w:hanging="360"/>
      </w:pPr>
      <w:rPr>
        <w:rFonts w:ascii="Courier New" w:hAnsi="Courier New" w:hint="default"/>
      </w:rPr>
    </w:lvl>
    <w:lvl w:ilvl="5" w:tplc="9B6E57C0">
      <w:start w:val="1"/>
      <w:numFmt w:val="bullet"/>
      <w:lvlText w:val=""/>
      <w:lvlJc w:val="left"/>
      <w:pPr>
        <w:ind w:left="4320" w:hanging="360"/>
      </w:pPr>
      <w:rPr>
        <w:rFonts w:ascii="Wingdings" w:hAnsi="Wingdings" w:hint="default"/>
      </w:rPr>
    </w:lvl>
    <w:lvl w:ilvl="6" w:tplc="BE0EC554">
      <w:start w:val="1"/>
      <w:numFmt w:val="bullet"/>
      <w:lvlText w:val=""/>
      <w:lvlJc w:val="left"/>
      <w:pPr>
        <w:ind w:left="5040" w:hanging="360"/>
      </w:pPr>
      <w:rPr>
        <w:rFonts w:ascii="Symbol" w:hAnsi="Symbol" w:hint="default"/>
      </w:rPr>
    </w:lvl>
    <w:lvl w:ilvl="7" w:tplc="D430C282">
      <w:start w:val="1"/>
      <w:numFmt w:val="bullet"/>
      <w:lvlText w:val="o"/>
      <w:lvlJc w:val="left"/>
      <w:pPr>
        <w:ind w:left="5760" w:hanging="360"/>
      </w:pPr>
      <w:rPr>
        <w:rFonts w:ascii="Courier New" w:hAnsi="Courier New" w:hint="default"/>
      </w:rPr>
    </w:lvl>
    <w:lvl w:ilvl="8" w:tplc="9C84032E">
      <w:start w:val="1"/>
      <w:numFmt w:val="bullet"/>
      <w:lvlText w:val=""/>
      <w:lvlJc w:val="left"/>
      <w:pPr>
        <w:ind w:left="6480" w:hanging="360"/>
      </w:pPr>
      <w:rPr>
        <w:rFonts w:ascii="Wingdings" w:hAnsi="Wingdings" w:hint="default"/>
      </w:rPr>
    </w:lvl>
  </w:abstractNum>
  <w:num w:numId="1" w16cid:durableId="567346071">
    <w:abstractNumId w:val="1"/>
  </w:num>
  <w:num w:numId="2" w16cid:durableId="1287932986">
    <w:abstractNumId w:val="0"/>
  </w:num>
  <w:num w:numId="3" w16cid:durableId="1287807493">
    <w:abstractNumId w:val="9"/>
  </w:num>
  <w:num w:numId="4" w16cid:durableId="880172091">
    <w:abstractNumId w:val="7"/>
  </w:num>
  <w:num w:numId="5" w16cid:durableId="942803962">
    <w:abstractNumId w:val="4"/>
  </w:num>
  <w:num w:numId="6" w16cid:durableId="1397632225">
    <w:abstractNumId w:val="8"/>
  </w:num>
  <w:num w:numId="7" w16cid:durableId="181629083">
    <w:abstractNumId w:val="3"/>
  </w:num>
  <w:num w:numId="8" w16cid:durableId="76024194">
    <w:abstractNumId w:val="5"/>
  </w:num>
  <w:num w:numId="9" w16cid:durableId="308949843">
    <w:abstractNumId w:val="6"/>
  </w:num>
  <w:num w:numId="10" w16cid:durableId="948510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65F"/>
    <w:rsid w:val="0000067E"/>
    <w:rsid w:val="000248C6"/>
    <w:rsid w:val="00047CA3"/>
    <w:rsid w:val="0005392E"/>
    <w:rsid w:val="00060502"/>
    <w:rsid w:val="00061FCF"/>
    <w:rsid w:val="00071447"/>
    <w:rsid w:val="00094A2C"/>
    <w:rsid w:val="000E0070"/>
    <w:rsid w:val="000E3C87"/>
    <w:rsid w:val="00104CD1"/>
    <w:rsid w:val="00110664"/>
    <w:rsid w:val="00122647"/>
    <w:rsid w:val="00124F1F"/>
    <w:rsid w:val="00134C0C"/>
    <w:rsid w:val="00174AD8"/>
    <w:rsid w:val="0017617D"/>
    <w:rsid w:val="00184D05"/>
    <w:rsid w:val="001942CB"/>
    <w:rsid w:val="001B1B53"/>
    <w:rsid w:val="001D28E6"/>
    <w:rsid w:val="00230582"/>
    <w:rsid w:val="00233E0A"/>
    <w:rsid w:val="00267818"/>
    <w:rsid w:val="00280780"/>
    <w:rsid w:val="002B3DC2"/>
    <w:rsid w:val="002D41A2"/>
    <w:rsid w:val="002D58E7"/>
    <w:rsid w:val="002E7CE8"/>
    <w:rsid w:val="00311E41"/>
    <w:rsid w:val="00312C74"/>
    <w:rsid w:val="00331971"/>
    <w:rsid w:val="003326AB"/>
    <w:rsid w:val="0037121E"/>
    <w:rsid w:val="00384820"/>
    <w:rsid w:val="00393340"/>
    <w:rsid w:val="003A062B"/>
    <w:rsid w:val="003B2D3A"/>
    <w:rsid w:val="003C42FD"/>
    <w:rsid w:val="003C4E87"/>
    <w:rsid w:val="003C60DA"/>
    <w:rsid w:val="003F4AE1"/>
    <w:rsid w:val="00401BAB"/>
    <w:rsid w:val="004504A3"/>
    <w:rsid w:val="00484F67"/>
    <w:rsid w:val="004A22C4"/>
    <w:rsid w:val="004C0C66"/>
    <w:rsid w:val="004C44BA"/>
    <w:rsid w:val="004C5E0B"/>
    <w:rsid w:val="004D0AC4"/>
    <w:rsid w:val="004E120E"/>
    <w:rsid w:val="004F6C5A"/>
    <w:rsid w:val="005017AB"/>
    <w:rsid w:val="00506C1C"/>
    <w:rsid w:val="005073EE"/>
    <w:rsid w:val="00520E70"/>
    <w:rsid w:val="00526B2A"/>
    <w:rsid w:val="00541F6D"/>
    <w:rsid w:val="00576BC5"/>
    <w:rsid w:val="005B1F2F"/>
    <w:rsid w:val="005B7681"/>
    <w:rsid w:val="005C7295"/>
    <w:rsid w:val="005E2C22"/>
    <w:rsid w:val="00620F01"/>
    <w:rsid w:val="006400EF"/>
    <w:rsid w:val="0064165F"/>
    <w:rsid w:val="00675539"/>
    <w:rsid w:val="00690527"/>
    <w:rsid w:val="006B53D3"/>
    <w:rsid w:val="006F7583"/>
    <w:rsid w:val="007030D9"/>
    <w:rsid w:val="007543D2"/>
    <w:rsid w:val="007678E3"/>
    <w:rsid w:val="00790D06"/>
    <w:rsid w:val="0079107D"/>
    <w:rsid w:val="00795859"/>
    <w:rsid w:val="007C0D39"/>
    <w:rsid w:val="007C724D"/>
    <w:rsid w:val="007F79B3"/>
    <w:rsid w:val="008462AB"/>
    <w:rsid w:val="00852B1A"/>
    <w:rsid w:val="0086476E"/>
    <w:rsid w:val="00892B9D"/>
    <w:rsid w:val="008943E5"/>
    <w:rsid w:val="008A20EB"/>
    <w:rsid w:val="008C689B"/>
    <w:rsid w:val="008F523F"/>
    <w:rsid w:val="0091152E"/>
    <w:rsid w:val="00913AC5"/>
    <w:rsid w:val="00934AD6"/>
    <w:rsid w:val="0094439F"/>
    <w:rsid w:val="00960204"/>
    <w:rsid w:val="00960501"/>
    <w:rsid w:val="00982396"/>
    <w:rsid w:val="009B2B34"/>
    <w:rsid w:val="009B79FC"/>
    <w:rsid w:val="009E3C22"/>
    <w:rsid w:val="009F173A"/>
    <w:rsid w:val="00A15E54"/>
    <w:rsid w:val="00A40848"/>
    <w:rsid w:val="00A53741"/>
    <w:rsid w:val="00A56E92"/>
    <w:rsid w:val="00A60E62"/>
    <w:rsid w:val="00A6442A"/>
    <w:rsid w:val="00A64C70"/>
    <w:rsid w:val="00AA7901"/>
    <w:rsid w:val="00B01361"/>
    <w:rsid w:val="00B128D4"/>
    <w:rsid w:val="00B46C62"/>
    <w:rsid w:val="00B84DF0"/>
    <w:rsid w:val="00B855DF"/>
    <w:rsid w:val="00B9188E"/>
    <w:rsid w:val="00BB00A5"/>
    <w:rsid w:val="00BC2177"/>
    <w:rsid w:val="00BE2381"/>
    <w:rsid w:val="00BF3611"/>
    <w:rsid w:val="00BF767A"/>
    <w:rsid w:val="00C05232"/>
    <w:rsid w:val="00C1210B"/>
    <w:rsid w:val="00C208EC"/>
    <w:rsid w:val="00C47804"/>
    <w:rsid w:val="00C6118C"/>
    <w:rsid w:val="00C617A0"/>
    <w:rsid w:val="00C72303"/>
    <w:rsid w:val="00C8174F"/>
    <w:rsid w:val="00C83BF1"/>
    <w:rsid w:val="00CA48E5"/>
    <w:rsid w:val="00CB224B"/>
    <w:rsid w:val="00CE5DA8"/>
    <w:rsid w:val="00D10522"/>
    <w:rsid w:val="00D125E4"/>
    <w:rsid w:val="00D127E2"/>
    <w:rsid w:val="00D305AC"/>
    <w:rsid w:val="00D60F26"/>
    <w:rsid w:val="00D675F0"/>
    <w:rsid w:val="00D808F4"/>
    <w:rsid w:val="00D9416C"/>
    <w:rsid w:val="00DA4618"/>
    <w:rsid w:val="00DB4FB4"/>
    <w:rsid w:val="00DB6F32"/>
    <w:rsid w:val="00E01924"/>
    <w:rsid w:val="00E10E11"/>
    <w:rsid w:val="00E138FC"/>
    <w:rsid w:val="00E5578A"/>
    <w:rsid w:val="00E80CE4"/>
    <w:rsid w:val="00E84ACE"/>
    <w:rsid w:val="00EE5F24"/>
    <w:rsid w:val="00F357AB"/>
    <w:rsid w:val="00F424AF"/>
    <w:rsid w:val="00F45B90"/>
    <w:rsid w:val="00F63633"/>
    <w:rsid w:val="00F75059"/>
    <w:rsid w:val="00F901D5"/>
    <w:rsid w:val="00F93150"/>
    <w:rsid w:val="00FE3E7A"/>
    <w:rsid w:val="03709D5D"/>
    <w:rsid w:val="06D18230"/>
    <w:rsid w:val="0779C0D6"/>
    <w:rsid w:val="08249696"/>
    <w:rsid w:val="085F26E9"/>
    <w:rsid w:val="0A00AF82"/>
    <w:rsid w:val="0A2887DE"/>
    <w:rsid w:val="0A2E1BE9"/>
    <w:rsid w:val="0DAEA02B"/>
    <w:rsid w:val="0F3AB20E"/>
    <w:rsid w:val="1086B8DB"/>
    <w:rsid w:val="11BB5127"/>
    <w:rsid w:val="11E58F7B"/>
    <w:rsid w:val="12174A95"/>
    <w:rsid w:val="13ACBD5A"/>
    <w:rsid w:val="13AE0A21"/>
    <w:rsid w:val="1FFF291D"/>
    <w:rsid w:val="213D956D"/>
    <w:rsid w:val="236A5AC2"/>
    <w:rsid w:val="2677F39B"/>
    <w:rsid w:val="28689320"/>
    <w:rsid w:val="2A32FD81"/>
    <w:rsid w:val="2BA72FC3"/>
    <w:rsid w:val="2CAF4E76"/>
    <w:rsid w:val="2EAF840C"/>
    <w:rsid w:val="364256B9"/>
    <w:rsid w:val="365AC875"/>
    <w:rsid w:val="372D77D6"/>
    <w:rsid w:val="392A6ECA"/>
    <w:rsid w:val="395B0A9E"/>
    <w:rsid w:val="397A55BE"/>
    <w:rsid w:val="3B51D696"/>
    <w:rsid w:val="3B562BF3"/>
    <w:rsid w:val="3FF61838"/>
    <w:rsid w:val="40ADC32B"/>
    <w:rsid w:val="4117A0BB"/>
    <w:rsid w:val="42D1CFD2"/>
    <w:rsid w:val="474957B1"/>
    <w:rsid w:val="49D3E8BE"/>
    <w:rsid w:val="4A94BC24"/>
    <w:rsid w:val="4AC2803C"/>
    <w:rsid w:val="4BE627A3"/>
    <w:rsid w:val="4EA5FF29"/>
    <w:rsid w:val="4EE90608"/>
    <w:rsid w:val="501497B1"/>
    <w:rsid w:val="524C462F"/>
    <w:rsid w:val="52ED7077"/>
    <w:rsid w:val="5326ECA6"/>
    <w:rsid w:val="538A0849"/>
    <w:rsid w:val="5530F514"/>
    <w:rsid w:val="55C03334"/>
    <w:rsid w:val="57250865"/>
    <w:rsid w:val="5BCECE01"/>
    <w:rsid w:val="5E475504"/>
    <w:rsid w:val="609411E0"/>
    <w:rsid w:val="60EE871D"/>
    <w:rsid w:val="64156297"/>
    <w:rsid w:val="671AB4AD"/>
    <w:rsid w:val="67CAF950"/>
    <w:rsid w:val="6961AEA4"/>
    <w:rsid w:val="6DA063EE"/>
    <w:rsid w:val="6E2C9341"/>
    <w:rsid w:val="6F169A84"/>
    <w:rsid w:val="6FCE42BC"/>
    <w:rsid w:val="709D3F94"/>
    <w:rsid w:val="750DBE19"/>
    <w:rsid w:val="7588DAC6"/>
    <w:rsid w:val="762A9FF9"/>
    <w:rsid w:val="79E583B9"/>
    <w:rsid w:val="7CA0BB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A9B56"/>
  <w15:chartTrackingRefBased/>
  <w15:docId w15:val="{9CC920B1-B584-4CCA-AA55-BD466FA4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3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3EE"/>
    <w:pPr>
      <w:ind w:left="720"/>
      <w:contextualSpacing/>
    </w:pPr>
  </w:style>
  <w:style w:type="table" w:styleId="TableGrid">
    <w:name w:val="Table Grid"/>
    <w:basedOn w:val="TableNormal"/>
    <w:uiPriority w:val="39"/>
    <w:rsid w:val="00507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073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3EE"/>
  </w:style>
  <w:style w:type="paragraph" w:styleId="Revision">
    <w:name w:val="Revision"/>
    <w:hidden/>
    <w:uiPriority w:val="99"/>
    <w:semiHidden/>
    <w:rsid w:val="005B1F2F"/>
    <w:pPr>
      <w:spacing w:after="0" w:line="240" w:lineRule="auto"/>
    </w:pPr>
  </w:style>
  <w:style w:type="paragraph" w:styleId="Header">
    <w:name w:val="header"/>
    <w:basedOn w:val="Normal"/>
    <w:link w:val="HeaderChar"/>
    <w:uiPriority w:val="99"/>
    <w:unhideWhenUsed/>
    <w:rsid w:val="00852B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B1A"/>
  </w:style>
  <w:style w:type="character" w:styleId="Hyperlink">
    <w:name w:val="Hyperlink"/>
    <w:basedOn w:val="DefaultParagraphFont"/>
    <w:uiPriority w:val="99"/>
    <w:unhideWhenUsed/>
    <w:rsid w:val="000248C6"/>
    <w:rPr>
      <w:color w:val="0563C1" w:themeColor="hyperlink"/>
      <w:u w:val="single"/>
    </w:rPr>
  </w:style>
  <w:style w:type="character" w:styleId="CommentReference">
    <w:name w:val="annotation reference"/>
    <w:basedOn w:val="DefaultParagraphFont"/>
    <w:uiPriority w:val="99"/>
    <w:semiHidden/>
    <w:unhideWhenUsed/>
    <w:rsid w:val="00B855DF"/>
    <w:rPr>
      <w:sz w:val="16"/>
      <w:szCs w:val="16"/>
    </w:rPr>
  </w:style>
  <w:style w:type="paragraph" w:styleId="CommentText">
    <w:name w:val="annotation text"/>
    <w:basedOn w:val="Normal"/>
    <w:link w:val="CommentTextChar"/>
    <w:uiPriority w:val="99"/>
    <w:unhideWhenUsed/>
    <w:rsid w:val="00B855DF"/>
    <w:pPr>
      <w:spacing w:line="240" w:lineRule="auto"/>
    </w:pPr>
    <w:rPr>
      <w:sz w:val="20"/>
      <w:szCs w:val="20"/>
    </w:rPr>
  </w:style>
  <w:style w:type="character" w:customStyle="1" w:styleId="CommentTextChar">
    <w:name w:val="Comment Text Char"/>
    <w:basedOn w:val="DefaultParagraphFont"/>
    <w:link w:val="CommentText"/>
    <w:uiPriority w:val="99"/>
    <w:rsid w:val="00B855DF"/>
    <w:rPr>
      <w:sz w:val="20"/>
      <w:szCs w:val="20"/>
    </w:rPr>
  </w:style>
  <w:style w:type="paragraph" w:styleId="CommentSubject">
    <w:name w:val="annotation subject"/>
    <w:basedOn w:val="CommentText"/>
    <w:next w:val="CommentText"/>
    <w:link w:val="CommentSubjectChar"/>
    <w:uiPriority w:val="99"/>
    <w:semiHidden/>
    <w:unhideWhenUsed/>
    <w:rsid w:val="00B855DF"/>
    <w:rPr>
      <w:b/>
      <w:bCs/>
    </w:rPr>
  </w:style>
  <w:style w:type="character" w:customStyle="1" w:styleId="CommentSubjectChar">
    <w:name w:val="Comment Subject Char"/>
    <w:basedOn w:val="CommentTextChar"/>
    <w:link w:val="CommentSubject"/>
    <w:uiPriority w:val="99"/>
    <w:semiHidden/>
    <w:rsid w:val="00B855DF"/>
    <w:rPr>
      <w:b/>
      <w:bCs/>
      <w:sz w:val="20"/>
      <w:szCs w:val="20"/>
    </w:rPr>
  </w:style>
  <w:style w:type="character" w:styleId="Mention">
    <w:name w:val="Mention"/>
    <w:basedOn w:val="DefaultParagraphFont"/>
    <w:uiPriority w:val="99"/>
    <w:unhideWhenUsed/>
    <w:rsid w:val="00B855DF"/>
    <w:rPr>
      <w:color w:val="2B579A"/>
      <w:shd w:val="clear" w:color="auto" w:fill="E1DFDD"/>
    </w:rPr>
  </w:style>
  <w:style w:type="paragraph" w:styleId="Title">
    <w:name w:val="Title"/>
    <w:basedOn w:val="Normal"/>
    <w:link w:val="TitleChar"/>
    <w:uiPriority w:val="10"/>
    <w:qFormat/>
    <w:rsid w:val="00401BAB"/>
    <w:pPr>
      <w:widowControl w:val="0"/>
      <w:autoSpaceDE w:val="0"/>
      <w:autoSpaceDN w:val="0"/>
      <w:spacing w:after="0" w:line="240" w:lineRule="auto"/>
      <w:ind w:left="81" w:right="2"/>
      <w:jc w:val="center"/>
    </w:pPr>
    <w:rPr>
      <w:rFonts w:ascii="Arial" w:eastAsia="Arial" w:hAnsi="Arial" w:cs="Arial"/>
      <w:b/>
      <w:bCs/>
      <w:sz w:val="40"/>
      <w:szCs w:val="40"/>
      <w:lang w:val="ro-RO"/>
    </w:rPr>
  </w:style>
  <w:style w:type="character" w:customStyle="1" w:styleId="TitleChar">
    <w:name w:val="Title Char"/>
    <w:basedOn w:val="DefaultParagraphFont"/>
    <w:link w:val="Title"/>
    <w:uiPriority w:val="10"/>
    <w:rsid w:val="00401BAB"/>
    <w:rPr>
      <w:rFonts w:ascii="Arial" w:eastAsia="Arial" w:hAnsi="Arial" w:cs="Arial"/>
      <w:b/>
      <w:bCs/>
      <w:sz w:val="40"/>
      <w:szCs w:val="40"/>
      <w:lang w:val="ro-RO"/>
    </w:rPr>
  </w:style>
  <w:style w:type="character" w:styleId="PlaceholderText">
    <w:name w:val="Placeholder Text"/>
    <w:basedOn w:val="DefaultParagraphFont"/>
    <w:uiPriority w:val="99"/>
    <w:semiHidden/>
    <w:rsid w:val="007543D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825555">
      <w:bodyDiv w:val="1"/>
      <w:marLeft w:val="0"/>
      <w:marRight w:val="0"/>
      <w:marTop w:val="0"/>
      <w:marBottom w:val="0"/>
      <w:divBdr>
        <w:top w:val="none" w:sz="0" w:space="0" w:color="auto"/>
        <w:left w:val="none" w:sz="0" w:space="0" w:color="auto"/>
        <w:bottom w:val="none" w:sz="0" w:space="0" w:color="auto"/>
        <w:right w:val="none" w:sz="0" w:space="0" w:color="auto"/>
      </w:divBdr>
    </w:div>
    <w:div w:id="111695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c-word-edit.officeapps.live.com/we/wordeditorframe.aspx?ui=en-US&amp;rs=en-US&amp;wopisrc=https%3A%2F%2Fundp.sharepoint.com%2Fsites%2FEECC%2F_vti_bin%2Fwopi.ashx%2Ffiles%2Fb9aeb189d446489883e30bfde50d9e16&amp;wdenableroaming=1&amp;mscc=1&amp;hid=59555EA1-303D-0000-28FD-7D6C048825C4.0&amp;uih=sharepointcom&amp;wdlcid=en-US&amp;jsapi=1&amp;jsapiver=v2&amp;corrid=6aaeee8d-e3b8-5920-d404-9f17e6dbcd0b&amp;usid=6aaeee8d-e3b8-5920-d404-9f17e6dbcd0b&amp;newsession=1&amp;sftc=1&amp;uihit=docaspx&amp;muv=1&amp;cac=1&amp;sams=1&amp;mtf=1&amp;sfp=1&amp;sdp=1&amp;hch=1&amp;hwfh=1&amp;dchat=1&amp;sc=%7B%22pmo%22%3A%22https%3A%2F%2Fundp.sharepoint.com%22%2C%22pmshare%22%3Atrue%7D&amp;ctp=LeastProtected&amp;rct=Normal&amp;wdorigin=ItemsView&amp;wdhostclicktime=1730119517568&amp;instantedit=1&amp;wopicomplete=1&amp;wdredirectionreason=Unified_SingleFlush"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uc-word-edit.officeapps.live.com/we/wordeditorframe.aspx?ui=en-US&amp;rs=en-US&amp;wopisrc=https%3A%2F%2Fundp.sharepoint.com%2Fsites%2FEECC%2F_vti_bin%2Fwopi.ashx%2Ffiles%2Fb9aeb189d446489883e30bfde50d9e16&amp;wdenableroaming=1&amp;mscc=1&amp;hid=59555EA1-303D-0000-28FD-7D6C048825C4.0&amp;uih=sharepointcom&amp;wdlcid=en-US&amp;jsapi=1&amp;jsapiver=v2&amp;corrid=6aaeee8d-e3b8-5920-d404-9f17e6dbcd0b&amp;usid=6aaeee8d-e3b8-5920-d404-9f17e6dbcd0b&amp;newsession=1&amp;sftc=1&amp;uihit=docaspx&amp;muv=1&amp;cac=1&amp;sams=1&amp;mtf=1&amp;sfp=1&amp;sdp=1&amp;hch=1&amp;hwfh=1&amp;dchat=1&amp;sc=%7B%22pmo%22%3A%22https%3A%2F%2Fundp.sharepoint.com%22%2C%22pmshare%22%3Atrue%7D&amp;ctp=LeastProtected&amp;rct=Normal&amp;wdorigin=ItemsView&amp;wdhostclicktime=1730119517568&amp;instantedit=1&amp;wopicomplete=1&amp;wdredirectionreason=Unified_SingleFlus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e74a6c-6be9-44df-a362-f8fbfead97bd" xsi:nil="true"/>
    <lcf76f155ced4ddcb4097134ff3c332f xmlns="cdc20d2c-2931-413b-ad06-1f0f54d2759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A9B2D9A7F73E4A89A469CDD37B0FAF" ma:contentTypeVersion="16" ma:contentTypeDescription="Create a new document." ma:contentTypeScope="" ma:versionID="44bed23a517c280315370dd3427d9b68">
  <xsd:schema xmlns:xsd="http://www.w3.org/2001/XMLSchema" xmlns:xs="http://www.w3.org/2001/XMLSchema" xmlns:p="http://schemas.microsoft.com/office/2006/metadata/properties" xmlns:ns2="cdc20d2c-2931-413b-ad06-1f0f54d2759b" xmlns:ns3="cde74a6c-6be9-44df-a362-f8fbfead97bd" targetNamespace="http://schemas.microsoft.com/office/2006/metadata/properties" ma:root="true" ma:fieldsID="8a72c1538e70e25b584198a94952681c" ns2:_="" ns3:_="">
    <xsd:import namespace="cdc20d2c-2931-413b-ad06-1f0f54d2759b"/>
    <xsd:import namespace="cde74a6c-6be9-44df-a362-f8fbfead97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20d2c-2931-413b-ad06-1f0f54d27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e74a6c-6be9-44df-a362-f8fbfead97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d0187c-0757-4a4f-9cd6-ea5e59aace48}" ma:internalName="TaxCatchAll" ma:showField="CatchAllData" ma:web="cde74a6c-6be9-44df-a362-f8fbfead97b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C6E574-8CB8-47E9-BC68-6DDEC89947BF}">
  <ds:schemaRefs>
    <ds:schemaRef ds:uri="http://schemas.microsoft.com/office/2006/metadata/properties"/>
    <ds:schemaRef ds:uri="http://schemas.microsoft.com/office/infopath/2007/PartnerControls"/>
    <ds:schemaRef ds:uri="cde74a6c-6be9-44df-a362-f8fbfead97bd"/>
    <ds:schemaRef ds:uri="cdc20d2c-2931-413b-ad06-1f0f54d2759b"/>
  </ds:schemaRefs>
</ds:datastoreItem>
</file>

<file path=customXml/itemProps2.xml><?xml version="1.0" encoding="utf-8"?>
<ds:datastoreItem xmlns:ds="http://schemas.openxmlformats.org/officeDocument/2006/customXml" ds:itemID="{3285A9C3-1BC1-4CD6-BB8A-D628520D3778}">
  <ds:schemaRefs>
    <ds:schemaRef ds:uri="http://schemas.microsoft.com/sharepoint/v3/contenttype/forms"/>
  </ds:schemaRefs>
</ds:datastoreItem>
</file>

<file path=customXml/itemProps3.xml><?xml version="1.0" encoding="utf-8"?>
<ds:datastoreItem xmlns:ds="http://schemas.openxmlformats.org/officeDocument/2006/customXml" ds:itemID="{B06B3AFB-BD61-4546-BBC9-711E198A1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20d2c-2931-413b-ad06-1f0f54d2759b"/>
    <ds:schemaRef ds:uri="cde74a6c-6be9-44df-a362-f8fbfead9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1434</Words>
  <Characters>8178</Characters>
  <Application>Microsoft Office Word</Application>
  <DocSecurity>0</DocSecurity>
  <Lines>68</Lines>
  <Paragraphs>19</Paragraphs>
  <ScaleCrop>false</ScaleCrop>
  <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Ivancioglo</dc:creator>
  <cp:keywords/>
  <dc:description/>
  <cp:lastModifiedBy>Olesea Rotaru</cp:lastModifiedBy>
  <cp:revision>109</cp:revision>
  <dcterms:created xsi:type="dcterms:W3CDTF">2025-10-27T14:34:00Z</dcterms:created>
  <dcterms:modified xsi:type="dcterms:W3CDTF">2025-11-20T08:30:00Z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0x010100B8A9B2D9A7F73E4A89A469CDD37B0FAF</vt:lpwstr>
  </property>
  <property fmtid="{D5CDD505-2E9C-101B-9397-08002B2CF9AE}" pid="3" name="MediaServiceImageTags">
    <vt:lpwstr/>
  </property>
  <property fmtid="{D5CDD505-2E9C-101B-9397-08002B2CF9AE}" pid="4" name="docLang">
    <vt:lpwstr>ro</vt:lpwstr>
  </property>
</Properties>
</file>