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627F9" w14:textId="5708AC0D" w:rsidR="00C94107" w:rsidRPr="00D76B35" w:rsidRDefault="00C14BCF" w:rsidP="000C40AC">
      <w:pPr>
        <w:keepNext/>
        <w:keepLines/>
        <w:ind w:left="426" w:hanging="426"/>
        <w:contextualSpacing/>
        <w:mirrorIndents/>
        <w:jc w:val="both"/>
        <w:outlineLvl w:val="0"/>
        <w:rPr>
          <w:rFonts w:ascii="Arial" w:eastAsiaTheme="majorEastAsia" w:hAnsi="Arial" w:cs="Arial"/>
          <w:b/>
          <w:smallCaps/>
          <w:color w:val="auto"/>
          <w:sz w:val="22"/>
          <w:szCs w:val="22"/>
          <w:lang w:val="ro-MD"/>
        </w:rPr>
      </w:pPr>
      <w:r w:rsidRPr="00D76B35">
        <w:rPr>
          <w:rFonts w:ascii="Arial" w:eastAsiaTheme="majorEastAsia" w:hAnsi="Arial" w:cs="Arial"/>
          <w:b/>
          <w:smallCaps/>
          <w:color w:val="auto"/>
          <w:sz w:val="22"/>
          <w:szCs w:val="22"/>
          <w:lang w:val="en"/>
        </w:rPr>
        <w:t xml:space="preserve">Annex 1 - Application Form </w:t>
      </w:r>
    </w:p>
    <w:p w14:paraId="5D8D394B" w14:textId="77777777" w:rsidR="009579C8" w:rsidRPr="00D76B35" w:rsidRDefault="009579C8" w:rsidP="000C40AC">
      <w:pPr>
        <w:keepNext/>
        <w:keepLines/>
        <w:ind w:left="426" w:hanging="426"/>
        <w:contextualSpacing/>
        <w:mirrorIndents/>
        <w:jc w:val="both"/>
        <w:outlineLvl w:val="0"/>
        <w:rPr>
          <w:rFonts w:ascii="Arial" w:eastAsiaTheme="majorEastAsia" w:hAnsi="Arial" w:cs="Arial"/>
          <w:bCs/>
          <w:smallCaps/>
          <w:color w:val="auto"/>
          <w:sz w:val="20"/>
          <w:szCs w:val="20"/>
          <w:lang w:val="ro-MD"/>
        </w:rPr>
      </w:pPr>
    </w:p>
    <w:p w14:paraId="54A27E46" w14:textId="77777777" w:rsidR="00A102B3" w:rsidRPr="00D76B35" w:rsidRDefault="00C14BCF" w:rsidP="7BF7C01F">
      <w:pPr>
        <w:ind w:left="567" w:hanging="567"/>
        <w:contextualSpacing/>
        <w:mirrorIndents/>
        <w:jc w:val="both"/>
        <w:rPr>
          <w:rFonts w:ascii="Arial" w:hAnsi="Arial" w:cs="Arial"/>
          <w:snapToGrid w:val="0"/>
          <w:color w:val="auto"/>
          <w:sz w:val="20"/>
          <w:szCs w:val="20"/>
          <w:lang w:val="ro-MD"/>
        </w:rPr>
      </w:pPr>
      <w:r w:rsidRPr="00D76B35">
        <w:rPr>
          <w:rFonts w:ascii="Arial" w:hAnsi="Arial" w:cs="Arial"/>
          <w:snapToGrid w:val="0"/>
          <w:color w:val="auto"/>
          <w:sz w:val="20"/>
          <w:szCs w:val="20"/>
          <w:lang w:val="en"/>
        </w:rPr>
        <w:t>Note to applicants:</w:t>
      </w:r>
    </w:p>
    <w:p w14:paraId="21DFD808" w14:textId="0F96FED1" w:rsidR="00C94107" w:rsidRPr="00D76B35" w:rsidRDefault="00C14BCF" w:rsidP="00A102B3">
      <w:pPr>
        <w:contextualSpacing/>
        <w:mirrorIndents/>
        <w:jc w:val="both"/>
        <w:rPr>
          <w:rFonts w:ascii="Arial" w:hAnsi="Arial" w:cs="Arial"/>
          <w:snapToGrid w:val="0"/>
          <w:color w:val="auto"/>
          <w:sz w:val="20"/>
          <w:szCs w:val="20"/>
          <w:lang w:val="ro-MD"/>
        </w:rPr>
      </w:pPr>
      <w:r w:rsidRPr="00D76B35">
        <w:rPr>
          <w:rFonts w:ascii="Arial" w:hAnsi="Arial" w:cs="Arial"/>
          <w:snapToGrid w:val="0"/>
          <w:color w:val="auto"/>
          <w:sz w:val="20"/>
          <w:szCs w:val="20"/>
          <w:lang w:val="en"/>
        </w:rPr>
        <w:t>The applicant shall complete the entire form. Information should be presented clearly, concisely, and in a structured manner. All financial estimates shall be indicated in US dollars (USD).</w:t>
      </w:r>
    </w:p>
    <w:p w14:paraId="21ECA89F" w14:textId="77777777" w:rsidR="00A102B3" w:rsidRPr="00D76B35" w:rsidRDefault="00A102B3" w:rsidP="00A102B3">
      <w:pPr>
        <w:contextualSpacing/>
        <w:mirrorIndents/>
        <w:jc w:val="both"/>
        <w:rPr>
          <w:rFonts w:ascii="Arial" w:hAnsi="Arial" w:cs="Arial"/>
          <w:bCs/>
          <w:snapToGrid w:val="0"/>
          <w:color w:val="auto"/>
          <w:sz w:val="20"/>
          <w:szCs w:val="20"/>
          <w:lang w:val="ro-MD"/>
        </w:rPr>
      </w:pPr>
    </w:p>
    <w:tbl>
      <w:tblPr>
        <w:tblStyle w:val="ListTable3-Accent1"/>
        <w:tblW w:w="9634" w:type="dxa"/>
        <w:tblLayout w:type="fixed"/>
        <w:tblLook w:val="0000" w:firstRow="0" w:lastRow="0" w:firstColumn="0" w:lastColumn="0" w:noHBand="0" w:noVBand="0"/>
      </w:tblPr>
      <w:tblGrid>
        <w:gridCol w:w="569"/>
        <w:gridCol w:w="4393"/>
        <w:gridCol w:w="23"/>
        <w:gridCol w:w="255"/>
        <w:gridCol w:w="1418"/>
        <w:gridCol w:w="1417"/>
        <w:gridCol w:w="1559"/>
      </w:tblGrid>
      <w:tr w:rsidR="0018715B" w14:paraId="3875A2AA" w14:textId="77777777" w:rsidTr="0018715B">
        <w:trPr>
          <w:cnfStyle w:val="000000100000" w:firstRow="0" w:lastRow="0" w:firstColumn="0" w:lastColumn="0" w:oddVBand="0" w:evenVBand="0" w:oddHBand="1" w:evenHBand="0" w:firstRowFirstColumn="0" w:firstRowLastColumn="0" w:lastRowFirstColumn="0" w:lastRowLastColumn="0"/>
          <w:trHeight w:val="652"/>
        </w:trPr>
        <w:tc>
          <w:tcPr>
            <w:cnfStyle w:val="000010000000" w:firstRow="0" w:lastRow="0" w:firstColumn="0" w:lastColumn="0" w:oddVBand="1" w:evenVBand="0" w:oddHBand="0" w:evenHBand="0" w:firstRowFirstColumn="0" w:firstRowLastColumn="0" w:lastRowFirstColumn="0" w:lastRowLastColumn="0"/>
            <w:tcW w:w="9634" w:type="dxa"/>
            <w:gridSpan w:val="7"/>
          </w:tcPr>
          <w:p w14:paraId="39421D95" w14:textId="136D84D9" w:rsidR="00C94107" w:rsidRPr="00D76B35" w:rsidRDefault="00C14BCF" w:rsidP="009517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jc w:val="both"/>
              <w:rPr>
                <w:rFonts w:ascii="Arial" w:hAnsi="Arial" w:cs="Arial"/>
                <w:b/>
                <w:snapToGrid w:val="0"/>
                <w:color w:val="auto"/>
                <w:sz w:val="20"/>
                <w:szCs w:val="20"/>
                <w:lang w:val="ro-MD"/>
              </w:rPr>
            </w:pPr>
            <w:r w:rsidRPr="00D76B35">
              <w:rPr>
                <w:rFonts w:ascii="Arial" w:hAnsi="Arial" w:cs="Arial"/>
                <w:b/>
                <w:snapToGrid w:val="0"/>
                <w:color w:val="auto"/>
                <w:sz w:val="20"/>
                <w:szCs w:val="20"/>
                <w:lang w:val="en"/>
              </w:rPr>
              <w:t>INFORMATION ABOUT THE MAIN APPLICANT:</w:t>
            </w:r>
          </w:p>
        </w:tc>
      </w:tr>
      <w:tr w:rsidR="0018715B" w14:paraId="580AA77E" w14:textId="77777777" w:rsidTr="0018715B">
        <w:tc>
          <w:tcPr>
            <w:cnfStyle w:val="000010000000" w:firstRow="0" w:lastRow="0" w:firstColumn="0" w:lastColumn="0" w:oddVBand="1" w:evenVBand="0" w:oddHBand="0" w:evenHBand="0" w:firstRowFirstColumn="0" w:firstRowLastColumn="0" w:lastRowFirstColumn="0" w:lastRowLastColumn="0"/>
            <w:tcW w:w="4962" w:type="dxa"/>
            <w:gridSpan w:val="2"/>
          </w:tcPr>
          <w:p w14:paraId="13EE1CD1" w14:textId="440D601E" w:rsidR="00C94107" w:rsidRPr="00D76B35" w:rsidRDefault="00C14BCF" w:rsidP="009517A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Arial" w:hAnsi="Arial" w:cs="Arial"/>
                <w:bCs/>
                <w:snapToGrid w:val="0"/>
                <w:color w:val="auto"/>
                <w:sz w:val="20"/>
                <w:szCs w:val="20"/>
                <w:lang w:val="ro-MD"/>
              </w:rPr>
            </w:pPr>
            <w:r w:rsidRPr="00D76B35">
              <w:rPr>
                <w:rFonts w:ascii="Arial" w:hAnsi="Arial" w:cs="Arial"/>
                <w:bCs/>
                <w:snapToGrid w:val="0"/>
                <w:color w:val="auto"/>
                <w:sz w:val="20"/>
                <w:szCs w:val="20"/>
                <w:lang w:val="en"/>
              </w:rPr>
              <w:t xml:space="preserve">Full name of the applicant entity </w:t>
            </w:r>
          </w:p>
        </w:tc>
        <w:tc>
          <w:tcPr>
            <w:tcW w:w="4672" w:type="dxa"/>
            <w:gridSpan w:val="5"/>
          </w:tcPr>
          <w:p w14:paraId="30D43539" w14:textId="77777777" w:rsidR="00C94107" w:rsidRPr="00D76B35"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Cs/>
                <w:snapToGrid w:val="0"/>
                <w:color w:val="auto"/>
                <w:sz w:val="20"/>
                <w:szCs w:val="20"/>
                <w:lang w:val="ro-MD"/>
              </w:rPr>
            </w:pPr>
          </w:p>
        </w:tc>
      </w:tr>
      <w:tr w:rsidR="0018715B" w14:paraId="37DBFC9B" w14:textId="77777777" w:rsidTr="001871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BC87A2C" w14:textId="51C7C5B7" w:rsidR="00C94107" w:rsidRPr="00D76B35" w:rsidRDefault="00C14BCF" w:rsidP="009517A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Arial" w:hAnsi="Arial" w:cs="Arial"/>
                <w:bCs/>
                <w:snapToGrid w:val="0"/>
                <w:color w:val="auto"/>
                <w:sz w:val="20"/>
                <w:szCs w:val="20"/>
                <w:lang w:val="ro-MD"/>
              </w:rPr>
            </w:pPr>
            <w:r w:rsidRPr="00D76B35">
              <w:rPr>
                <w:rFonts w:ascii="Arial" w:hAnsi="Arial" w:cs="Arial"/>
                <w:bCs/>
                <w:snapToGrid w:val="0"/>
                <w:color w:val="auto"/>
                <w:sz w:val="20"/>
                <w:szCs w:val="20"/>
                <w:lang w:val="en"/>
              </w:rPr>
              <w:t xml:space="preserve">Telephone, mobile </w:t>
            </w:r>
          </w:p>
        </w:tc>
        <w:tc>
          <w:tcPr>
            <w:tcW w:w="4672" w:type="dxa"/>
            <w:gridSpan w:val="5"/>
          </w:tcPr>
          <w:p w14:paraId="4503A4F4" w14:textId="77777777" w:rsidR="00C94107" w:rsidRPr="00D76B35"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snapToGrid w:val="0"/>
                <w:color w:val="auto"/>
                <w:sz w:val="20"/>
                <w:szCs w:val="20"/>
                <w:lang w:val="ro-MD"/>
              </w:rPr>
            </w:pPr>
          </w:p>
        </w:tc>
      </w:tr>
      <w:tr w:rsidR="0018715B" w14:paraId="7D3676EE" w14:textId="77777777" w:rsidTr="0018715B">
        <w:tc>
          <w:tcPr>
            <w:cnfStyle w:val="000010000000" w:firstRow="0" w:lastRow="0" w:firstColumn="0" w:lastColumn="0" w:oddVBand="1" w:evenVBand="0" w:oddHBand="0" w:evenHBand="0" w:firstRowFirstColumn="0" w:firstRowLastColumn="0" w:lastRowFirstColumn="0" w:lastRowLastColumn="0"/>
            <w:tcW w:w="4962" w:type="dxa"/>
            <w:gridSpan w:val="2"/>
          </w:tcPr>
          <w:p w14:paraId="0D76A998" w14:textId="77777777" w:rsidR="00C94107" w:rsidRPr="00D76B35" w:rsidRDefault="00C14BCF"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Arial" w:hAnsi="Arial" w:cs="Arial"/>
                <w:bCs/>
                <w:snapToGrid w:val="0"/>
                <w:color w:val="auto"/>
                <w:sz w:val="20"/>
                <w:szCs w:val="20"/>
                <w:lang w:val="ro-MD"/>
              </w:rPr>
            </w:pPr>
            <w:r w:rsidRPr="00D76B35">
              <w:rPr>
                <w:rFonts w:ascii="Arial" w:hAnsi="Arial" w:cs="Arial"/>
                <w:bCs/>
                <w:snapToGrid w:val="0"/>
                <w:color w:val="auto"/>
                <w:sz w:val="20"/>
                <w:szCs w:val="20"/>
                <w:lang w:val="en"/>
              </w:rPr>
              <w:t>Email</w:t>
            </w:r>
          </w:p>
        </w:tc>
        <w:tc>
          <w:tcPr>
            <w:tcW w:w="4672" w:type="dxa"/>
            <w:gridSpan w:val="5"/>
          </w:tcPr>
          <w:p w14:paraId="1C54D32F" w14:textId="77777777" w:rsidR="00C94107" w:rsidRPr="00D76B35"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Cs/>
                <w:snapToGrid w:val="0"/>
                <w:color w:val="auto"/>
                <w:sz w:val="20"/>
                <w:szCs w:val="20"/>
                <w:lang w:val="ro-MD"/>
              </w:rPr>
            </w:pPr>
          </w:p>
        </w:tc>
      </w:tr>
      <w:tr w:rsidR="0018715B" w14:paraId="13F8CE24" w14:textId="77777777" w:rsidTr="001871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D7D85E4" w14:textId="2AD81879" w:rsidR="00C94107" w:rsidRPr="00D76B35" w:rsidRDefault="00C14BCF" w:rsidP="009517A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Arial" w:hAnsi="Arial" w:cs="Arial"/>
                <w:bCs/>
                <w:snapToGrid w:val="0"/>
                <w:color w:val="auto"/>
                <w:sz w:val="20"/>
                <w:szCs w:val="20"/>
                <w:lang w:val="ro-MD"/>
              </w:rPr>
            </w:pPr>
            <w:r w:rsidRPr="00D76B35">
              <w:rPr>
                <w:rFonts w:ascii="Arial" w:hAnsi="Arial" w:cs="Arial"/>
                <w:bCs/>
                <w:snapToGrid w:val="0"/>
                <w:color w:val="auto"/>
                <w:sz w:val="20"/>
                <w:szCs w:val="20"/>
                <w:lang w:val="en"/>
              </w:rPr>
              <w:t>Website (if applicable)</w:t>
            </w:r>
          </w:p>
        </w:tc>
        <w:tc>
          <w:tcPr>
            <w:tcW w:w="4672" w:type="dxa"/>
            <w:gridSpan w:val="5"/>
          </w:tcPr>
          <w:p w14:paraId="4386585D" w14:textId="77777777" w:rsidR="00C94107" w:rsidRPr="00D76B35"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snapToGrid w:val="0"/>
                <w:color w:val="auto"/>
                <w:sz w:val="20"/>
                <w:szCs w:val="20"/>
                <w:lang w:val="ro-MD"/>
              </w:rPr>
            </w:pPr>
          </w:p>
        </w:tc>
      </w:tr>
      <w:tr w:rsidR="0018715B" w14:paraId="1F194AAB" w14:textId="77777777" w:rsidTr="0018715B">
        <w:tc>
          <w:tcPr>
            <w:cnfStyle w:val="000010000000" w:firstRow="0" w:lastRow="0" w:firstColumn="0" w:lastColumn="0" w:oddVBand="1" w:evenVBand="0" w:oddHBand="0" w:evenHBand="0" w:firstRowFirstColumn="0" w:firstRowLastColumn="0" w:lastRowFirstColumn="0" w:lastRowLastColumn="0"/>
            <w:tcW w:w="4962" w:type="dxa"/>
            <w:gridSpan w:val="2"/>
          </w:tcPr>
          <w:p w14:paraId="5B3E40F2" w14:textId="53B722EA" w:rsidR="00C94107" w:rsidRPr="00D76B35" w:rsidRDefault="00C14BCF" w:rsidP="009517A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Arial" w:hAnsi="Arial" w:cs="Arial"/>
                <w:bCs/>
                <w:snapToGrid w:val="0"/>
                <w:color w:val="auto"/>
                <w:sz w:val="20"/>
                <w:szCs w:val="20"/>
                <w:lang w:val="ro-MD"/>
              </w:rPr>
            </w:pPr>
            <w:r w:rsidRPr="00D76B35">
              <w:rPr>
                <w:rFonts w:ascii="Arial" w:hAnsi="Arial" w:cs="Arial"/>
                <w:bCs/>
                <w:snapToGrid w:val="0"/>
                <w:color w:val="auto"/>
                <w:sz w:val="20"/>
                <w:szCs w:val="20"/>
                <w:lang w:val="en"/>
              </w:rPr>
              <w:t xml:space="preserve">Full name of Project Coordinator </w:t>
            </w:r>
          </w:p>
        </w:tc>
        <w:tc>
          <w:tcPr>
            <w:tcW w:w="4672" w:type="dxa"/>
            <w:gridSpan w:val="5"/>
          </w:tcPr>
          <w:p w14:paraId="7E4E5B80" w14:textId="77777777" w:rsidR="00C94107" w:rsidRPr="00D76B35"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Cs/>
                <w:snapToGrid w:val="0"/>
                <w:color w:val="auto"/>
                <w:sz w:val="20"/>
                <w:szCs w:val="20"/>
                <w:lang w:val="ro-MD"/>
              </w:rPr>
            </w:pPr>
          </w:p>
        </w:tc>
      </w:tr>
      <w:tr w:rsidR="0018715B" w14:paraId="2FCE4332" w14:textId="77777777" w:rsidTr="001871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8523DB1" w14:textId="1BDD0D46" w:rsidR="00C94107" w:rsidRPr="00D76B35" w:rsidRDefault="00C14BCF" w:rsidP="009517A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Arial" w:hAnsi="Arial" w:cs="Arial"/>
                <w:bCs/>
                <w:snapToGrid w:val="0"/>
                <w:color w:val="auto"/>
                <w:sz w:val="20"/>
                <w:szCs w:val="20"/>
                <w:lang w:val="ro-MD"/>
              </w:rPr>
            </w:pPr>
            <w:r w:rsidRPr="00D76B35">
              <w:rPr>
                <w:rFonts w:ascii="Arial" w:hAnsi="Arial" w:cs="Arial"/>
                <w:bCs/>
                <w:snapToGrid w:val="0"/>
                <w:color w:val="auto"/>
                <w:sz w:val="20"/>
                <w:szCs w:val="20"/>
                <w:lang w:val="en"/>
              </w:rPr>
              <w:t xml:space="preserve">Coordinator's contact number (tel./ mobile) </w:t>
            </w:r>
          </w:p>
        </w:tc>
        <w:tc>
          <w:tcPr>
            <w:tcW w:w="4672" w:type="dxa"/>
            <w:gridSpan w:val="5"/>
          </w:tcPr>
          <w:p w14:paraId="76157249" w14:textId="77777777" w:rsidR="00C94107" w:rsidRPr="00D76B35"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snapToGrid w:val="0"/>
                <w:color w:val="auto"/>
                <w:sz w:val="20"/>
                <w:szCs w:val="20"/>
                <w:lang w:val="ro-MD"/>
              </w:rPr>
            </w:pPr>
          </w:p>
        </w:tc>
      </w:tr>
      <w:tr w:rsidR="0018715B" w14:paraId="513C936F" w14:textId="77777777" w:rsidTr="0018715B">
        <w:tc>
          <w:tcPr>
            <w:cnfStyle w:val="000010000000" w:firstRow="0" w:lastRow="0" w:firstColumn="0" w:lastColumn="0" w:oddVBand="1" w:evenVBand="0" w:oddHBand="0" w:evenHBand="0" w:firstRowFirstColumn="0" w:firstRowLastColumn="0" w:lastRowFirstColumn="0" w:lastRowLastColumn="0"/>
            <w:tcW w:w="4962" w:type="dxa"/>
            <w:gridSpan w:val="2"/>
          </w:tcPr>
          <w:p w14:paraId="16F4A591" w14:textId="0B6CAF9C" w:rsidR="0013215E" w:rsidRPr="00D76B35" w:rsidRDefault="00C14BCF" w:rsidP="0013215E">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Arial" w:hAnsi="Arial" w:cs="Arial"/>
                <w:bCs/>
                <w:snapToGrid w:val="0"/>
                <w:color w:val="auto"/>
                <w:sz w:val="20"/>
                <w:szCs w:val="20"/>
                <w:lang w:val="ro-MD"/>
              </w:rPr>
            </w:pPr>
            <w:r w:rsidRPr="00D76B35">
              <w:rPr>
                <w:rFonts w:ascii="Arial" w:hAnsi="Arial" w:cs="Arial"/>
                <w:bCs/>
                <w:snapToGrid w:val="0"/>
                <w:color w:val="auto"/>
                <w:sz w:val="20"/>
                <w:szCs w:val="20"/>
                <w:lang w:val="en"/>
              </w:rPr>
              <w:t>Coordinator's email address</w:t>
            </w:r>
          </w:p>
        </w:tc>
        <w:tc>
          <w:tcPr>
            <w:tcW w:w="4672" w:type="dxa"/>
            <w:gridSpan w:val="5"/>
          </w:tcPr>
          <w:p w14:paraId="42805B55" w14:textId="77777777" w:rsidR="00C94107" w:rsidRPr="00D76B35"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Cs/>
                <w:snapToGrid w:val="0"/>
                <w:color w:val="auto"/>
                <w:sz w:val="20"/>
                <w:szCs w:val="20"/>
                <w:lang w:val="ro-MD"/>
              </w:rPr>
            </w:pPr>
          </w:p>
        </w:tc>
      </w:tr>
      <w:tr w:rsidR="0018715B" w14:paraId="385BB218" w14:textId="77777777" w:rsidTr="001871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F14E041" w14:textId="574671AE" w:rsidR="00C94107" w:rsidRPr="00D76B35" w:rsidRDefault="00C14BCF" w:rsidP="009517A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Arial" w:hAnsi="Arial" w:cs="Arial"/>
                <w:bCs/>
                <w:snapToGrid w:val="0"/>
                <w:color w:val="auto"/>
                <w:sz w:val="20"/>
                <w:szCs w:val="20"/>
                <w:lang w:val="ro-MD"/>
              </w:rPr>
            </w:pPr>
            <w:r w:rsidRPr="00D76B35">
              <w:rPr>
                <w:rFonts w:ascii="Arial" w:hAnsi="Arial" w:cs="Arial"/>
                <w:bCs/>
                <w:snapToGrid w:val="0"/>
                <w:color w:val="auto"/>
                <w:sz w:val="20"/>
                <w:szCs w:val="20"/>
                <w:lang w:val="en"/>
              </w:rPr>
              <w:t xml:space="preserve"> The date of registration of the organization </w:t>
            </w:r>
            <w:proofErr w:type="gramStart"/>
            <w:r w:rsidRPr="00D76B35">
              <w:rPr>
                <w:rFonts w:ascii="Arial" w:hAnsi="Arial" w:cs="Arial"/>
                <w:bCs/>
                <w:snapToGrid w:val="0"/>
                <w:color w:val="auto"/>
                <w:sz w:val="20"/>
                <w:szCs w:val="20"/>
                <w:lang w:val="en"/>
              </w:rPr>
              <w:t>as</w:t>
            </w:r>
            <w:proofErr w:type="gramEnd"/>
            <w:r w:rsidRPr="00D76B35">
              <w:rPr>
                <w:rFonts w:ascii="Arial" w:hAnsi="Arial" w:cs="Arial"/>
                <w:bCs/>
                <w:snapToGrid w:val="0"/>
                <w:color w:val="auto"/>
                <w:sz w:val="20"/>
                <w:szCs w:val="20"/>
                <w:lang w:val="en"/>
              </w:rPr>
              <w:t xml:space="preserve"> indicated in the registration certificate. </w:t>
            </w:r>
          </w:p>
        </w:tc>
        <w:tc>
          <w:tcPr>
            <w:tcW w:w="4672" w:type="dxa"/>
            <w:gridSpan w:val="5"/>
          </w:tcPr>
          <w:p w14:paraId="7EEBD51D" w14:textId="77777777" w:rsidR="00C94107" w:rsidRPr="00D76B35"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snapToGrid w:val="0"/>
                <w:color w:val="auto"/>
                <w:sz w:val="20"/>
                <w:szCs w:val="20"/>
                <w:lang w:val="ro-MD"/>
              </w:rPr>
            </w:pPr>
          </w:p>
        </w:tc>
      </w:tr>
      <w:tr w:rsidR="0018715B" w14:paraId="29B8F980" w14:textId="77777777" w:rsidTr="0018715B">
        <w:tc>
          <w:tcPr>
            <w:cnfStyle w:val="000010000000" w:firstRow="0" w:lastRow="0" w:firstColumn="0" w:lastColumn="0" w:oddVBand="1" w:evenVBand="0" w:oddHBand="0" w:evenHBand="0" w:firstRowFirstColumn="0" w:firstRowLastColumn="0" w:lastRowFirstColumn="0" w:lastRowLastColumn="0"/>
            <w:tcW w:w="4962" w:type="dxa"/>
            <w:gridSpan w:val="2"/>
          </w:tcPr>
          <w:p w14:paraId="30CC2699" w14:textId="55162AAB" w:rsidR="00C94107" w:rsidRPr="00D76B35" w:rsidRDefault="00C14BCF" w:rsidP="009517A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Arial" w:hAnsi="Arial" w:cs="Arial"/>
                <w:bCs/>
                <w:snapToGrid w:val="0"/>
                <w:color w:val="auto"/>
                <w:sz w:val="20"/>
                <w:szCs w:val="20"/>
                <w:lang w:val="ro-MD"/>
              </w:rPr>
            </w:pPr>
            <w:r w:rsidRPr="00D76B35">
              <w:rPr>
                <w:rFonts w:ascii="Arial" w:hAnsi="Arial" w:cs="Arial"/>
                <w:bCs/>
                <w:snapToGrid w:val="0"/>
                <w:color w:val="auto"/>
                <w:sz w:val="20"/>
                <w:szCs w:val="20"/>
                <w:lang w:val="en"/>
              </w:rPr>
              <w:t xml:space="preserve"> Total number of employees </w:t>
            </w:r>
          </w:p>
        </w:tc>
        <w:tc>
          <w:tcPr>
            <w:tcW w:w="4672" w:type="dxa"/>
            <w:gridSpan w:val="5"/>
          </w:tcPr>
          <w:p w14:paraId="22F19A4B" w14:textId="77777777" w:rsidR="00C94107" w:rsidRPr="00D76B35"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Cs/>
                <w:snapToGrid w:val="0"/>
                <w:color w:val="auto"/>
                <w:sz w:val="20"/>
                <w:szCs w:val="20"/>
                <w:lang w:val="ro-MD"/>
              </w:rPr>
            </w:pPr>
          </w:p>
        </w:tc>
      </w:tr>
      <w:tr w:rsidR="0018715B" w14:paraId="0D046EDC" w14:textId="77777777" w:rsidTr="001871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38487D91" w14:textId="09C739C7" w:rsidR="00C94107" w:rsidRPr="00D76B35" w:rsidRDefault="00C14BCF" w:rsidP="009517A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Arial" w:hAnsi="Arial" w:cs="Arial"/>
                <w:bCs/>
                <w:snapToGrid w:val="0"/>
                <w:color w:val="auto"/>
                <w:sz w:val="20"/>
                <w:szCs w:val="20"/>
                <w:lang w:val="ro-MD"/>
              </w:rPr>
            </w:pPr>
            <w:r w:rsidRPr="00D76B35">
              <w:rPr>
                <w:rFonts w:ascii="Arial" w:hAnsi="Arial" w:cs="Arial"/>
                <w:bCs/>
                <w:snapToGrid w:val="0"/>
                <w:color w:val="auto"/>
                <w:sz w:val="20"/>
                <w:szCs w:val="20"/>
                <w:lang w:val="en"/>
              </w:rPr>
              <w:t xml:space="preserve"> Describe the main areas of activity of the applicant entity in max. 800 characters.</w:t>
            </w:r>
          </w:p>
        </w:tc>
        <w:tc>
          <w:tcPr>
            <w:tcW w:w="4672" w:type="dxa"/>
            <w:gridSpan w:val="5"/>
          </w:tcPr>
          <w:p w14:paraId="5005E3E4" w14:textId="77777777" w:rsidR="00C94107" w:rsidRPr="00D76B35"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snapToGrid w:val="0"/>
                <w:color w:val="auto"/>
                <w:sz w:val="20"/>
                <w:szCs w:val="20"/>
                <w:lang w:val="ro-MD"/>
              </w:rPr>
            </w:pPr>
          </w:p>
        </w:tc>
      </w:tr>
      <w:tr w:rsidR="0018715B" w14:paraId="55D8AB6A" w14:textId="77777777" w:rsidTr="0018715B">
        <w:tc>
          <w:tcPr>
            <w:cnfStyle w:val="000010000000" w:firstRow="0" w:lastRow="0" w:firstColumn="0" w:lastColumn="0" w:oddVBand="1" w:evenVBand="0" w:oddHBand="0" w:evenHBand="0" w:firstRowFirstColumn="0" w:firstRowLastColumn="0" w:lastRowFirstColumn="0" w:lastRowLastColumn="0"/>
            <w:tcW w:w="4962" w:type="dxa"/>
            <w:gridSpan w:val="2"/>
          </w:tcPr>
          <w:p w14:paraId="7E1D96E7" w14:textId="78D2D66C" w:rsidR="00C94107" w:rsidRPr="00D76B35" w:rsidRDefault="00C14BCF" w:rsidP="009517A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Arial" w:hAnsi="Arial" w:cs="Arial"/>
                <w:bCs/>
                <w:snapToGrid w:val="0"/>
                <w:color w:val="auto"/>
                <w:sz w:val="20"/>
                <w:szCs w:val="20"/>
                <w:lang w:val="ro-MD"/>
              </w:rPr>
            </w:pPr>
            <w:r w:rsidRPr="00D76B35">
              <w:rPr>
                <w:rFonts w:ascii="Arial" w:hAnsi="Arial" w:cs="Arial"/>
                <w:bCs/>
                <w:snapToGrid w:val="0"/>
                <w:color w:val="auto"/>
                <w:sz w:val="20"/>
                <w:szCs w:val="20"/>
                <w:lang w:val="en"/>
              </w:rPr>
              <w:t xml:space="preserve">List the projects your organization has implemented in the last two years, specifying the project budget and donor organization (brief description of the project objective and key results (max. 700 characters </w:t>
            </w:r>
            <w:r w:rsidR="009517A0" w:rsidRPr="00D76B35">
              <w:rPr>
                <w:rFonts w:ascii="Arial" w:hAnsi="Arial" w:cs="Arial"/>
                <w:bCs/>
                <w:i/>
                <w:snapToGrid w:val="0"/>
                <w:color w:val="auto"/>
                <w:sz w:val="20"/>
                <w:szCs w:val="20"/>
                <w:lang w:val="en"/>
              </w:rPr>
              <w:t>per project</w:t>
            </w:r>
            <w:r w:rsidRPr="00D76B35">
              <w:rPr>
                <w:rFonts w:ascii="Arial" w:hAnsi="Arial" w:cs="Arial"/>
                <w:bCs/>
                <w:snapToGrid w:val="0"/>
                <w:color w:val="auto"/>
                <w:sz w:val="20"/>
                <w:szCs w:val="20"/>
                <w:lang w:val="en"/>
              </w:rPr>
              <w:t>))</w:t>
            </w:r>
          </w:p>
        </w:tc>
        <w:tc>
          <w:tcPr>
            <w:tcW w:w="4672" w:type="dxa"/>
            <w:gridSpan w:val="5"/>
          </w:tcPr>
          <w:p w14:paraId="503329D5" w14:textId="77777777" w:rsidR="00C94107" w:rsidRPr="00D76B35"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Cs/>
                <w:snapToGrid w:val="0"/>
                <w:color w:val="auto"/>
                <w:sz w:val="20"/>
                <w:szCs w:val="20"/>
                <w:lang w:val="ro-MD"/>
              </w:rPr>
            </w:pPr>
          </w:p>
        </w:tc>
      </w:tr>
      <w:tr w:rsidR="0018715B" w14:paraId="2ECC2918" w14:textId="77777777" w:rsidTr="0018715B">
        <w:trPr>
          <w:cnfStyle w:val="000000100000" w:firstRow="0" w:lastRow="0" w:firstColumn="0" w:lastColumn="0" w:oddVBand="0" w:evenVBand="0" w:oddHBand="1"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9634" w:type="dxa"/>
            <w:gridSpan w:val="7"/>
          </w:tcPr>
          <w:p w14:paraId="7434F5F2" w14:textId="633D788A" w:rsidR="00C94107" w:rsidRPr="00D76B35" w:rsidRDefault="00C14BCF" w:rsidP="009517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jc w:val="both"/>
              <w:rPr>
                <w:rFonts w:ascii="Arial" w:hAnsi="Arial" w:cs="Arial"/>
                <w:b/>
                <w:snapToGrid w:val="0"/>
                <w:color w:val="auto"/>
                <w:sz w:val="20"/>
                <w:szCs w:val="20"/>
                <w:lang w:val="ro-MD"/>
              </w:rPr>
            </w:pPr>
            <w:r w:rsidRPr="00D76B35">
              <w:rPr>
                <w:rFonts w:ascii="Arial" w:hAnsi="Arial" w:cs="Arial"/>
                <w:b/>
                <w:snapToGrid w:val="0"/>
                <w:color w:val="auto"/>
                <w:sz w:val="20"/>
                <w:szCs w:val="20"/>
                <w:lang w:val="en"/>
              </w:rPr>
              <w:t xml:space="preserve">INFORMATION ABOUT THE </w:t>
            </w:r>
            <w:r w:rsidRPr="00D76B35">
              <w:rPr>
                <w:rFonts w:ascii="Arial" w:hAnsi="Arial" w:cs="Arial"/>
                <w:b/>
                <w:snapToGrid w:val="0"/>
                <w:color w:val="auto"/>
                <w:sz w:val="20"/>
                <w:szCs w:val="20"/>
                <w:lang w:val="en"/>
              </w:rPr>
              <w:t>CO-APPLICANT:</w:t>
            </w:r>
          </w:p>
        </w:tc>
      </w:tr>
      <w:tr w:rsidR="0018715B" w14:paraId="52AD433E" w14:textId="77777777" w:rsidTr="0018715B">
        <w:tc>
          <w:tcPr>
            <w:cnfStyle w:val="000010000000" w:firstRow="0" w:lastRow="0" w:firstColumn="0" w:lastColumn="0" w:oddVBand="1" w:evenVBand="0" w:oddHBand="0" w:evenHBand="0" w:firstRowFirstColumn="0" w:firstRowLastColumn="0" w:lastRowFirstColumn="0" w:lastRowLastColumn="0"/>
            <w:tcW w:w="4962" w:type="dxa"/>
            <w:gridSpan w:val="2"/>
          </w:tcPr>
          <w:p w14:paraId="69515203" w14:textId="23A98E88" w:rsidR="00C94107" w:rsidRPr="00D76B35" w:rsidRDefault="00C14BCF" w:rsidP="009517A0">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right" w:pos="8789"/>
              </w:tabs>
              <w:ind w:left="426" w:hanging="426"/>
              <w:mirrorIndents/>
              <w:jc w:val="both"/>
              <w:rPr>
                <w:rFonts w:ascii="Arial" w:hAnsi="Arial" w:cs="Arial"/>
                <w:bCs/>
                <w:color w:val="auto"/>
                <w:sz w:val="20"/>
                <w:szCs w:val="20"/>
                <w:lang w:val="ro-MD"/>
              </w:rPr>
            </w:pPr>
            <w:r w:rsidRPr="00D76B35">
              <w:rPr>
                <w:rFonts w:ascii="Arial" w:hAnsi="Arial" w:cs="Arial"/>
                <w:bCs/>
                <w:color w:val="auto"/>
                <w:sz w:val="20"/>
                <w:szCs w:val="20"/>
                <w:lang w:val="en"/>
              </w:rPr>
              <w:t xml:space="preserve">Full name of the co-applicant entity </w:t>
            </w:r>
          </w:p>
        </w:tc>
        <w:tc>
          <w:tcPr>
            <w:tcW w:w="4672" w:type="dxa"/>
            <w:gridSpan w:val="5"/>
          </w:tcPr>
          <w:p w14:paraId="6FC42430" w14:textId="77777777" w:rsidR="00C94107" w:rsidRPr="00D76B35"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Cs/>
                <w:snapToGrid w:val="0"/>
                <w:color w:val="auto"/>
                <w:sz w:val="20"/>
                <w:szCs w:val="20"/>
                <w:lang w:val="ro-MD"/>
              </w:rPr>
            </w:pPr>
          </w:p>
        </w:tc>
      </w:tr>
      <w:tr w:rsidR="0018715B" w14:paraId="6CE01B34" w14:textId="77777777" w:rsidTr="001871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F97A76" w14:textId="4EEAFD03" w:rsidR="00C94107" w:rsidRPr="00D76B35" w:rsidRDefault="00C14BCF" w:rsidP="009517A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Arial" w:hAnsi="Arial" w:cs="Arial"/>
                <w:bCs/>
                <w:color w:val="auto"/>
                <w:sz w:val="20"/>
                <w:szCs w:val="20"/>
                <w:lang w:val="ro-MD"/>
              </w:rPr>
            </w:pPr>
            <w:r w:rsidRPr="00D76B35">
              <w:rPr>
                <w:rFonts w:ascii="Arial" w:hAnsi="Arial" w:cs="Arial"/>
                <w:bCs/>
                <w:color w:val="auto"/>
                <w:sz w:val="20"/>
                <w:szCs w:val="20"/>
                <w:lang w:val="en"/>
              </w:rPr>
              <w:t>Full name of the project coordinator from the co-applicant entity (position in the organization)</w:t>
            </w:r>
          </w:p>
        </w:tc>
        <w:tc>
          <w:tcPr>
            <w:tcW w:w="4672" w:type="dxa"/>
            <w:gridSpan w:val="5"/>
          </w:tcPr>
          <w:p w14:paraId="0CDBF203" w14:textId="77777777" w:rsidR="00C94107" w:rsidRPr="00D76B35"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snapToGrid w:val="0"/>
                <w:color w:val="auto"/>
                <w:sz w:val="20"/>
                <w:szCs w:val="20"/>
                <w:lang w:val="ro-MD"/>
              </w:rPr>
            </w:pPr>
          </w:p>
        </w:tc>
      </w:tr>
      <w:tr w:rsidR="0018715B" w14:paraId="4B56534D" w14:textId="77777777" w:rsidTr="0018715B">
        <w:tc>
          <w:tcPr>
            <w:cnfStyle w:val="000010000000" w:firstRow="0" w:lastRow="0" w:firstColumn="0" w:lastColumn="0" w:oddVBand="1" w:evenVBand="0" w:oddHBand="0" w:evenHBand="0" w:firstRowFirstColumn="0" w:firstRowLastColumn="0" w:lastRowFirstColumn="0" w:lastRowLastColumn="0"/>
            <w:tcW w:w="4962" w:type="dxa"/>
            <w:gridSpan w:val="2"/>
          </w:tcPr>
          <w:p w14:paraId="6C8089FB" w14:textId="054BDEBA" w:rsidR="00C94107" w:rsidRPr="00D76B35" w:rsidRDefault="00C14BCF" w:rsidP="009517A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Arial" w:hAnsi="Arial" w:cs="Arial"/>
                <w:bCs/>
                <w:color w:val="auto"/>
                <w:sz w:val="20"/>
                <w:szCs w:val="20"/>
                <w:lang w:val="ro-MD"/>
              </w:rPr>
            </w:pPr>
            <w:r w:rsidRPr="00D76B35">
              <w:rPr>
                <w:rFonts w:ascii="Arial" w:hAnsi="Arial" w:cs="Arial"/>
                <w:bCs/>
                <w:color w:val="auto"/>
                <w:sz w:val="20"/>
                <w:szCs w:val="20"/>
                <w:lang w:val="en"/>
              </w:rPr>
              <w:t>Coordinator's contact number (tel./ mobile)</w:t>
            </w:r>
          </w:p>
        </w:tc>
        <w:tc>
          <w:tcPr>
            <w:tcW w:w="4672" w:type="dxa"/>
            <w:gridSpan w:val="5"/>
          </w:tcPr>
          <w:p w14:paraId="1A3A5833" w14:textId="77777777" w:rsidR="00C94107" w:rsidRPr="00D76B35"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Cs/>
                <w:snapToGrid w:val="0"/>
                <w:color w:val="auto"/>
                <w:sz w:val="20"/>
                <w:szCs w:val="20"/>
                <w:lang w:val="ro-MD"/>
              </w:rPr>
            </w:pPr>
          </w:p>
        </w:tc>
      </w:tr>
      <w:tr w:rsidR="0018715B" w14:paraId="4B4E5C8B" w14:textId="77777777" w:rsidTr="001871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49C68258" w14:textId="603E467A" w:rsidR="00C94107" w:rsidRPr="00D76B35" w:rsidRDefault="00C14BCF" w:rsidP="009517A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Arial" w:hAnsi="Arial" w:cs="Arial"/>
                <w:bCs/>
                <w:color w:val="auto"/>
                <w:sz w:val="20"/>
                <w:szCs w:val="20"/>
                <w:lang w:val="ro-MD"/>
              </w:rPr>
            </w:pPr>
            <w:r w:rsidRPr="00D76B35">
              <w:rPr>
                <w:rFonts w:ascii="Arial" w:hAnsi="Arial" w:cs="Arial"/>
                <w:bCs/>
                <w:color w:val="auto"/>
                <w:sz w:val="20"/>
                <w:szCs w:val="20"/>
                <w:lang w:val="en"/>
              </w:rPr>
              <w:t xml:space="preserve">Coordinator's email address </w:t>
            </w:r>
          </w:p>
        </w:tc>
        <w:tc>
          <w:tcPr>
            <w:tcW w:w="4672" w:type="dxa"/>
            <w:gridSpan w:val="5"/>
          </w:tcPr>
          <w:p w14:paraId="5F834DD9" w14:textId="77777777" w:rsidR="00C94107" w:rsidRPr="00D76B35"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snapToGrid w:val="0"/>
                <w:color w:val="auto"/>
                <w:sz w:val="20"/>
                <w:szCs w:val="20"/>
                <w:lang w:val="ro-MD"/>
              </w:rPr>
            </w:pPr>
          </w:p>
        </w:tc>
      </w:tr>
      <w:tr w:rsidR="0018715B" w14:paraId="2C57AF24" w14:textId="77777777" w:rsidTr="0018715B">
        <w:tc>
          <w:tcPr>
            <w:cnfStyle w:val="000010000000" w:firstRow="0" w:lastRow="0" w:firstColumn="0" w:lastColumn="0" w:oddVBand="1" w:evenVBand="0" w:oddHBand="0" w:evenHBand="0" w:firstRowFirstColumn="0" w:firstRowLastColumn="0" w:lastRowFirstColumn="0" w:lastRowLastColumn="0"/>
            <w:tcW w:w="4962" w:type="dxa"/>
            <w:gridSpan w:val="2"/>
          </w:tcPr>
          <w:p w14:paraId="18410AC1" w14:textId="70428828" w:rsidR="00C94107" w:rsidRPr="00D76B35" w:rsidRDefault="00C14BCF" w:rsidP="009517A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Arial" w:hAnsi="Arial" w:cs="Arial"/>
                <w:bCs/>
                <w:color w:val="auto"/>
                <w:sz w:val="20"/>
                <w:szCs w:val="20"/>
                <w:lang w:val="ro-MD"/>
              </w:rPr>
            </w:pPr>
            <w:r w:rsidRPr="00D76B35">
              <w:rPr>
                <w:rFonts w:ascii="Arial" w:hAnsi="Arial" w:cs="Arial"/>
                <w:bCs/>
                <w:color w:val="auto"/>
                <w:sz w:val="20"/>
                <w:szCs w:val="20"/>
                <w:lang w:val="en"/>
              </w:rPr>
              <w:t xml:space="preserve">Total number of employees </w:t>
            </w:r>
          </w:p>
        </w:tc>
        <w:tc>
          <w:tcPr>
            <w:tcW w:w="4672" w:type="dxa"/>
            <w:gridSpan w:val="5"/>
          </w:tcPr>
          <w:p w14:paraId="124641D1" w14:textId="77777777" w:rsidR="00C94107" w:rsidRPr="00D76B35"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Cs/>
                <w:snapToGrid w:val="0"/>
                <w:color w:val="auto"/>
                <w:sz w:val="20"/>
                <w:szCs w:val="20"/>
                <w:lang w:val="ro-MD"/>
              </w:rPr>
            </w:pPr>
          </w:p>
        </w:tc>
      </w:tr>
      <w:tr w:rsidR="0018715B" w14:paraId="0A562216" w14:textId="77777777" w:rsidTr="001871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3AE6C51B" w14:textId="48BC7F12" w:rsidR="00C94107" w:rsidRPr="00D76B35" w:rsidRDefault="00C14BCF" w:rsidP="009517A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Arial" w:hAnsi="Arial" w:cs="Arial"/>
                <w:bCs/>
                <w:color w:val="auto"/>
                <w:sz w:val="20"/>
                <w:szCs w:val="20"/>
                <w:lang w:val="ro-MD"/>
              </w:rPr>
            </w:pPr>
            <w:r w:rsidRPr="00D76B35">
              <w:rPr>
                <w:rFonts w:ascii="Arial" w:hAnsi="Arial" w:cs="Arial"/>
                <w:bCs/>
                <w:color w:val="auto"/>
                <w:sz w:val="20"/>
                <w:szCs w:val="20"/>
                <w:lang w:val="en"/>
              </w:rPr>
              <w:t>Describe the main areas of activity of the applicant entity in max. 800 characters.</w:t>
            </w:r>
          </w:p>
        </w:tc>
        <w:tc>
          <w:tcPr>
            <w:tcW w:w="4672" w:type="dxa"/>
            <w:gridSpan w:val="5"/>
          </w:tcPr>
          <w:p w14:paraId="42246C28" w14:textId="77777777" w:rsidR="00C94107" w:rsidRPr="00D76B35"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snapToGrid w:val="0"/>
                <w:color w:val="auto"/>
                <w:sz w:val="20"/>
                <w:szCs w:val="20"/>
                <w:lang w:val="ro-MD"/>
              </w:rPr>
            </w:pPr>
          </w:p>
        </w:tc>
      </w:tr>
      <w:tr w:rsidR="0018715B" w14:paraId="63A02E8F" w14:textId="77777777" w:rsidTr="0018715B">
        <w:tc>
          <w:tcPr>
            <w:cnfStyle w:val="000010000000" w:firstRow="0" w:lastRow="0" w:firstColumn="0" w:lastColumn="0" w:oddVBand="1" w:evenVBand="0" w:oddHBand="0" w:evenHBand="0" w:firstRowFirstColumn="0" w:firstRowLastColumn="0" w:lastRowFirstColumn="0" w:lastRowLastColumn="0"/>
            <w:tcW w:w="4962" w:type="dxa"/>
            <w:gridSpan w:val="2"/>
          </w:tcPr>
          <w:p w14:paraId="25665A85" w14:textId="089D8C05" w:rsidR="00C94107" w:rsidRPr="00D76B35" w:rsidRDefault="00C14BCF" w:rsidP="009517A0">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Arial" w:hAnsi="Arial" w:cs="Arial"/>
                <w:bCs/>
                <w:color w:val="auto"/>
                <w:sz w:val="20"/>
                <w:szCs w:val="20"/>
                <w:lang w:val="ro-MD"/>
              </w:rPr>
            </w:pPr>
            <w:r w:rsidRPr="00D76B35">
              <w:rPr>
                <w:rFonts w:ascii="Arial" w:hAnsi="Arial" w:cs="Arial"/>
                <w:bCs/>
                <w:color w:val="auto"/>
                <w:sz w:val="20"/>
                <w:szCs w:val="20"/>
                <w:lang w:val="en"/>
              </w:rPr>
              <w:t xml:space="preserve">List the projects your organization has implemented in the last two years, specifying the project budget and donor organization (brief description of the project objective and key results (max. 700 characters </w:t>
            </w:r>
            <w:r w:rsidR="00D6136B" w:rsidRPr="00D76B35">
              <w:rPr>
                <w:rFonts w:ascii="Arial" w:hAnsi="Arial" w:cs="Arial"/>
                <w:bCs/>
                <w:i/>
                <w:snapToGrid w:val="0"/>
                <w:color w:val="auto"/>
                <w:sz w:val="20"/>
                <w:szCs w:val="20"/>
                <w:lang w:val="en"/>
              </w:rPr>
              <w:t>per project</w:t>
            </w:r>
            <w:r w:rsidRPr="00D76B35">
              <w:rPr>
                <w:rFonts w:ascii="Arial" w:hAnsi="Arial" w:cs="Arial"/>
                <w:bCs/>
                <w:color w:val="auto"/>
                <w:sz w:val="20"/>
                <w:szCs w:val="20"/>
                <w:lang w:val="en"/>
              </w:rPr>
              <w:t>))</w:t>
            </w:r>
          </w:p>
        </w:tc>
        <w:tc>
          <w:tcPr>
            <w:tcW w:w="4672" w:type="dxa"/>
            <w:gridSpan w:val="5"/>
          </w:tcPr>
          <w:p w14:paraId="62AB6074" w14:textId="77777777" w:rsidR="00C94107" w:rsidRPr="00D76B35"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Cs/>
                <w:snapToGrid w:val="0"/>
                <w:color w:val="auto"/>
                <w:sz w:val="20"/>
                <w:szCs w:val="20"/>
                <w:lang w:val="ro-MD"/>
              </w:rPr>
            </w:pPr>
          </w:p>
        </w:tc>
      </w:tr>
      <w:tr w:rsidR="0018715B" w14:paraId="5EAE68D5" w14:textId="77777777" w:rsidTr="0018715B">
        <w:trPr>
          <w:cnfStyle w:val="000000100000" w:firstRow="0" w:lastRow="0" w:firstColumn="0" w:lastColumn="0" w:oddVBand="0" w:evenVBand="0" w:oddHBand="1" w:evenHBand="0" w:firstRowFirstColumn="0" w:firstRowLastColumn="0" w:lastRowFirstColumn="0" w:lastRowLastColumn="0"/>
          <w:trHeight w:val="848"/>
        </w:trPr>
        <w:tc>
          <w:tcPr>
            <w:cnfStyle w:val="000010000000" w:firstRow="0" w:lastRow="0" w:firstColumn="0" w:lastColumn="0" w:oddVBand="1" w:evenVBand="0" w:oddHBand="0" w:evenHBand="0" w:firstRowFirstColumn="0" w:firstRowLastColumn="0" w:lastRowFirstColumn="0" w:lastRowLastColumn="0"/>
            <w:tcW w:w="9634" w:type="dxa"/>
            <w:gridSpan w:val="7"/>
            <w:hideMark/>
          </w:tcPr>
          <w:p w14:paraId="1978DB71" w14:textId="565C31D4" w:rsidR="00391CFB" w:rsidRPr="00D76B35" w:rsidRDefault="00C14BCF"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Arial" w:hAnsi="Arial" w:cs="Arial"/>
                <w:bCs/>
                <w:color w:val="auto"/>
                <w:sz w:val="20"/>
                <w:szCs w:val="20"/>
                <w:lang w:val="ro-MD"/>
              </w:rPr>
            </w:pPr>
            <w:r w:rsidRPr="00D76B35">
              <w:rPr>
                <w:rFonts w:ascii="Arial" w:hAnsi="Arial" w:cs="Arial"/>
                <w:bCs/>
                <w:color w:val="auto"/>
                <w:sz w:val="20"/>
                <w:szCs w:val="20"/>
                <w:lang w:val="en"/>
              </w:rPr>
              <w:t xml:space="preserve">PROJECT TITLE </w:t>
            </w:r>
          </w:p>
          <w:p w14:paraId="2863E2F0" w14:textId="0DEEC4FD" w:rsidR="009B64B6" w:rsidRPr="00D76B35" w:rsidRDefault="00C14BCF" w:rsidP="001D3F6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mirrorIndents/>
              <w:jc w:val="both"/>
              <w:rPr>
                <w:rFonts w:ascii="Arial" w:hAnsi="Arial" w:cs="Arial"/>
                <w:bCs/>
                <w:color w:val="auto"/>
                <w:sz w:val="20"/>
                <w:szCs w:val="20"/>
                <w:lang w:val="ro-MD"/>
              </w:rPr>
            </w:pPr>
            <w:r w:rsidRPr="00D76B35">
              <w:rPr>
                <w:rFonts w:ascii="Arial" w:hAnsi="Arial" w:cs="Arial"/>
                <w:bCs/>
                <w:color w:val="auto"/>
                <w:sz w:val="20"/>
                <w:szCs w:val="20"/>
                <w:lang w:val="en"/>
              </w:rPr>
              <w:t xml:space="preserve">(Please </w:t>
            </w:r>
            <w:r w:rsidRPr="00D76B35">
              <w:rPr>
                <w:rFonts w:ascii="Arial" w:hAnsi="Arial" w:cs="Arial"/>
                <w:bCs/>
                <w:color w:val="auto"/>
                <w:sz w:val="20"/>
                <w:szCs w:val="20"/>
                <w:lang w:val="en"/>
              </w:rPr>
              <w:t>provide a clear and concise title that reflects the purpose of the initiative and its main beneficiaries, with reference to energy efficiency and support for MSMEs.)</w:t>
            </w:r>
          </w:p>
          <w:p w14:paraId="13271DC9" w14:textId="5043E040" w:rsidR="000C40AC" w:rsidRPr="00D76B35" w:rsidRDefault="000C40AC" w:rsidP="000C40A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Arial" w:hAnsi="Arial" w:cs="Arial"/>
                <w:bCs/>
                <w:color w:val="auto"/>
                <w:sz w:val="20"/>
                <w:szCs w:val="20"/>
                <w:lang w:val="ro-MD"/>
              </w:rPr>
            </w:pPr>
          </w:p>
        </w:tc>
      </w:tr>
      <w:tr w:rsidR="0018715B" w14:paraId="581E1104" w14:textId="77777777" w:rsidTr="0018715B">
        <w:trPr>
          <w:trHeight w:val="848"/>
        </w:trPr>
        <w:tc>
          <w:tcPr>
            <w:cnfStyle w:val="000010000000" w:firstRow="0" w:lastRow="0" w:firstColumn="0" w:lastColumn="0" w:oddVBand="1" w:evenVBand="0" w:oddHBand="0" w:evenHBand="0" w:firstRowFirstColumn="0" w:firstRowLastColumn="0" w:lastRowFirstColumn="0" w:lastRowLastColumn="0"/>
            <w:tcW w:w="9634" w:type="dxa"/>
            <w:gridSpan w:val="7"/>
          </w:tcPr>
          <w:p w14:paraId="28D326CF" w14:textId="52560B0D" w:rsidR="0013215E" w:rsidRPr="00D76B35" w:rsidRDefault="00C14BCF" w:rsidP="0013215E">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Arial" w:hAnsi="Arial" w:cs="Arial"/>
                <w:b/>
                <w:color w:val="auto"/>
                <w:sz w:val="20"/>
                <w:szCs w:val="20"/>
                <w:lang w:val="ro-MD"/>
              </w:rPr>
            </w:pPr>
            <w:r w:rsidRPr="00D76B35">
              <w:rPr>
                <w:rFonts w:ascii="Arial" w:hAnsi="Arial" w:cs="Arial"/>
                <w:b/>
                <w:color w:val="auto"/>
                <w:sz w:val="20"/>
                <w:szCs w:val="20"/>
                <w:lang w:val="en"/>
              </w:rPr>
              <w:t>GOALS AND OBJECTIVES OF THE PROJECT</w:t>
            </w:r>
          </w:p>
          <w:p w14:paraId="3853BDAC" w14:textId="1F1E36BE" w:rsidR="0013215E" w:rsidRPr="00D76B35" w:rsidRDefault="00C14BCF" w:rsidP="0013215E">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Arial" w:hAnsi="Arial" w:cs="Arial"/>
                <w:bCs/>
                <w:color w:val="auto"/>
                <w:sz w:val="20"/>
                <w:szCs w:val="20"/>
                <w:lang w:val="ro-MD"/>
              </w:rPr>
            </w:pPr>
            <w:r w:rsidRPr="00D76B35">
              <w:rPr>
                <w:rFonts w:ascii="Arial" w:hAnsi="Arial" w:cs="Arial"/>
                <w:bCs/>
                <w:color w:val="auto"/>
                <w:sz w:val="20"/>
                <w:szCs w:val="20"/>
                <w:lang w:val="en"/>
              </w:rPr>
              <w:t xml:space="preserve">Indicate the title and objectives of the </w:t>
            </w:r>
            <w:r w:rsidRPr="00D76B35">
              <w:rPr>
                <w:rFonts w:ascii="Arial" w:hAnsi="Arial" w:cs="Arial"/>
                <w:bCs/>
                <w:color w:val="auto"/>
                <w:sz w:val="20"/>
                <w:szCs w:val="20"/>
                <w:lang w:val="en"/>
              </w:rPr>
              <w:t>project</w:t>
            </w:r>
          </w:p>
          <w:p w14:paraId="1C33622D" w14:textId="77777777" w:rsidR="0013215E" w:rsidRPr="00D76B35" w:rsidRDefault="0013215E" w:rsidP="0013215E">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Arial" w:hAnsi="Arial" w:cs="Arial"/>
                <w:bCs/>
                <w:color w:val="auto"/>
                <w:sz w:val="20"/>
                <w:szCs w:val="20"/>
                <w:lang w:val="ro-MD"/>
              </w:rPr>
            </w:pPr>
          </w:p>
          <w:p w14:paraId="2043E325" w14:textId="77777777" w:rsidR="00CC33AA" w:rsidRPr="00D76B35" w:rsidRDefault="00C14BCF" w:rsidP="00CC33AA">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Arial" w:hAnsi="Arial" w:cs="Arial"/>
                <w:bCs/>
                <w:color w:val="auto"/>
                <w:sz w:val="20"/>
                <w:szCs w:val="20"/>
                <w:lang w:val="ro-MD"/>
              </w:rPr>
            </w:pPr>
            <w:r w:rsidRPr="00D76B35">
              <w:rPr>
                <w:rFonts w:ascii="Arial" w:hAnsi="Arial" w:cs="Arial"/>
                <w:bCs/>
                <w:color w:val="auto"/>
                <w:sz w:val="20"/>
                <w:szCs w:val="20"/>
                <w:lang w:val="en"/>
              </w:rPr>
              <w:t>_______________________________________________________________________________</w:t>
            </w:r>
          </w:p>
          <w:p w14:paraId="4E3B6853" w14:textId="175B2FC2" w:rsidR="00CC33AA" w:rsidRPr="00D76B35" w:rsidRDefault="00CC33AA" w:rsidP="00CC33AA">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Arial" w:hAnsi="Arial" w:cs="Arial"/>
                <w:bCs/>
                <w:color w:val="auto"/>
                <w:sz w:val="20"/>
                <w:szCs w:val="20"/>
                <w:lang w:val="ro-MD"/>
              </w:rPr>
            </w:pPr>
          </w:p>
        </w:tc>
      </w:tr>
      <w:tr w:rsidR="0018715B" w14:paraId="566472ED" w14:textId="77777777" w:rsidTr="001871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hideMark/>
          </w:tcPr>
          <w:p w14:paraId="5A69E449" w14:textId="0205ED5C" w:rsidR="008607A7" w:rsidRPr="00D76B35" w:rsidRDefault="00C14BCF" w:rsidP="00D6136B">
            <w:pPr>
              <w:pStyle w:val="ListParagraph"/>
              <w:numPr>
                <w:ilvl w:val="1"/>
                <w:numId w:val="2"/>
              </w:numPr>
              <w:spacing w:after="160"/>
              <w:ind w:left="426" w:hanging="426"/>
              <w:mirrorIndents/>
              <w:jc w:val="both"/>
              <w:rPr>
                <w:rFonts w:ascii="Arial" w:eastAsia="Batang" w:hAnsi="Arial" w:cs="Arial"/>
                <w:bCs/>
                <w:color w:val="auto"/>
                <w:sz w:val="20"/>
                <w:szCs w:val="20"/>
                <w:lang w:val="ro-MD"/>
              </w:rPr>
            </w:pPr>
            <w:r w:rsidRPr="00D76B35">
              <w:rPr>
                <w:rFonts w:ascii="Arial" w:hAnsi="Arial" w:cs="Arial"/>
                <w:bCs/>
                <w:color w:val="auto"/>
                <w:sz w:val="20"/>
                <w:szCs w:val="20"/>
                <w:lang w:val="en" w:eastAsia="ru-RU"/>
              </w:rPr>
              <w:t xml:space="preserve">Briefly describe the main challenges faced by MSMEs in the field of energy efficiency and renewable energy use, with a focus on the left bank of the Nistru River. What are the gaps in services, capacities, knowledge, or tools </w:t>
            </w:r>
            <w:r w:rsidRPr="00D76B35">
              <w:rPr>
                <w:rFonts w:ascii="Arial" w:hAnsi="Arial" w:cs="Arial"/>
                <w:bCs/>
                <w:color w:val="auto"/>
                <w:sz w:val="20"/>
                <w:szCs w:val="20"/>
                <w:lang w:val="en" w:eastAsia="ru-RU"/>
              </w:rPr>
              <w:lastRenderedPageBreak/>
              <w:t>available to the private sector? Explain the role of business support organizations in addressing these challenges.</w:t>
            </w:r>
          </w:p>
          <w:p w14:paraId="1B243F9A" w14:textId="3F75DE54" w:rsidR="000C40AC" w:rsidRPr="00D76B35" w:rsidRDefault="000C40AC" w:rsidP="008607A7">
            <w:pPr>
              <w:spacing w:after="160"/>
              <w:mirrorIndents/>
              <w:jc w:val="both"/>
              <w:rPr>
                <w:rFonts w:ascii="Arial" w:eastAsia="Batang" w:hAnsi="Arial" w:cs="Arial"/>
                <w:bCs/>
                <w:color w:val="auto"/>
                <w:sz w:val="20"/>
                <w:szCs w:val="20"/>
                <w:lang w:val="ro-MD"/>
              </w:rPr>
            </w:pPr>
          </w:p>
        </w:tc>
        <w:tc>
          <w:tcPr>
            <w:tcW w:w="4649" w:type="dxa"/>
            <w:gridSpan w:val="4"/>
          </w:tcPr>
          <w:p w14:paraId="46B2DA10" w14:textId="3E212C88" w:rsidR="00C94107" w:rsidRPr="00D76B35" w:rsidRDefault="00C14BCF" w:rsidP="00D6136B">
            <w:pPr>
              <w:widowControl w:val="0"/>
              <w:tabs>
                <w:tab w:val="left" w:pos="458"/>
              </w:tabs>
              <w:autoSpaceDE w:val="0"/>
              <w:autoSpaceDN w:val="0"/>
              <w:adjustRightInd w:val="0"/>
              <w:contextualSpacing/>
              <w:mirrorIndents/>
              <w:jc w:val="both"/>
              <w:cnfStyle w:val="000000100000" w:firstRow="0" w:lastRow="0" w:firstColumn="0" w:lastColumn="0" w:oddVBand="0" w:evenVBand="0" w:oddHBand="1" w:evenHBand="0" w:firstRowFirstColumn="0" w:firstRowLastColumn="0" w:lastRowFirstColumn="0" w:lastRowLastColumn="0"/>
              <w:rPr>
                <w:rFonts w:ascii="Arial" w:eastAsia="Batang" w:hAnsi="Arial" w:cs="Arial"/>
                <w:bCs/>
                <w:color w:val="auto"/>
                <w:sz w:val="20"/>
                <w:szCs w:val="20"/>
                <w:lang w:val="ro-MD"/>
              </w:rPr>
            </w:pPr>
            <w:r w:rsidRPr="00D76B35">
              <w:rPr>
                <w:rFonts w:ascii="Arial" w:hAnsi="Arial" w:cs="Arial"/>
                <w:bCs/>
                <w:color w:val="auto"/>
                <w:sz w:val="20"/>
                <w:szCs w:val="20"/>
                <w:lang w:val="en"/>
              </w:rPr>
              <w:lastRenderedPageBreak/>
              <w:t xml:space="preserve">(please answer each of the questions below in no more than 3000 words) </w:t>
            </w:r>
          </w:p>
        </w:tc>
      </w:tr>
      <w:tr w:rsidR="0018715B" w14:paraId="111C4206" w14:textId="77777777" w:rsidTr="0018715B">
        <w:tc>
          <w:tcPr>
            <w:cnfStyle w:val="000010000000" w:firstRow="0" w:lastRow="0" w:firstColumn="0" w:lastColumn="0" w:oddVBand="1" w:evenVBand="0" w:oddHBand="0" w:evenHBand="0" w:firstRowFirstColumn="0" w:firstRowLastColumn="0" w:lastRowFirstColumn="0" w:lastRowLastColumn="0"/>
            <w:tcW w:w="4985" w:type="dxa"/>
            <w:gridSpan w:val="3"/>
          </w:tcPr>
          <w:p w14:paraId="64510338" w14:textId="77777777" w:rsidR="00C94107" w:rsidRPr="00D76B35" w:rsidRDefault="00C14BCF" w:rsidP="003352FE">
            <w:pPr>
              <w:pStyle w:val="ListParagraph"/>
              <w:widowControl w:val="0"/>
              <w:numPr>
                <w:ilvl w:val="1"/>
                <w:numId w:val="2"/>
              </w:numPr>
              <w:tabs>
                <w:tab w:val="left" w:pos="458"/>
              </w:tabs>
              <w:autoSpaceDE w:val="0"/>
              <w:autoSpaceDN w:val="0"/>
              <w:adjustRightInd w:val="0"/>
              <w:ind w:left="426" w:hanging="426"/>
              <w:mirrorIndents/>
              <w:jc w:val="both"/>
              <w:rPr>
                <w:rFonts w:ascii="Arial" w:eastAsia="Batang" w:hAnsi="Arial" w:cs="Arial"/>
                <w:bCs/>
                <w:color w:val="auto"/>
                <w:sz w:val="20"/>
                <w:szCs w:val="20"/>
                <w:lang w:val="ro-MD"/>
              </w:rPr>
            </w:pPr>
            <w:r w:rsidRPr="00D76B35">
              <w:rPr>
                <w:rFonts w:ascii="Arial" w:eastAsia="Batang" w:hAnsi="Arial" w:cs="Arial"/>
                <w:bCs/>
                <w:color w:val="auto"/>
                <w:sz w:val="20"/>
                <w:szCs w:val="20"/>
                <w:lang w:val="en"/>
              </w:rPr>
              <w:t>How will the proposed activities improve your organization's institutional capacity? Are the project measures fully in line with the applicant's competences as defined in its statutes?</w:t>
            </w:r>
          </w:p>
          <w:p w14:paraId="3D696B0F" w14:textId="340690FF" w:rsidR="00996609" w:rsidRPr="00D76B35" w:rsidRDefault="00996609" w:rsidP="00996609">
            <w:pPr>
              <w:widowControl w:val="0"/>
              <w:tabs>
                <w:tab w:val="left" w:pos="458"/>
              </w:tabs>
              <w:autoSpaceDE w:val="0"/>
              <w:autoSpaceDN w:val="0"/>
              <w:adjustRightInd w:val="0"/>
              <w:mirrorIndents/>
              <w:jc w:val="both"/>
              <w:rPr>
                <w:rFonts w:ascii="Arial" w:eastAsia="Batang" w:hAnsi="Arial" w:cs="Arial"/>
                <w:bCs/>
                <w:color w:val="auto"/>
                <w:sz w:val="20"/>
                <w:szCs w:val="20"/>
                <w:lang w:val="ro-MD"/>
              </w:rPr>
            </w:pPr>
          </w:p>
        </w:tc>
        <w:tc>
          <w:tcPr>
            <w:tcW w:w="4649" w:type="dxa"/>
            <w:gridSpan w:val="4"/>
          </w:tcPr>
          <w:p w14:paraId="331D9650" w14:textId="27066719" w:rsidR="00C94107" w:rsidRPr="00D76B35" w:rsidRDefault="00C94107" w:rsidP="00C14BCF">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pacing w:val="-2"/>
                <w:sz w:val="20"/>
                <w:szCs w:val="20"/>
                <w:lang w:val="ro-MD" w:eastAsia="ro-RO"/>
              </w:rPr>
            </w:pPr>
          </w:p>
        </w:tc>
      </w:tr>
      <w:tr w:rsidR="0018715B" w14:paraId="1A2B8E18" w14:textId="77777777" w:rsidTr="001871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7E60C85F" w14:textId="77777777" w:rsidR="000C40AC" w:rsidRPr="00D76B35" w:rsidRDefault="00C14BCF" w:rsidP="00B07F7B">
            <w:pPr>
              <w:pStyle w:val="ListParagraph"/>
              <w:widowControl w:val="0"/>
              <w:numPr>
                <w:ilvl w:val="1"/>
                <w:numId w:val="2"/>
              </w:numPr>
              <w:tabs>
                <w:tab w:val="left" w:pos="458"/>
              </w:tabs>
              <w:autoSpaceDE w:val="0"/>
              <w:autoSpaceDN w:val="0"/>
              <w:adjustRightInd w:val="0"/>
              <w:ind w:left="426" w:hanging="426"/>
              <w:mirrorIndents/>
              <w:jc w:val="both"/>
              <w:rPr>
                <w:rFonts w:ascii="Arial" w:eastAsia="Batang" w:hAnsi="Arial" w:cs="Arial"/>
                <w:bCs/>
                <w:color w:val="auto"/>
                <w:sz w:val="20"/>
                <w:szCs w:val="20"/>
                <w:lang w:val="ro-MD"/>
              </w:rPr>
            </w:pPr>
            <w:r w:rsidRPr="00D76B35">
              <w:rPr>
                <w:rFonts w:ascii="Arial" w:eastAsia="Batang" w:hAnsi="Arial" w:cs="Arial"/>
                <w:bCs/>
                <w:color w:val="auto"/>
                <w:sz w:val="20"/>
                <w:szCs w:val="20"/>
                <w:lang w:val="en"/>
              </w:rPr>
              <w:t>Explain the overall objective of the initiative, indicating 2–4 specific, clearly formulated, and measurable objectives aligned with:</w:t>
            </w:r>
          </w:p>
          <w:p w14:paraId="4289B953" w14:textId="7D3745A1" w:rsidR="00996609" w:rsidRPr="00D76B35" w:rsidRDefault="00C14BCF" w:rsidP="00996609">
            <w:pPr>
              <w:pStyle w:val="ListParagraph"/>
              <w:widowControl w:val="0"/>
              <w:numPr>
                <w:ilvl w:val="0"/>
                <w:numId w:val="6"/>
              </w:numPr>
              <w:tabs>
                <w:tab w:val="left" w:pos="458"/>
              </w:tabs>
              <w:autoSpaceDE w:val="0"/>
              <w:autoSpaceDN w:val="0"/>
              <w:adjustRightInd w:val="0"/>
              <w:mirrorIndents/>
              <w:jc w:val="both"/>
              <w:rPr>
                <w:rFonts w:ascii="Arial" w:eastAsia="Batang" w:hAnsi="Arial" w:cs="Arial"/>
                <w:bCs/>
                <w:color w:val="auto"/>
                <w:sz w:val="20"/>
                <w:szCs w:val="20"/>
                <w:lang w:val="ro-MD"/>
              </w:rPr>
            </w:pPr>
            <w:r w:rsidRPr="00D76B35">
              <w:rPr>
                <w:rFonts w:ascii="Arial" w:eastAsia="Batang" w:hAnsi="Arial" w:cs="Arial"/>
                <w:bCs/>
                <w:color w:val="auto"/>
                <w:sz w:val="20"/>
                <w:szCs w:val="20"/>
                <w:lang w:val="en"/>
              </w:rPr>
              <w:t xml:space="preserve">the development of a </w:t>
            </w:r>
            <w:r w:rsidRPr="00D76B35">
              <w:rPr>
                <w:rFonts w:ascii="Arial" w:eastAsia="Batang" w:hAnsi="Arial" w:cs="Arial"/>
                <w:bCs/>
                <w:color w:val="auto"/>
                <w:sz w:val="20"/>
                <w:szCs w:val="20"/>
                <w:lang w:val="en"/>
              </w:rPr>
              <w:t>specialized mechanism for expertise in energy efficiency</w:t>
            </w:r>
          </w:p>
          <w:p w14:paraId="24746487" w14:textId="4FE41CF2" w:rsidR="00996609" w:rsidRPr="00D76B35" w:rsidRDefault="00C14BCF" w:rsidP="00996609">
            <w:pPr>
              <w:pStyle w:val="ListParagraph"/>
              <w:widowControl w:val="0"/>
              <w:numPr>
                <w:ilvl w:val="0"/>
                <w:numId w:val="6"/>
              </w:numPr>
              <w:tabs>
                <w:tab w:val="left" w:pos="458"/>
              </w:tabs>
              <w:autoSpaceDE w:val="0"/>
              <w:autoSpaceDN w:val="0"/>
              <w:adjustRightInd w:val="0"/>
              <w:mirrorIndents/>
              <w:jc w:val="both"/>
              <w:rPr>
                <w:rFonts w:ascii="Arial" w:eastAsia="Batang" w:hAnsi="Arial" w:cs="Arial"/>
                <w:bCs/>
                <w:color w:val="auto"/>
                <w:sz w:val="20"/>
                <w:szCs w:val="20"/>
                <w:lang w:val="ro-MD"/>
              </w:rPr>
            </w:pPr>
            <w:r w:rsidRPr="00D76B35">
              <w:rPr>
                <w:rFonts w:ascii="Arial" w:eastAsia="Batang" w:hAnsi="Arial" w:cs="Arial"/>
                <w:bCs/>
                <w:color w:val="auto"/>
                <w:sz w:val="20"/>
                <w:szCs w:val="20"/>
                <w:lang w:val="en"/>
              </w:rPr>
              <w:t>strengthening the capacities of BSOs</w:t>
            </w:r>
          </w:p>
          <w:p w14:paraId="58F34F9D" w14:textId="77777777" w:rsidR="0006339C" w:rsidRPr="00D76B35" w:rsidRDefault="00C14BCF" w:rsidP="00996609">
            <w:pPr>
              <w:pStyle w:val="ListParagraph"/>
              <w:widowControl w:val="0"/>
              <w:numPr>
                <w:ilvl w:val="0"/>
                <w:numId w:val="6"/>
              </w:numPr>
              <w:tabs>
                <w:tab w:val="left" w:pos="458"/>
              </w:tabs>
              <w:autoSpaceDE w:val="0"/>
              <w:autoSpaceDN w:val="0"/>
              <w:adjustRightInd w:val="0"/>
              <w:mirrorIndents/>
              <w:jc w:val="both"/>
              <w:rPr>
                <w:rFonts w:ascii="Arial" w:eastAsia="Batang" w:hAnsi="Arial" w:cs="Arial"/>
                <w:bCs/>
                <w:color w:val="auto"/>
                <w:sz w:val="20"/>
                <w:szCs w:val="20"/>
                <w:lang w:val="ro-MD"/>
              </w:rPr>
            </w:pPr>
            <w:r w:rsidRPr="00D76B35">
              <w:rPr>
                <w:rFonts w:ascii="Arial" w:eastAsia="Batang" w:hAnsi="Arial" w:cs="Arial"/>
                <w:bCs/>
                <w:color w:val="auto"/>
                <w:sz w:val="20"/>
                <w:szCs w:val="20"/>
                <w:lang w:val="en"/>
              </w:rPr>
              <w:t>direct support for MSMEs</w:t>
            </w:r>
          </w:p>
          <w:p w14:paraId="5F451ACA" w14:textId="0D855A41" w:rsidR="00996609" w:rsidRPr="00D76B35" w:rsidRDefault="00996609" w:rsidP="00996609">
            <w:pPr>
              <w:widowControl w:val="0"/>
              <w:tabs>
                <w:tab w:val="left" w:pos="458"/>
              </w:tabs>
              <w:autoSpaceDE w:val="0"/>
              <w:autoSpaceDN w:val="0"/>
              <w:adjustRightInd w:val="0"/>
              <w:mirrorIndents/>
              <w:jc w:val="both"/>
              <w:rPr>
                <w:rFonts w:ascii="Arial" w:eastAsia="Batang" w:hAnsi="Arial" w:cs="Arial"/>
                <w:bCs/>
                <w:color w:val="auto"/>
                <w:sz w:val="20"/>
                <w:szCs w:val="20"/>
                <w:lang w:val="ro-MD"/>
              </w:rPr>
            </w:pPr>
          </w:p>
        </w:tc>
        <w:tc>
          <w:tcPr>
            <w:tcW w:w="4649" w:type="dxa"/>
            <w:gridSpan w:val="4"/>
          </w:tcPr>
          <w:p w14:paraId="7921A107" w14:textId="77777777" w:rsidR="000C40AC" w:rsidRPr="00D76B35" w:rsidRDefault="000C40AC" w:rsidP="000C40AC">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pacing w:val="-2"/>
                <w:sz w:val="20"/>
                <w:szCs w:val="20"/>
                <w:lang w:val="ro-MD" w:eastAsia="ro-RO"/>
              </w:rPr>
            </w:pPr>
          </w:p>
        </w:tc>
      </w:tr>
      <w:tr w:rsidR="0018715B" w14:paraId="1A5BDCA7" w14:textId="77777777" w:rsidTr="0018715B">
        <w:tc>
          <w:tcPr>
            <w:cnfStyle w:val="000010000000" w:firstRow="0" w:lastRow="0" w:firstColumn="0" w:lastColumn="0" w:oddVBand="1" w:evenVBand="0" w:oddHBand="0" w:evenHBand="0" w:firstRowFirstColumn="0" w:firstRowLastColumn="0" w:lastRowFirstColumn="0" w:lastRowLastColumn="0"/>
            <w:tcW w:w="4985" w:type="dxa"/>
            <w:gridSpan w:val="3"/>
          </w:tcPr>
          <w:p w14:paraId="7055AE35" w14:textId="77777777" w:rsidR="00572697" w:rsidRPr="00D76B35" w:rsidRDefault="00C14BCF" w:rsidP="00572697">
            <w:pPr>
              <w:pStyle w:val="ListParagraph"/>
              <w:widowControl w:val="0"/>
              <w:numPr>
                <w:ilvl w:val="1"/>
                <w:numId w:val="2"/>
              </w:numPr>
              <w:tabs>
                <w:tab w:val="left" w:pos="900"/>
              </w:tabs>
              <w:autoSpaceDE w:val="0"/>
              <w:autoSpaceDN w:val="0"/>
              <w:adjustRightInd w:val="0"/>
              <w:ind w:left="0" w:firstLine="0"/>
              <w:mirrorIndents/>
              <w:rPr>
                <w:rFonts w:ascii="Arial" w:eastAsia="Batang" w:hAnsi="Arial" w:cs="Arial"/>
                <w:bCs/>
                <w:color w:val="auto"/>
                <w:sz w:val="20"/>
                <w:szCs w:val="20"/>
                <w:lang w:val="ro-MD"/>
              </w:rPr>
            </w:pPr>
            <w:r w:rsidRPr="00D76B35">
              <w:rPr>
                <w:rFonts w:ascii="Arial" w:eastAsia="Batang" w:hAnsi="Arial" w:cs="Arial"/>
                <w:bCs/>
                <w:color w:val="auto"/>
                <w:sz w:val="20"/>
                <w:szCs w:val="20"/>
                <w:lang w:val="en"/>
              </w:rPr>
              <w:t>Describe how the proposal</w:t>
            </w:r>
            <w:proofErr w:type="gramStart"/>
            <w:r w:rsidRPr="00D76B35">
              <w:rPr>
                <w:rFonts w:ascii="Arial" w:eastAsia="Batang" w:hAnsi="Arial" w:cs="Arial"/>
                <w:bCs/>
                <w:color w:val="auto"/>
                <w:sz w:val="20"/>
                <w:szCs w:val="20"/>
                <w:lang w:val="en"/>
              </w:rPr>
              <w:t>:</w:t>
            </w:r>
            <w:proofErr w:type="gramEnd"/>
          </w:p>
          <w:p w14:paraId="517E24CE" w14:textId="77777777" w:rsidR="00572697" w:rsidRPr="00D76B35" w:rsidRDefault="00C14BCF" w:rsidP="00572697">
            <w:pPr>
              <w:pStyle w:val="ListParagraph"/>
              <w:widowControl w:val="0"/>
              <w:numPr>
                <w:ilvl w:val="0"/>
                <w:numId w:val="6"/>
              </w:numPr>
              <w:tabs>
                <w:tab w:val="left" w:pos="458"/>
              </w:tabs>
              <w:autoSpaceDE w:val="0"/>
              <w:autoSpaceDN w:val="0"/>
              <w:adjustRightInd w:val="0"/>
              <w:mirrorIndents/>
              <w:jc w:val="both"/>
              <w:rPr>
                <w:rFonts w:ascii="Arial" w:eastAsia="Batang" w:hAnsi="Arial" w:cs="Arial"/>
                <w:bCs/>
                <w:color w:val="auto"/>
                <w:sz w:val="20"/>
                <w:szCs w:val="20"/>
                <w:lang w:val="ro-MD"/>
              </w:rPr>
            </w:pPr>
            <w:r w:rsidRPr="00D76B35">
              <w:rPr>
                <w:rFonts w:ascii="Arial" w:eastAsia="Batang" w:hAnsi="Arial" w:cs="Arial"/>
                <w:bCs/>
                <w:color w:val="auto"/>
                <w:sz w:val="20"/>
                <w:szCs w:val="20"/>
                <w:lang w:val="en"/>
              </w:rPr>
              <w:t xml:space="preserve">contributes to increasing the energy resilience of </w:t>
            </w:r>
            <w:proofErr w:type="gramStart"/>
            <w:r w:rsidRPr="00D76B35">
              <w:rPr>
                <w:rFonts w:ascii="Arial" w:eastAsia="Batang" w:hAnsi="Arial" w:cs="Arial"/>
                <w:bCs/>
                <w:color w:val="auto"/>
                <w:sz w:val="20"/>
                <w:szCs w:val="20"/>
                <w:lang w:val="en"/>
              </w:rPr>
              <w:t>MSMEs;</w:t>
            </w:r>
            <w:proofErr w:type="gramEnd"/>
          </w:p>
          <w:p w14:paraId="7227614C" w14:textId="77777777" w:rsidR="00572697" w:rsidRPr="00D76B35" w:rsidRDefault="00C14BCF" w:rsidP="00572697">
            <w:pPr>
              <w:pStyle w:val="ListParagraph"/>
              <w:widowControl w:val="0"/>
              <w:numPr>
                <w:ilvl w:val="0"/>
                <w:numId w:val="6"/>
              </w:numPr>
              <w:tabs>
                <w:tab w:val="left" w:pos="458"/>
              </w:tabs>
              <w:autoSpaceDE w:val="0"/>
              <w:autoSpaceDN w:val="0"/>
              <w:adjustRightInd w:val="0"/>
              <w:mirrorIndents/>
              <w:jc w:val="both"/>
              <w:rPr>
                <w:rFonts w:ascii="Arial" w:eastAsia="Batang" w:hAnsi="Arial" w:cs="Arial"/>
                <w:bCs/>
                <w:color w:val="auto"/>
                <w:sz w:val="20"/>
                <w:szCs w:val="20"/>
                <w:lang w:val="ro-MD"/>
              </w:rPr>
            </w:pPr>
            <w:r w:rsidRPr="00D76B35">
              <w:rPr>
                <w:rFonts w:ascii="Arial" w:eastAsia="Batang" w:hAnsi="Arial" w:cs="Arial"/>
                <w:bCs/>
                <w:color w:val="auto"/>
                <w:sz w:val="20"/>
                <w:szCs w:val="20"/>
                <w:lang w:val="en"/>
              </w:rPr>
              <w:t xml:space="preserve">supports the adoption of energy </w:t>
            </w:r>
            <w:r w:rsidRPr="00D76B35">
              <w:rPr>
                <w:rFonts w:ascii="Arial" w:eastAsia="Batang" w:hAnsi="Arial" w:cs="Arial"/>
                <w:bCs/>
                <w:color w:val="auto"/>
                <w:sz w:val="20"/>
                <w:szCs w:val="20"/>
                <w:lang w:val="en"/>
              </w:rPr>
              <w:t xml:space="preserve">efficiency practices and the use of </w:t>
            </w:r>
            <w:proofErr w:type="gramStart"/>
            <w:r w:rsidRPr="00D76B35">
              <w:rPr>
                <w:rFonts w:ascii="Arial" w:eastAsia="Batang" w:hAnsi="Arial" w:cs="Arial"/>
                <w:bCs/>
                <w:color w:val="auto"/>
                <w:sz w:val="20"/>
                <w:szCs w:val="20"/>
                <w:lang w:val="en"/>
              </w:rPr>
              <w:t>RES;</w:t>
            </w:r>
            <w:proofErr w:type="gramEnd"/>
          </w:p>
          <w:p w14:paraId="0D90C778" w14:textId="77777777" w:rsidR="007A70FD" w:rsidRPr="00D76B35" w:rsidRDefault="00C14BCF" w:rsidP="00572697">
            <w:pPr>
              <w:pStyle w:val="ListParagraph"/>
              <w:widowControl w:val="0"/>
              <w:numPr>
                <w:ilvl w:val="0"/>
                <w:numId w:val="6"/>
              </w:numPr>
              <w:tabs>
                <w:tab w:val="left" w:pos="458"/>
              </w:tabs>
              <w:autoSpaceDE w:val="0"/>
              <w:autoSpaceDN w:val="0"/>
              <w:adjustRightInd w:val="0"/>
              <w:mirrorIndents/>
              <w:jc w:val="both"/>
              <w:rPr>
                <w:rFonts w:ascii="Arial" w:hAnsi="Arial" w:cs="Arial"/>
                <w:bCs/>
                <w:color w:val="auto"/>
                <w:spacing w:val="-2"/>
                <w:sz w:val="20"/>
                <w:szCs w:val="20"/>
                <w:lang w:val="ro-MD" w:eastAsia="ro-RO"/>
              </w:rPr>
            </w:pPr>
            <w:r w:rsidRPr="00D76B35">
              <w:rPr>
                <w:rFonts w:ascii="Arial" w:eastAsia="Batang" w:hAnsi="Arial" w:cs="Arial"/>
                <w:bCs/>
                <w:color w:val="auto"/>
                <w:sz w:val="20"/>
                <w:szCs w:val="20"/>
                <w:lang w:val="en"/>
              </w:rPr>
              <w:t>is aligned with national priorities and EU expectations regarding the green transition and DCFTA.</w:t>
            </w:r>
          </w:p>
          <w:p w14:paraId="352AD734" w14:textId="24815A77" w:rsidR="00572697" w:rsidRPr="00D76B35" w:rsidRDefault="00572697" w:rsidP="00572697">
            <w:pPr>
              <w:widowControl w:val="0"/>
              <w:tabs>
                <w:tab w:val="left" w:pos="458"/>
              </w:tabs>
              <w:autoSpaceDE w:val="0"/>
              <w:autoSpaceDN w:val="0"/>
              <w:adjustRightInd w:val="0"/>
              <w:mirrorIndents/>
              <w:jc w:val="both"/>
              <w:rPr>
                <w:rFonts w:ascii="Arial" w:hAnsi="Arial" w:cs="Arial"/>
                <w:bCs/>
                <w:color w:val="auto"/>
                <w:spacing w:val="-2"/>
                <w:sz w:val="20"/>
                <w:szCs w:val="20"/>
                <w:lang w:val="ro-MD" w:eastAsia="ro-RO"/>
              </w:rPr>
            </w:pPr>
          </w:p>
        </w:tc>
        <w:tc>
          <w:tcPr>
            <w:tcW w:w="4649" w:type="dxa"/>
            <w:gridSpan w:val="4"/>
          </w:tcPr>
          <w:p w14:paraId="0E8834BD" w14:textId="3F2E6B51" w:rsidR="007A70FD" w:rsidRPr="00D76B35" w:rsidRDefault="00C14BCF" w:rsidP="000C40AC">
            <w:pPr>
              <w:widowControl w:val="0"/>
              <w:suppressAutoHyphens/>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pacing w:val="-2"/>
                <w:sz w:val="20"/>
                <w:szCs w:val="20"/>
                <w:lang w:val="ro-MD" w:eastAsia="ro-RO"/>
              </w:rPr>
            </w:pPr>
            <w:r w:rsidRPr="00D76B35">
              <w:rPr>
                <w:rFonts w:ascii="Arial" w:hAnsi="Arial" w:cs="Arial"/>
                <w:bCs/>
                <w:color w:val="auto"/>
                <w:spacing w:val="-2"/>
                <w:sz w:val="20"/>
                <w:szCs w:val="20"/>
                <w:lang w:val="en" w:eastAsia="ro-RO"/>
              </w:rPr>
              <w:t>…</w:t>
            </w:r>
          </w:p>
        </w:tc>
      </w:tr>
      <w:tr w:rsidR="0018715B" w14:paraId="347C0303" w14:textId="77777777" w:rsidTr="001871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05A3301B" w14:textId="77777777" w:rsidR="007A70FD" w:rsidRPr="00D76B35" w:rsidRDefault="00C14BCF" w:rsidP="00572697">
            <w:pPr>
              <w:pStyle w:val="ListParagraph"/>
              <w:widowControl w:val="0"/>
              <w:numPr>
                <w:ilvl w:val="1"/>
                <w:numId w:val="2"/>
              </w:numPr>
              <w:tabs>
                <w:tab w:val="left" w:pos="458"/>
              </w:tabs>
              <w:autoSpaceDE w:val="0"/>
              <w:autoSpaceDN w:val="0"/>
              <w:adjustRightInd w:val="0"/>
              <w:ind w:left="426" w:hanging="426"/>
              <w:mirrorIndents/>
              <w:jc w:val="both"/>
              <w:rPr>
                <w:rFonts w:ascii="Arial" w:eastAsiaTheme="minorHAnsi" w:hAnsi="Arial" w:cs="Arial"/>
                <w:bCs/>
                <w:color w:val="auto"/>
                <w:sz w:val="20"/>
                <w:szCs w:val="20"/>
                <w:lang w:val="ro-MD"/>
              </w:rPr>
            </w:pPr>
            <w:r w:rsidRPr="00D76B35">
              <w:rPr>
                <w:rFonts w:ascii="Arial" w:eastAsiaTheme="minorHAnsi" w:hAnsi="Arial" w:cs="Arial"/>
                <w:bCs/>
                <w:color w:val="auto"/>
                <w:sz w:val="20"/>
                <w:szCs w:val="20"/>
                <w:lang w:val="en"/>
              </w:rPr>
              <w:t>Indicate the estimated number of MSMEs supported, their type (sector, size), how they will be selected, and the estimated number of women entrepreneurs or specialists involved.</w:t>
            </w:r>
          </w:p>
          <w:p w14:paraId="1FCB88EA" w14:textId="60BB721A" w:rsidR="0013215E" w:rsidRPr="00D76B35" w:rsidRDefault="0013215E" w:rsidP="0013215E">
            <w:pPr>
              <w:widowControl w:val="0"/>
              <w:tabs>
                <w:tab w:val="left" w:pos="458"/>
              </w:tabs>
              <w:autoSpaceDE w:val="0"/>
              <w:autoSpaceDN w:val="0"/>
              <w:adjustRightInd w:val="0"/>
              <w:mirrorIndents/>
              <w:jc w:val="both"/>
              <w:rPr>
                <w:rFonts w:ascii="Arial" w:eastAsiaTheme="minorHAnsi" w:hAnsi="Arial" w:cs="Arial"/>
                <w:bCs/>
                <w:color w:val="auto"/>
                <w:sz w:val="20"/>
                <w:szCs w:val="20"/>
                <w:lang w:val="ro-MD"/>
              </w:rPr>
            </w:pPr>
          </w:p>
        </w:tc>
        <w:tc>
          <w:tcPr>
            <w:tcW w:w="4649" w:type="dxa"/>
            <w:gridSpan w:val="4"/>
          </w:tcPr>
          <w:p w14:paraId="6AA419BB" w14:textId="66337A78" w:rsidR="007A70FD" w:rsidRPr="00D76B35" w:rsidRDefault="00C14BCF" w:rsidP="000C40AC">
            <w:pPr>
              <w:widowControl w:val="0"/>
              <w:tabs>
                <w:tab w:val="left" w:pos="458"/>
              </w:tabs>
              <w:autoSpaceDE w:val="0"/>
              <w:autoSpaceDN w:val="0"/>
              <w:adjustRightInd w:val="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bCs/>
                <w:color w:val="auto"/>
                <w:sz w:val="20"/>
                <w:szCs w:val="20"/>
                <w:lang w:val="ro-MD"/>
              </w:rPr>
            </w:pPr>
            <w:r w:rsidRPr="00D76B35">
              <w:rPr>
                <w:rFonts w:ascii="Arial" w:eastAsiaTheme="minorHAnsi" w:hAnsi="Arial" w:cs="Arial"/>
                <w:bCs/>
                <w:color w:val="auto"/>
                <w:sz w:val="20"/>
                <w:szCs w:val="20"/>
                <w:lang w:val="en"/>
              </w:rPr>
              <w:t>…</w:t>
            </w:r>
          </w:p>
        </w:tc>
      </w:tr>
      <w:tr w:rsidR="0018715B" w14:paraId="0D05AA64" w14:textId="77777777" w:rsidTr="0018715B">
        <w:tc>
          <w:tcPr>
            <w:cnfStyle w:val="000010000000" w:firstRow="0" w:lastRow="0" w:firstColumn="0" w:lastColumn="0" w:oddVBand="1" w:evenVBand="0" w:oddHBand="0" w:evenHBand="0" w:firstRowFirstColumn="0" w:firstRowLastColumn="0" w:lastRowFirstColumn="0" w:lastRowLastColumn="0"/>
            <w:tcW w:w="4985" w:type="dxa"/>
            <w:gridSpan w:val="3"/>
          </w:tcPr>
          <w:p w14:paraId="18587D8B" w14:textId="261AEE8A" w:rsidR="008269CC" w:rsidRPr="00D76B35" w:rsidRDefault="00C14BCF" w:rsidP="000530C8">
            <w:pPr>
              <w:pStyle w:val="ListParagraph"/>
              <w:widowControl w:val="0"/>
              <w:numPr>
                <w:ilvl w:val="1"/>
                <w:numId w:val="2"/>
              </w:numPr>
              <w:tabs>
                <w:tab w:val="left" w:pos="458"/>
              </w:tabs>
              <w:autoSpaceDE w:val="0"/>
              <w:autoSpaceDN w:val="0"/>
              <w:adjustRightInd w:val="0"/>
              <w:ind w:left="0" w:firstLine="0"/>
              <w:mirrorIndents/>
              <w:jc w:val="both"/>
              <w:rPr>
                <w:rFonts w:ascii="Arial" w:hAnsi="Arial" w:cs="Arial"/>
                <w:bCs/>
                <w:color w:val="auto"/>
                <w:sz w:val="20"/>
                <w:szCs w:val="20"/>
                <w:lang w:val="ro-MD"/>
              </w:rPr>
            </w:pPr>
            <w:r w:rsidRPr="00D76B35">
              <w:rPr>
                <w:rFonts w:ascii="Arial" w:hAnsi="Arial" w:cs="Arial"/>
                <w:bCs/>
                <w:color w:val="auto"/>
                <w:sz w:val="20"/>
                <w:szCs w:val="20"/>
                <w:lang w:val="en"/>
              </w:rPr>
              <w:t>Cooperation and trust building aspects (max. 1,500 characters). Describe:</w:t>
            </w:r>
          </w:p>
          <w:p w14:paraId="15D4EEE0" w14:textId="77777777" w:rsidR="008269CC" w:rsidRPr="00D76B35" w:rsidRDefault="00C14BCF" w:rsidP="000530C8">
            <w:pPr>
              <w:pStyle w:val="ListParagraph"/>
              <w:widowControl w:val="0"/>
              <w:numPr>
                <w:ilvl w:val="0"/>
                <w:numId w:val="11"/>
              </w:numPr>
              <w:tabs>
                <w:tab w:val="left" w:pos="458"/>
              </w:tabs>
              <w:autoSpaceDE w:val="0"/>
              <w:autoSpaceDN w:val="0"/>
              <w:adjustRightInd w:val="0"/>
              <w:mirrorIndents/>
              <w:jc w:val="both"/>
              <w:rPr>
                <w:rFonts w:ascii="Arial" w:hAnsi="Arial" w:cs="Arial"/>
                <w:bCs/>
                <w:color w:val="auto"/>
                <w:sz w:val="20"/>
                <w:szCs w:val="20"/>
                <w:lang w:val="ro-MD"/>
              </w:rPr>
            </w:pPr>
            <w:r w:rsidRPr="00D76B35">
              <w:rPr>
                <w:rFonts w:ascii="Arial" w:hAnsi="Arial" w:cs="Arial"/>
                <w:bCs/>
                <w:color w:val="auto"/>
                <w:sz w:val="20"/>
                <w:szCs w:val="20"/>
                <w:lang w:val="en"/>
              </w:rPr>
              <w:t xml:space="preserve">the manner of cooperation between the partner on the left bank and the partner on the right </w:t>
            </w:r>
            <w:proofErr w:type="gramStart"/>
            <w:r w:rsidRPr="00D76B35">
              <w:rPr>
                <w:rFonts w:ascii="Arial" w:hAnsi="Arial" w:cs="Arial"/>
                <w:bCs/>
                <w:color w:val="auto"/>
                <w:sz w:val="20"/>
                <w:szCs w:val="20"/>
                <w:lang w:val="en"/>
              </w:rPr>
              <w:t>bank;</w:t>
            </w:r>
            <w:proofErr w:type="gramEnd"/>
          </w:p>
          <w:p w14:paraId="24DCD5C1" w14:textId="77777777" w:rsidR="008269CC" w:rsidRPr="00D76B35" w:rsidRDefault="00C14BCF" w:rsidP="000530C8">
            <w:pPr>
              <w:pStyle w:val="ListParagraph"/>
              <w:widowControl w:val="0"/>
              <w:numPr>
                <w:ilvl w:val="0"/>
                <w:numId w:val="11"/>
              </w:numPr>
              <w:tabs>
                <w:tab w:val="left" w:pos="458"/>
              </w:tabs>
              <w:autoSpaceDE w:val="0"/>
              <w:autoSpaceDN w:val="0"/>
              <w:adjustRightInd w:val="0"/>
              <w:mirrorIndents/>
              <w:jc w:val="both"/>
              <w:rPr>
                <w:rFonts w:ascii="Arial" w:hAnsi="Arial" w:cs="Arial"/>
                <w:bCs/>
                <w:color w:val="auto"/>
                <w:sz w:val="20"/>
                <w:szCs w:val="20"/>
                <w:lang w:val="ro-MD"/>
              </w:rPr>
            </w:pPr>
            <w:r w:rsidRPr="00D76B35">
              <w:rPr>
                <w:rFonts w:ascii="Arial" w:hAnsi="Arial" w:cs="Arial"/>
                <w:bCs/>
                <w:color w:val="auto"/>
                <w:sz w:val="20"/>
                <w:szCs w:val="20"/>
                <w:lang w:val="en"/>
              </w:rPr>
              <w:t xml:space="preserve">the role of </w:t>
            </w:r>
            <w:r w:rsidRPr="00D76B35">
              <w:rPr>
                <w:rFonts w:ascii="Arial" w:hAnsi="Arial" w:cs="Arial"/>
                <w:bCs/>
                <w:color w:val="auto"/>
                <w:sz w:val="20"/>
                <w:szCs w:val="20"/>
                <w:lang w:val="en"/>
              </w:rPr>
              <w:t xml:space="preserve">the partner on the right bank in the transfer of know-how, methodologies, mentoring, and best </w:t>
            </w:r>
            <w:proofErr w:type="gramStart"/>
            <w:r w:rsidRPr="00D76B35">
              <w:rPr>
                <w:rFonts w:ascii="Arial" w:hAnsi="Arial" w:cs="Arial"/>
                <w:bCs/>
                <w:color w:val="auto"/>
                <w:sz w:val="20"/>
                <w:szCs w:val="20"/>
                <w:lang w:val="en"/>
              </w:rPr>
              <w:t>practices;</w:t>
            </w:r>
            <w:proofErr w:type="gramEnd"/>
          </w:p>
          <w:p w14:paraId="723991B3" w14:textId="77777777" w:rsidR="000B0627" w:rsidRPr="00D76B35" w:rsidRDefault="00C14BCF" w:rsidP="000530C8">
            <w:pPr>
              <w:pStyle w:val="ListParagraph"/>
              <w:widowControl w:val="0"/>
              <w:numPr>
                <w:ilvl w:val="0"/>
                <w:numId w:val="11"/>
              </w:numPr>
              <w:tabs>
                <w:tab w:val="left" w:pos="458"/>
              </w:tabs>
              <w:autoSpaceDE w:val="0"/>
              <w:autoSpaceDN w:val="0"/>
              <w:adjustRightInd w:val="0"/>
              <w:mirrorIndents/>
              <w:jc w:val="both"/>
              <w:rPr>
                <w:rFonts w:ascii="Arial" w:hAnsi="Arial" w:cs="Arial"/>
                <w:bCs/>
                <w:color w:val="auto"/>
                <w:sz w:val="20"/>
                <w:szCs w:val="20"/>
                <w:lang w:val="ro-MD"/>
              </w:rPr>
            </w:pPr>
            <w:r w:rsidRPr="00D76B35">
              <w:rPr>
                <w:rFonts w:ascii="Arial" w:hAnsi="Arial" w:cs="Arial"/>
                <w:bCs/>
                <w:color w:val="auto"/>
                <w:sz w:val="20"/>
                <w:szCs w:val="20"/>
                <w:lang w:val="en"/>
              </w:rPr>
              <w:t>joint activities that will contribute to building trust, exchanging experience, and harmonizing approaches in a neutral and technical manner.</w:t>
            </w:r>
          </w:p>
          <w:p w14:paraId="3ED5D07E" w14:textId="47010070" w:rsidR="00EC4AA2" w:rsidRPr="00D76B35" w:rsidRDefault="00EC4AA2" w:rsidP="00EC4AA2">
            <w:pPr>
              <w:widowControl w:val="0"/>
              <w:tabs>
                <w:tab w:val="left" w:pos="458"/>
              </w:tabs>
              <w:autoSpaceDE w:val="0"/>
              <w:autoSpaceDN w:val="0"/>
              <w:adjustRightInd w:val="0"/>
              <w:mirrorIndents/>
              <w:jc w:val="both"/>
              <w:rPr>
                <w:rFonts w:ascii="Arial" w:hAnsi="Arial" w:cs="Arial"/>
                <w:bCs/>
                <w:color w:val="auto"/>
                <w:sz w:val="20"/>
                <w:szCs w:val="20"/>
                <w:lang w:val="ro-MD"/>
              </w:rPr>
            </w:pPr>
          </w:p>
        </w:tc>
        <w:tc>
          <w:tcPr>
            <w:tcW w:w="4649" w:type="dxa"/>
            <w:gridSpan w:val="4"/>
          </w:tcPr>
          <w:p w14:paraId="2BAC5355" w14:textId="6329D1A7" w:rsidR="00F146DC" w:rsidRPr="00D76B35" w:rsidRDefault="00C14BCF" w:rsidP="000C40AC">
            <w:pPr>
              <w:widowControl w:val="0"/>
              <w:tabs>
                <w:tab w:val="left" w:pos="458"/>
              </w:tabs>
              <w:autoSpaceDE w:val="0"/>
              <w:autoSpaceDN w:val="0"/>
              <w:adjustRightInd w:val="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Cs/>
                <w:color w:val="auto"/>
                <w:sz w:val="20"/>
                <w:szCs w:val="20"/>
                <w:lang w:val="ro-MD"/>
              </w:rPr>
            </w:pPr>
            <w:r w:rsidRPr="00D76B35">
              <w:rPr>
                <w:rFonts w:ascii="Arial" w:eastAsiaTheme="minorHAnsi" w:hAnsi="Arial" w:cs="Arial"/>
                <w:bCs/>
                <w:color w:val="auto"/>
                <w:sz w:val="20"/>
                <w:szCs w:val="20"/>
                <w:lang w:val="en"/>
              </w:rPr>
              <w:t>…</w:t>
            </w:r>
          </w:p>
        </w:tc>
      </w:tr>
      <w:tr w:rsidR="0018715B" w14:paraId="403DD919" w14:textId="77777777" w:rsidTr="001871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7BE627A0" w14:textId="02639F7F" w:rsidR="00EC4AA2" w:rsidRPr="00D76B35" w:rsidRDefault="00C14BCF" w:rsidP="00EC4AA2">
            <w:pPr>
              <w:pStyle w:val="ListParagraph"/>
              <w:widowControl w:val="0"/>
              <w:numPr>
                <w:ilvl w:val="1"/>
                <w:numId w:val="2"/>
              </w:numPr>
              <w:tabs>
                <w:tab w:val="left" w:pos="458"/>
              </w:tabs>
              <w:autoSpaceDE w:val="0"/>
              <w:autoSpaceDN w:val="0"/>
              <w:adjustRightInd w:val="0"/>
              <w:ind w:left="0" w:firstLine="0"/>
              <w:mirrorIndents/>
              <w:jc w:val="both"/>
              <w:rPr>
                <w:rFonts w:ascii="Arial" w:hAnsi="Arial" w:cs="Arial"/>
                <w:bCs/>
                <w:color w:val="auto"/>
                <w:sz w:val="20"/>
                <w:szCs w:val="20"/>
                <w:lang w:val="ro-MD"/>
              </w:rPr>
            </w:pPr>
            <w:r w:rsidRPr="00D76B35">
              <w:rPr>
                <w:rFonts w:ascii="Arial" w:hAnsi="Arial" w:cs="Arial"/>
                <w:bCs/>
                <w:color w:val="auto"/>
                <w:sz w:val="20"/>
                <w:szCs w:val="20"/>
                <w:lang w:val="en"/>
              </w:rPr>
              <w:t>Indicate what innovative elements the proposal introduces (methodologies, tools, digital solutions, demonstrative approaches), as well as its potential for replication or expansion.</w:t>
            </w:r>
          </w:p>
          <w:p w14:paraId="33D3A0A1" w14:textId="5415AA92" w:rsidR="00EC4AA2" w:rsidRPr="00D76B35" w:rsidRDefault="00EC4AA2" w:rsidP="00EC4AA2">
            <w:pPr>
              <w:pStyle w:val="ListParagraph"/>
              <w:widowControl w:val="0"/>
              <w:tabs>
                <w:tab w:val="left" w:pos="458"/>
              </w:tabs>
              <w:autoSpaceDE w:val="0"/>
              <w:autoSpaceDN w:val="0"/>
              <w:adjustRightInd w:val="0"/>
              <w:ind w:left="0"/>
              <w:mirrorIndents/>
              <w:jc w:val="both"/>
              <w:rPr>
                <w:rFonts w:ascii="Arial" w:hAnsi="Arial" w:cs="Arial"/>
                <w:bCs/>
                <w:color w:val="auto"/>
                <w:sz w:val="20"/>
                <w:szCs w:val="20"/>
                <w:lang w:val="ro-MD"/>
              </w:rPr>
            </w:pPr>
          </w:p>
        </w:tc>
        <w:tc>
          <w:tcPr>
            <w:tcW w:w="4649" w:type="dxa"/>
            <w:gridSpan w:val="4"/>
          </w:tcPr>
          <w:p w14:paraId="58C6086B" w14:textId="77777777" w:rsidR="000530C8" w:rsidRPr="00D76B35" w:rsidRDefault="000530C8" w:rsidP="000C40AC">
            <w:pPr>
              <w:widowControl w:val="0"/>
              <w:tabs>
                <w:tab w:val="left" w:pos="458"/>
              </w:tabs>
              <w:autoSpaceDE w:val="0"/>
              <w:autoSpaceDN w:val="0"/>
              <w:adjustRightInd w:val="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bCs/>
                <w:color w:val="auto"/>
                <w:sz w:val="20"/>
                <w:szCs w:val="20"/>
                <w:lang w:val="ro-MD"/>
              </w:rPr>
            </w:pPr>
          </w:p>
        </w:tc>
      </w:tr>
      <w:tr w:rsidR="0018715B" w14:paraId="69C196DD" w14:textId="77777777" w:rsidTr="0018715B">
        <w:tc>
          <w:tcPr>
            <w:cnfStyle w:val="000010000000" w:firstRow="0" w:lastRow="0" w:firstColumn="0" w:lastColumn="0" w:oddVBand="1" w:evenVBand="0" w:oddHBand="0" w:evenHBand="0" w:firstRowFirstColumn="0" w:firstRowLastColumn="0" w:lastRowFirstColumn="0" w:lastRowLastColumn="0"/>
            <w:tcW w:w="4985" w:type="dxa"/>
            <w:gridSpan w:val="3"/>
          </w:tcPr>
          <w:p w14:paraId="5A8E915E" w14:textId="42EA8954" w:rsidR="00341ED5" w:rsidRPr="00D76B35" w:rsidRDefault="00C14BCF" w:rsidP="00EC4AA2">
            <w:pPr>
              <w:pStyle w:val="ListParagraph"/>
              <w:widowControl w:val="0"/>
              <w:numPr>
                <w:ilvl w:val="1"/>
                <w:numId w:val="2"/>
              </w:numPr>
              <w:tabs>
                <w:tab w:val="left" w:pos="458"/>
              </w:tabs>
              <w:autoSpaceDE w:val="0"/>
              <w:autoSpaceDN w:val="0"/>
              <w:adjustRightInd w:val="0"/>
              <w:ind w:left="0" w:firstLine="0"/>
              <w:mirrorIndents/>
              <w:jc w:val="both"/>
              <w:rPr>
                <w:rFonts w:ascii="Arial" w:hAnsi="Arial" w:cs="Arial"/>
                <w:bCs/>
                <w:color w:val="auto"/>
                <w:sz w:val="20"/>
                <w:szCs w:val="20"/>
                <w:lang w:val="ro-MD"/>
              </w:rPr>
            </w:pPr>
            <w:r w:rsidRPr="00D76B35">
              <w:rPr>
                <w:rFonts w:ascii="Arial" w:hAnsi="Arial" w:cs="Arial"/>
                <w:bCs/>
                <w:color w:val="auto"/>
                <w:sz w:val="20"/>
                <w:szCs w:val="20"/>
                <w:lang w:val="en"/>
              </w:rPr>
              <w:t xml:space="preserve">Describe how </w:t>
            </w:r>
            <w:proofErr w:type="gramStart"/>
            <w:r w:rsidRPr="00D76B35">
              <w:rPr>
                <w:rFonts w:ascii="Arial" w:hAnsi="Arial" w:cs="Arial"/>
                <w:bCs/>
                <w:color w:val="auto"/>
                <w:sz w:val="20"/>
                <w:szCs w:val="20"/>
                <w:lang w:val="en"/>
              </w:rPr>
              <w:t>energy efficiency</w:t>
            </w:r>
            <w:proofErr w:type="gramEnd"/>
            <w:r w:rsidRPr="00D76B35">
              <w:rPr>
                <w:rFonts w:ascii="Arial" w:hAnsi="Arial" w:cs="Arial"/>
                <w:bCs/>
                <w:color w:val="auto"/>
                <w:sz w:val="20"/>
                <w:szCs w:val="20"/>
                <w:lang w:val="en"/>
              </w:rPr>
              <w:t xml:space="preserve"> services will continue to operate </w:t>
            </w:r>
            <w:r w:rsidRPr="00D76B35">
              <w:rPr>
                <w:rFonts w:ascii="Arial" w:hAnsi="Arial" w:cs="Arial"/>
                <w:bCs/>
                <w:color w:val="auto"/>
                <w:sz w:val="20"/>
                <w:szCs w:val="20"/>
                <w:lang w:val="en"/>
              </w:rPr>
              <w:t>after the grant ends. What institutional capacities will remain strengthened? What financial, operational, or partnership mechanisms will support continuity?</w:t>
            </w:r>
          </w:p>
          <w:p w14:paraId="01D40006" w14:textId="76F7AF34" w:rsidR="003377C5" w:rsidRPr="00D76B35" w:rsidRDefault="003377C5" w:rsidP="003377C5">
            <w:pPr>
              <w:widowControl w:val="0"/>
              <w:tabs>
                <w:tab w:val="left" w:pos="458"/>
              </w:tabs>
              <w:autoSpaceDE w:val="0"/>
              <w:autoSpaceDN w:val="0"/>
              <w:adjustRightInd w:val="0"/>
              <w:mirrorIndents/>
              <w:jc w:val="both"/>
              <w:rPr>
                <w:rFonts w:ascii="Arial" w:hAnsi="Arial" w:cs="Arial"/>
                <w:bCs/>
                <w:color w:val="auto"/>
                <w:sz w:val="20"/>
                <w:szCs w:val="20"/>
                <w:lang w:val="ro-MD"/>
              </w:rPr>
            </w:pPr>
          </w:p>
        </w:tc>
        <w:tc>
          <w:tcPr>
            <w:tcW w:w="4649" w:type="dxa"/>
            <w:gridSpan w:val="4"/>
          </w:tcPr>
          <w:p w14:paraId="3D11AA5D" w14:textId="77777777" w:rsidR="00341ED5" w:rsidRPr="00D76B35" w:rsidRDefault="00341ED5" w:rsidP="000C40AC">
            <w:pPr>
              <w:widowControl w:val="0"/>
              <w:tabs>
                <w:tab w:val="left" w:pos="458"/>
              </w:tabs>
              <w:autoSpaceDE w:val="0"/>
              <w:autoSpaceDN w:val="0"/>
              <w:adjustRightInd w:val="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Cs/>
                <w:color w:val="auto"/>
                <w:sz w:val="20"/>
                <w:szCs w:val="20"/>
                <w:lang w:val="ro-MD"/>
              </w:rPr>
            </w:pPr>
          </w:p>
        </w:tc>
      </w:tr>
      <w:tr w:rsidR="0018715B" w14:paraId="15F45763" w14:textId="77777777" w:rsidTr="001871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7"/>
          </w:tcPr>
          <w:p w14:paraId="400F4A19" w14:textId="59A66F9F" w:rsidR="000C40AC" w:rsidRPr="00D76B35" w:rsidRDefault="00C14BCF" w:rsidP="008269C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rPr>
                <w:rFonts w:ascii="Arial" w:hAnsi="Arial" w:cs="Arial"/>
                <w:b/>
                <w:color w:val="auto"/>
                <w:spacing w:val="-3"/>
                <w:sz w:val="20"/>
                <w:szCs w:val="20"/>
                <w:lang w:val="ro-MD"/>
              </w:rPr>
            </w:pPr>
            <w:r w:rsidRPr="00D76B35">
              <w:rPr>
                <w:rFonts w:ascii="Arial" w:hAnsi="Arial" w:cs="Arial"/>
                <w:b/>
                <w:color w:val="auto"/>
                <w:spacing w:val="-3"/>
                <w:sz w:val="20"/>
                <w:szCs w:val="20"/>
                <w:lang w:val="en"/>
              </w:rPr>
              <w:t>RISK ANALYSIS:</w:t>
            </w:r>
          </w:p>
          <w:p w14:paraId="2B05BB6F" w14:textId="77777777" w:rsidR="000C40AC" w:rsidRPr="00D76B35" w:rsidRDefault="000C40AC" w:rsidP="000C40AC">
            <w:pPr>
              <w:ind w:left="426" w:hanging="426"/>
              <w:contextualSpacing/>
              <w:mirrorIndents/>
              <w:jc w:val="both"/>
              <w:rPr>
                <w:rFonts w:ascii="Arial" w:hAnsi="Arial" w:cs="Arial"/>
                <w:bCs/>
                <w:i/>
                <w:color w:val="auto"/>
                <w:sz w:val="20"/>
                <w:szCs w:val="20"/>
                <w:lang w:val="ro-MD"/>
              </w:rPr>
            </w:pPr>
          </w:p>
        </w:tc>
      </w:tr>
      <w:tr w:rsidR="0018715B" w14:paraId="2C5AC661" w14:textId="77777777" w:rsidTr="0018715B">
        <w:tc>
          <w:tcPr>
            <w:cnfStyle w:val="000010000000" w:firstRow="0" w:lastRow="0" w:firstColumn="0" w:lastColumn="0" w:oddVBand="1" w:evenVBand="0" w:oddHBand="0" w:evenHBand="0" w:firstRowFirstColumn="0" w:firstRowLastColumn="0" w:lastRowFirstColumn="0" w:lastRowLastColumn="0"/>
            <w:tcW w:w="9634" w:type="dxa"/>
            <w:gridSpan w:val="7"/>
          </w:tcPr>
          <w:p w14:paraId="1C976DE5" w14:textId="2C1A75DA" w:rsidR="000C40AC" w:rsidRPr="00D76B35" w:rsidRDefault="00C14BCF" w:rsidP="000C40AC">
            <w:pPr>
              <w:rPr>
                <w:rFonts w:ascii="Arial" w:hAnsi="Arial" w:cs="Arial"/>
                <w:bCs/>
                <w:color w:val="auto"/>
                <w:spacing w:val="-3"/>
                <w:sz w:val="20"/>
                <w:szCs w:val="20"/>
                <w:lang w:val="ro-MD"/>
              </w:rPr>
            </w:pPr>
            <w:r w:rsidRPr="00D76B35">
              <w:rPr>
                <w:rFonts w:ascii="Arial" w:hAnsi="Arial" w:cs="Arial"/>
                <w:bCs/>
                <w:color w:val="auto"/>
                <w:spacing w:val="-3"/>
                <w:sz w:val="20"/>
                <w:szCs w:val="20"/>
                <w:lang w:val="en"/>
              </w:rPr>
              <w:lastRenderedPageBreak/>
              <w:t xml:space="preserve">Indicate the relevant risks that stand in the way of achieving the grant </w:t>
            </w:r>
            <w:r w:rsidRPr="00D76B35">
              <w:rPr>
                <w:rFonts w:ascii="Arial" w:hAnsi="Arial" w:cs="Arial"/>
                <w:bCs/>
                <w:color w:val="auto"/>
                <w:spacing w:val="-3"/>
                <w:sz w:val="20"/>
                <w:szCs w:val="20"/>
                <w:lang w:val="en"/>
              </w:rPr>
              <w:t xml:space="preserve">objectives and the mitigation measures that will be taken. Examples of risks may </w:t>
            </w:r>
            <w:proofErr w:type="gramStart"/>
            <w:r w:rsidRPr="00D76B35">
              <w:rPr>
                <w:rFonts w:ascii="Arial" w:hAnsi="Arial" w:cs="Arial"/>
                <w:bCs/>
                <w:color w:val="auto"/>
                <w:spacing w:val="-3"/>
                <w:sz w:val="20"/>
                <w:szCs w:val="20"/>
                <w:lang w:val="en"/>
              </w:rPr>
              <w:t>include:</w:t>
            </w:r>
            <w:proofErr w:type="gramEnd"/>
            <w:r w:rsidRPr="00D76B35">
              <w:rPr>
                <w:rFonts w:ascii="Arial" w:hAnsi="Arial" w:cs="Arial"/>
                <w:bCs/>
                <w:color w:val="auto"/>
                <w:spacing w:val="-3"/>
                <w:sz w:val="20"/>
                <w:szCs w:val="20"/>
                <w:lang w:val="en"/>
              </w:rPr>
              <w:t xml:space="preserve"> operational, institutional, financial, security, etc.</w:t>
            </w:r>
          </w:p>
          <w:p w14:paraId="785F9892" w14:textId="77777777" w:rsidR="000C40AC" w:rsidRPr="00D76B35" w:rsidRDefault="000C40AC" w:rsidP="000C40AC">
            <w:pPr>
              <w:ind w:left="426" w:hanging="426"/>
              <w:jc w:val="center"/>
              <w:rPr>
                <w:rFonts w:ascii="Arial" w:hAnsi="Arial" w:cs="Arial"/>
                <w:bCs/>
                <w:color w:val="auto"/>
                <w:spacing w:val="-3"/>
                <w:sz w:val="20"/>
                <w:szCs w:val="20"/>
                <w:lang w:val="ro-MD"/>
              </w:rPr>
            </w:pPr>
          </w:p>
          <w:tbl>
            <w:tblPr>
              <w:tblStyle w:val="TableGridLight"/>
              <w:tblW w:w="9634" w:type="dxa"/>
              <w:tblLayout w:type="fixed"/>
              <w:tblLook w:val="04A0" w:firstRow="1" w:lastRow="0" w:firstColumn="1" w:lastColumn="0" w:noHBand="0" w:noVBand="1"/>
            </w:tblPr>
            <w:tblGrid>
              <w:gridCol w:w="3505"/>
              <w:gridCol w:w="1710"/>
              <w:gridCol w:w="4419"/>
            </w:tblGrid>
            <w:tr w:rsidR="0018715B" w14:paraId="0B8772FF" w14:textId="77777777" w:rsidTr="00785E9C">
              <w:tc>
                <w:tcPr>
                  <w:tcW w:w="3505" w:type="dxa"/>
                </w:tcPr>
                <w:p w14:paraId="066D0397" w14:textId="22EFEC2D" w:rsidR="000C40AC" w:rsidRPr="00D76B35" w:rsidRDefault="00C14BCF" w:rsidP="000C40AC">
                  <w:pPr>
                    <w:ind w:left="426" w:hanging="426"/>
                    <w:contextualSpacing/>
                    <w:jc w:val="both"/>
                    <w:rPr>
                      <w:rFonts w:ascii="Arial" w:hAnsi="Arial" w:cs="Arial"/>
                      <w:bCs/>
                      <w:color w:val="auto"/>
                      <w:spacing w:val="-3"/>
                      <w:sz w:val="20"/>
                      <w:szCs w:val="20"/>
                      <w:lang w:val="ro-MD"/>
                    </w:rPr>
                  </w:pPr>
                  <w:r w:rsidRPr="00D76B35">
                    <w:rPr>
                      <w:rFonts w:ascii="Arial" w:hAnsi="Arial" w:cs="Arial"/>
                      <w:bCs/>
                      <w:color w:val="auto"/>
                      <w:spacing w:val="-3"/>
                      <w:sz w:val="20"/>
                      <w:szCs w:val="20"/>
                      <w:lang w:val="en"/>
                    </w:rPr>
                    <w:t>Risk</w:t>
                  </w:r>
                </w:p>
              </w:tc>
              <w:tc>
                <w:tcPr>
                  <w:tcW w:w="1710" w:type="dxa"/>
                </w:tcPr>
                <w:p w14:paraId="1F2F76B9" w14:textId="53740DCB" w:rsidR="000C40AC" w:rsidRPr="00D76B35" w:rsidRDefault="00C14BCF" w:rsidP="00B07F7B">
                  <w:pPr>
                    <w:contextualSpacing/>
                    <w:rPr>
                      <w:rFonts w:ascii="Arial" w:hAnsi="Arial" w:cs="Arial"/>
                      <w:bCs/>
                      <w:color w:val="auto"/>
                      <w:spacing w:val="-3"/>
                      <w:sz w:val="20"/>
                      <w:szCs w:val="20"/>
                      <w:lang w:val="ro-MD"/>
                    </w:rPr>
                  </w:pPr>
                  <w:r w:rsidRPr="00D76B35">
                    <w:rPr>
                      <w:rFonts w:ascii="Arial" w:hAnsi="Arial" w:cs="Arial"/>
                      <w:bCs/>
                      <w:color w:val="auto"/>
                      <w:spacing w:val="-3"/>
                      <w:sz w:val="20"/>
                      <w:szCs w:val="20"/>
                      <w:lang w:val="en"/>
                    </w:rPr>
                    <w:t>Risk classification* (high /medium/low)</w:t>
                  </w:r>
                </w:p>
              </w:tc>
              <w:tc>
                <w:tcPr>
                  <w:tcW w:w="4419" w:type="dxa"/>
                </w:tcPr>
                <w:p w14:paraId="7AEA59E4" w14:textId="76AA484D" w:rsidR="000C40AC" w:rsidRPr="00D76B35" w:rsidRDefault="00C14BCF" w:rsidP="00B07F7B">
                  <w:pPr>
                    <w:ind w:left="426" w:hanging="426"/>
                    <w:contextualSpacing/>
                    <w:jc w:val="both"/>
                    <w:rPr>
                      <w:rFonts w:ascii="Arial" w:hAnsi="Arial" w:cs="Arial"/>
                      <w:bCs/>
                      <w:color w:val="auto"/>
                      <w:spacing w:val="-3"/>
                      <w:sz w:val="20"/>
                      <w:szCs w:val="20"/>
                      <w:lang w:val="ro-MD"/>
                    </w:rPr>
                  </w:pPr>
                  <w:r w:rsidRPr="00D76B35">
                    <w:rPr>
                      <w:rFonts w:ascii="Arial" w:hAnsi="Arial" w:cs="Arial"/>
                      <w:bCs/>
                      <w:color w:val="auto"/>
                      <w:spacing w:val="-3"/>
                      <w:sz w:val="20"/>
                      <w:szCs w:val="20"/>
                      <w:lang w:val="en"/>
                    </w:rPr>
                    <w:t>Mitigation measures</w:t>
                  </w:r>
                </w:p>
              </w:tc>
            </w:tr>
            <w:tr w:rsidR="0018715B" w14:paraId="6888C80F" w14:textId="77777777" w:rsidTr="00785E9C">
              <w:tc>
                <w:tcPr>
                  <w:tcW w:w="3505" w:type="dxa"/>
                </w:tcPr>
                <w:p w14:paraId="02D8E25F" w14:textId="3CB9A068" w:rsidR="000C40AC" w:rsidRPr="00D76B35" w:rsidRDefault="00C14BCF" w:rsidP="000C40AC">
                  <w:pPr>
                    <w:ind w:left="426" w:hanging="426"/>
                    <w:contextualSpacing/>
                    <w:jc w:val="both"/>
                    <w:rPr>
                      <w:rFonts w:ascii="Arial" w:hAnsi="Arial" w:cs="Arial"/>
                      <w:bCs/>
                      <w:color w:val="auto"/>
                      <w:spacing w:val="-3"/>
                      <w:sz w:val="20"/>
                      <w:szCs w:val="20"/>
                      <w:lang w:val="ro-MD"/>
                    </w:rPr>
                  </w:pPr>
                  <w:r w:rsidRPr="00D76B35">
                    <w:rPr>
                      <w:rFonts w:ascii="Arial" w:hAnsi="Arial" w:cs="Arial"/>
                      <w:bCs/>
                      <w:color w:val="auto"/>
                      <w:spacing w:val="-3"/>
                      <w:sz w:val="20"/>
                      <w:szCs w:val="20"/>
                      <w:lang w:val="en"/>
                    </w:rPr>
                    <w:t>To be completed</w:t>
                  </w:r>
                </w:p>
              </w:tc>
              <w:tc>
                <w:tcPr>
                  <w:tcW w:w="1710" w:type="dxa"/>
                </w:tcPr>
                <w:p w14:paraId="5570FB3A" w14:textId="2C42E158" w:rsidR="000C40AC" w:rsidRPr="00D76B35" w:rsidRDefault="00C14BCF" w:rsidP="000C40AC">
                  <w:pPr>
                    <w:ind w:left="426" w:hanging="426"/>
                    <w:contextualSpacing/>
                    <w:jc w:val="both"/>
                    <w:rPr>
                      <w:rFonts w:ascii="Arial" w:hAnsi="Arial" w:cs="Arial"/>
                      <w:bCs/>
                      <w:color w:val="auto"/>
                      <w:spacing w:val="-3"/>
                      <w:sz w:val="20"/>
                      <w:szCs w:val="20"/>
                      <w:lang w:val="ro-MD"/>
                    </w:rPr>
                  </w:pPr>
                  <w:r w:rsidRPr="00D76B35">
                    <w:rPr>
                      <w:rFonts w:ascii="Arial" w:hAnsi="Arial" w:cs="Arial"/>
                      <w:bCs/>
                      <w:color w:val="auto"/>
                      <w:spacing w:val="-3"/>
                      <w:sz w:val="20"/>
                      <w:szCs w:val="20"/>
                      <w:lang w:val="en"/>
                    </w:rPr>
                    <w:t>To be completed</w:t>
                  </w:r>
                </w:p>
              </w:tc>
              <w:tc>
                <w:tcPr>
                  <w:tcW w:w="4419" w:type="dxa"/>
                </w:tcPr>
                <w:p w14:paraId="6A62BA0F" w14:textId="0176D088" w:rsidR="000C40AC" w:rsidRPr="00D76B35" w:rsidRDefault="00C14BCF" w:rsidP="00B07F7B">
                  <w:pPr>
                    <w:ind w:left="426" w:hanging="426"/>
                    <w:contextualSpacing/>
                    <w:jc w:val="both"/>
                    <w:rPr>
                      <w:rFonts w:ascii="Arial" w:hAnsi="Arial" w:cs="Arial"/>
                      <w:bCs/>
                      <w:color w:val="auto"/>
                      <w:spacing w:val="-3"/>
                      <w:sz w:val="20"/>
                      <w:szCs w:val="20"/>
                      <w:lang w:val="ro-MD"/>
                    </w:rPr>
                  </w:pPr>
                  <w:r w:rsidRPr="00D76B35">
                    <w:rPr>
                      <w:rFonts w:ascii="Arial" w:hAnsi="Arial" w:cs="Arial"/>
                      <w:bCs/>
                      <w:color w:val="auto"/>
                      <w:spacing w:val="-3"/>
                      <w:sz w:val="20"/>
                      <w:szCs w:val="20"/>
                      <w:lang w:val="en"/>
                    </w:rPr>
                    <w:t xml:space="preserve">To be completed </w:t>
                  </w:r>
                </w:p>
              </w:tc>
            </w:tr>
            <w:tr w:rsidR="0018715B" w14:paraId="6455F9CE" w14:textId="77777777" w:rsidTr="00785E9C">
              <w:tc>
                <w:tcPr>
                  <w:tcW w:w="3505" w:type="dxa"/>
                </w:tcPr>
                <w:p w14:paraId="626FD5E4" w14:textId="4ECDF6D2" w:rsidR="000C40AC" w:rsidRPr="00D76B35" w:rsidRDefault="000C40AC" w:rsidP="000C40AC">
                  <w:pPr>
                    <w:ind w:left="426" w:hanging="426"/>
                    <w:contextualSpacing/>
                    <w:jc w:val="both"/>
                    <w:rPr>
                      <w:rFonts w:ascii="Arial" w:hAnsi="Arial" w:cs="Arial"/>
                      <w:bCs/>
                      <w:color w:val="auto"/>
                      <w:spacing w:val="-3"/>
                      <w:sz w:val="20"/>
                      <w:szCs w:val="20"/>
                      <w:lang w:val="ro-MD"/>
                    </w:rPr>
                  </w:pPr>
                </w:p>
              </w:tc>
              <w:tc>
                <w:tcPr>
                  <w:tcW w:w="1710" w:type="dxa"/>
                </w:tcPr>
                <w:p w14:paraId="776D81FD" w14:textId="77777777" w:rsidR="000C40AC" w:rsidRPr="00D76B35" w:rsidRDefault="000C40AC" w:rsidP="000C40AC">
                  <w:pPr>
                    <w:ind w:left="426" w:hanging="426"/>
                    <w:contextualSpacing/>
                    <w:jc w:val="both"/>
                    <w:rPr>
                      <w:rFonts w:ascii="Arial" w:hAnsi="Arial" w:cs="Arial"/>
                      <w:bCs/>
                      <w:color w:val="auto"/>
                      <w:spacing w:val="-3"/>
                      <w:sz w:val="20"/>
                      <w:szCs w:val="20"/>
                      <w:lang w:val="ro-MD"/>
                    </w:rPr>
                  </w:pPr>
                </w:p>
              </w:tc>
              <w:tc>
                <w:tcPr>
                  <w:tcW w:w="4419" w:type="dxa"/>
                </w:tcPr>
                <w:p w14:paraId="3F20B1E8" w14:textId="77777777" w:rsidR="000C40AC" w:rsidRPr="00D76B35" w:rsidRDefault="000C40AC" w:rsidP="000C40AC">
                  <w:pPr>
                    <w:ind w:left="426" w:hanging="426"/>
                    <w:contextualSpacing/>
                    <w:jc w:val="both"/>
                    <w:rPr>
                      <w:rFonts w:ascii="Arial" w:hAnsi="Arial" w:cs="Arial"/>
                      <w:bCs/>
                      <w:color w:val="auto"/>
                      <w:spacing w:val="-3"/>
                      <w:sz w:val="20"/>
                      <w:szCs w:val="20"/>
                      <w:lang w:val="ro-MD"/>
                    </w:rPr>
                  </w:pPr>
                </w:p>
              </w:tc>
            </w:tr>
            <w:tr w:rsidR="0018715B" w14:paraId="75EEA9DD" w14:textId="77777777" w:rsidTr="00785E9C">
              <w:tc>
                <w:tcPr>
                  <w:tcW w:w="3505" w:type="dxa"/>
                </w:tcPr>
                <w:p w14:paraId="00EA1DCA" w14:textId="77777777" w:rsidR="000C40AC" w:rsidRPr="00D76B35" w:rsidRDefault="000C40AC" w:rsidP="000C40AC">
                  <w:pPr>
                    <w:ind w:left="426" w:hanging="426"/>
                    <w:contextualSpacing/>
                    <w:jc w:val="both"/>
                    <w:rPr>
                      <w:rFonts w:ascii="Arial" w:hAnsi="Arial" w:cs="Arial"/>
                      <w:bCs/>
                      <w:color w:val="auto"/>
                      <w:spacing w:val="-3"/>
                      <w:sz w:val="20"/>
                      <w:szCs w:val="20"/>
                      <w:lang w:val="ro-MD"/>
                    </w:rPr>
                  </w:pPr>
                </w:p>
              </w:tc>
              <w:tc>
                <w:tcPr>
                  <w:tcW w:w="1710" w:type="dxa"/>
                </w:tcPr>
                <w:p w14:paraId="308572F3" w14:textId="77777777" w:rsidR="000C40AC" w:rsidRPr="00D76B35" w:rsidRDefault="000C40AC" w:rsidP="000C40AC">
                  <w:pPr>
                    <w:ind w:left="426" w:hanging="426"/>
                    <w:contextualSpacing/>
                    <w:jc w:val="both"/>
                    <w:rPr>
                      <w:rFonts w:ascii="Arial" w:hAnsi="Arial" w:cs="Arial"/>
                      <w:bCs/>
                      <w:color w:val="auto"/>
                      <w:spacing w:val="-3"/>
                      <w:sz w:val="20"/>
                      <w:szCs w:val="20"/>
                      <w:lang w:val="ro-MD"/>
                    </w:rPr>
                  </w:pPr>
                </w:p>
              </w:tc>
              <w:tc>
                <w:tcPr>
                  <w:tcW w:w="4419" w:type="dxa"/>
                </w:tcPr>
                <w:p w14:paraId="0A97A056" w14:textId="77777777" w:rsidR="000C40AC" w:rsidRPr="00D76B35" w:rsidRDefault="000C40AC" w:rsidP="000C40AC">
                  <w:pPr>
                    <w:ind w:left="426" w:hanging="426"/>
                    <w:contextualSpacing/>
                    <w:jc w:val="both"/>
                    <w:rPr>
                      <w:rFonts w:ascii="Arial" w:hAnsi="Arial" w:cs="Arial"/>
                      <w:bCs/>
                      <w:color w:val="auto"/>
                      <w:spacing w:val="-3"/>
                      <w:sz w:val="20"/>
                      <w:szCs w:val="20"/>
                      <w:lang w:val="ro-MD"/>
                    </w:rPr>
                  </w:pPr>
                </w:p>
              </w:tc>
            </w:tr>
            <w:tr w:rsidR="0018715B" w14:paraId="1B64D9F9" w14:textId="77777777" w:rsidTr="00785E9C">
              <w:tc>
                <w:tcPr>
                  <w:tcW w:w="3505" w:type="dxa"/>
                </w:tcPr>
                <w:p w14:paraId="5FF788B2" w14:textId="4E82BD8A" w:rsidR="000C40AC" w:rsidRPr="00D76B35" w:rsidRDefault="000C40AC" w:rsidP="000C40AC">
                  <w:pPr>
                    <w:ind w:left="426" w:hanging="426"/>
                    <w:contextualSpacing/>
                    <w:jc w:val="both"/>
                    <w:rPr>
                      <w:rFonts w:ascii="Arial" w:hAnsi="Arial" w:cs="Arial"/>
                      <w:bCs/>
                      <w:color w:val="auto"/>
                      <w:spacing w:val="-3"/>
                      <w:sz w:val="20"/>
                      <w:szCs w:val="20"/>
                      <w:lang w:val="ro-MD"/>
                    </w:rPr>
                  </w:pPr>
                </w:p>
              </w:tc>
              <w:tc>
                <w:tcPr>
                  <w:tcW w:w="1710" w:type="dxa"/>
                </w:tcPr>
                <w:p w14:paraId="3643EB35" w14:textId="77777777" w:rsidR="000C40AC" w:rsidRPr="00D76B35" w:rsidRDefault="000C40AC" w:rsidP="000C40AC">
                  <w:pPr>
                    <w:ind w:left="426" w:hanging="426"/>
                    <w:contextualSpacing/>
                    <w:jc w:val="both"/>
                    <w:rPr>
                      <w:rFonts w:ascii="Arial" w:hAnsi="Arial" w:cs="Arial"/>
                      <w:bCs/>
                      <w:color w:val="auto"/>
                      <w:spacing w:val="-3"/>
                      <w:sz w:val="20"/>
                      <w:szCs w:val="20"/>
                      <w:lang w:val="ro-MD"/>
                    </w:rPr>
                  </w:pPr>
                </w:p>
              </w:tc>
              <w:tc>
                <w:tcPr>
                  <w:tcW w:w="4419" w:type="dxa"/>
                </w:tcPr>
                <w:p w14:paraId="66A32239" w14:textId="77777777" w:rsidR="000C40AC" w:rsidRPr="00D76B35" w:rsidRDefault="000C40AC" w:rsidP="000C40AC">
                  <w:pPr>
                    <w:ind w:left="426" w:hanging="426"/>
                    <w:contextualSpacing/>
                    <w:jc w:val="both"/>
                    <w:rPr>
                      <w:rFonts w:ascii="Arial" w:hAnsi="Arial" w:cs="Arial"/>
                      <w:bCs/>
                      <w:color w:val="auto"/>
                      <w:spacing w:val="-3"/>
                      <w:sz w:val="20"/>
                      <w:szCs w:val="20"/>
                      <w:lang w:val="ro-MD"/>
                    </w:rPr>
                  </w:pPr>
                </w:p>
              </w:tc>
            </w:tr>
            <w:tr w:rsidR="0018715B" w14:paraId="46EAD45F" w14:textId="77777777" w:rsidTr="00785E9C">
              <w:tc>
                <w:tcPr>
                  <w:tcW w:w="3505" w:type="dxa"/>
                </w:tcPr>
                <w:p w14:paraId="47BAE8C7" w14:textId="77777777" w:rsidR="000C40AC" w:rsidRPr="00D76B35" w:rsidRDefault="000C40AC" w:rsidP="000C40AC">
                  <w:pPr>
                    <w:ind w:left="426" w:hanging="426"/>
                    <w:contextualSpacing/>
                    <w:jc w:val="both"/>
                    <w:rPr>
                      <w:rFonts w:ascii="Arial" w:hAnsi="Arial" w:cs="Arial"/>
                      <w:bCs/>
                      <w:color w:val="auto"/>
                      <w:spacing w:val="-3"/>
                      <w:sz w:val="20"/>
                      <w:szCs w:val="20"/>
                      <w:lang w:val="ro-MD"/>
                    </w:rPr>
                  </w:pPr>
                </w:p>
              </w:tc>
              <w:tc>
                <w:tcPr>
                  <w:tcW w:w="1710" w:type="dxa"/>
                </w:tcPr>
                <w:p w14:paraId="6880FE8B" w14:textId="77777777" w:rsidR="000C40AC" w:rsidRPr="00D76B35" w:rsidRDefault="000C40AC" w:rsidP="000C40AC">
                  <w:pPr>
                    <w:ind w:left="426" w:hanging="426"/>
                    <w:contextualSpacing/>
                    <w:jc w:val="both"/>
                    <w:rPr>
                      <w:rFonts w:ascii="Arial" w:hAnsi="Arial" w:cs="Arial"/>
                      <w:bCs/>
                      <w:color w:val="auto"/>
                      <w:spacing w:val="-3"/>
                      <w:sz w:val="20"/>
                      <w:szCs w:val="20"/>
                      <w:lang w:val="ro-MD"/>
                    </w:rPr>
                  </w:pPr>
                </w:p>
              </w:tc>
              <w:tc>
                <w:tcPr>
                  <w:tcW w:w="4419" w:type="dxa"/>
                </w:tcPr>
                <w:p w14:paraId="37B21C0C" w14:textId="77777777" w:rsidR="000C40AC" w:rsidRPr="00D76B35" w:rsidRDefault="000C40AC" w:rsidP="000C40AC">
                  <w:pPr>
                    <w:ind w:left="426" w:hanging="426"/>
                    <w:contextualSpacing/>
                    <w:jc w:val="both"/>
                    <w:rPr>
                      <w:rFonts w:ascii="Arial" w:hAnsi="Arial" w:cs="Arial"/>
                      <w:bCs/>
                      <w:color w:val="auto"/>
                      <w:spacing w:val="-3"/>
                      <w:sz w:val="20"/>
                      <w:szCs w:val="20"/>
                      <w:lang w:val="ro-MD"/>
                    </w:rPr>
                  </w:pPr>
                </w:p>
              </w:tc>
            </w:tr>
            <w:tr w:rsidR="0018715B" w14:paraId="68B4D509" w14:textId="77777777" w:rsidTr="00785E9C">
              <w:trPr>
                <w:trHeight w:val="165"/>
              </w:trPr>
              <w:tc>
                <w:tcPr>
                  <w:tcW w:w="3505" w:type="dxa"/>
                </w:tcPr>
                <w:p w14:paraId="39E21C73" w14:textId="1CA52955" w:rsidR="000C40AC" w:rsidRPr="00D76B35" w:rsidRDefault="000C40AC" w:rsidP="000C40AC">
                  <w:pPr>
                    <w:ind w:left="426" w:hanging="426"/>
                    <w:contextualSpacing/>
                    <w:jc w:val="both"/>
                    <w:rPr>
                      <w:rFonts w:ascii="Arial" w:hAnsi="Arial" w:cs="Arial"/>
                      <w:bCs/>
                      <w:color w:val="auto"/>
                      <w:spacing w:val="-3"/>
                      <w:sz w:val="20"/>
                      <w:szCs w:val="20"/>
                      <w:lang w:val="ro-MD"/>
                    </w:rPr>
                  </w:pPr>
                </w:p>
              </w:tc>
              <w:tc>
                <w:tcPr>
                  <w:tcW w:w="1710" w:type="dxa"/>
                </w:tcPr>
                <w:p w14:paraId="326A3CBF" w14:textId="77777777" w:rsidR="000C40AC" w:rsidRPr="00D76B35" w:rsidRDefault="000C40AC" w:rsidP="000C40AC">
                  <w:pPr>
                    <w:ind w:left="426" w:hanging="426"/>
                    <w:contextualSpacing/>
                    <w:jc w:val="both"/>
                    <w:rPr>
                      <w:rFonts w:ascii="Arial" w:hAnsi="Arial" w:cs="Arial"/>
                      <w:bCs/>
                      <w:color w:val="auto"/>
                      <w:spacing w:val="-3"/>
                      <w:sz w:val="20"/>
                      <w:szCs w:val="20"/>
                      <w:lang w:val="ro-MD"/>
                    </w:rPr>
                  </w:pPr>
                </w:p>
              </w:tc>
              <w:tc>
                <w:tcPr>
                  <w:tcW w:w="4419" w:type="dxa"/>
                </w:tcPr>
                <w:p w14:paraId="30A9447A" w14:textId="77777777" w:rsidR="000C40AC" w:rsidRPr="00D76B35" w:rsidRDefault="000C40AC" w:rsidP="000C40AC">
                  <w:pPr>
                    <w:ind w:left="426" w:hanging="426"/>
                    <w:contextualSpacing/>
                    <w:jc w:val="both"/>
                    <w:rPr>
                      <w:rFonts w:ascii="Arial" w:hAnsi="Arial" w:cs="Arial"/>
                      <w:bCs/>
                      <w:color w:val="auto"/>
                      <w:spacing w:val="-3"/>
                      <w:sz w:val="20"/>
                      <w:szCs w:val="20"/>
                      <w:lang w:val="ro-MD"/>
                    </w:rPr>
                  </w:pPr>
                </w:p>
              </w:tc>
            </w:tr>
          </w:tbl>
          <w:p w14:paraId="6757BF82" w14:textId="5B9365F0" w:rsidR="000C40AC" w:rsidRPr="00D76B35" w:rsidRDefault="00C14BCF" w:rsidP="00B07F7B">
            <w:pPr>
              <w:ind w:firstLine="32"/>
              <w:rPr>
                <w:rFonts w:ascii="Arial" w:hAnsi="Arial" w:cs="Arial"/>
                <w:bCs/>
                <w:color w:val="auto"/>
                <w:spacing w:val="-3"/>
                <w:sz w:val="20"/>
                <w:szCs w:val="20"/>
                <w:lang w:val="ro-MD"/>
              </w:rPr>
            </w:pPr>
            <w:r w:rsidRPr="00D76B35">
              <w:rPr>
                <w:rFonts w:ascii="Arial" w:hAnsi="Arial" w:cs="Arial"/>
                <w:bCs/>
                <w:color w:val="auto"/>
                <w:spacing w:val="-3"/>
                <w:sz w:val="20"/>
                <w:szCs w:val="20"/>
                <w:lang w:val="en"/>
              </w:rPr>
              <w:t>*Risk classification is based on reflecting the probability of the risk materializing and the consequences it will create if it occurs.</w:t>
            </w:r>
          </w:p>
        </w:tc>
      </w:tr>
      <w:tr w:rsidR="0018715B" w14:paraId="3CA0D678" w14:textId="77777777" w:rsidTr="0018715B">
        <w:trPr>
          <w:cnfStyle w:val="000000100000" w:firstRow="0" w:lastRow="0" w:firstColumn="0" w:lastColumn="0" w:oddVBand="0" w:evenVBand="0" w:oddHBand="1" w:evenHBand="0" w:firstRowFirstColumn="0" w:firstRowLastColumn="0" w:lastRowFirstColumn="0" w:lastRowLastColumn="0"/>
          <w:trHeight w:val="1696"/>
        </w:trPr>
        <w:tc>
          <w:tcPr>
            <w:cnfStyle w:val="000010000000" w:firstRow="0" w:lastRow="0" w:firstColumn="0" w:lastColumn="0" w:oddVBand="1" w:evenVBand="0" w:oddHBand="0" w:evenHBand="0" w:firstRowFirstColumn="0" w:firstRowLastColumn="0" w:lastRowFirstColumn="0" w:lastRowLastColumn="0"/>
            <w:tcW w:w="9634" w:type="dxa"/>
            <w:gridSpan w:val="7"/>
          </w:tcPr>
          <w:p w14:paraId="39371003" w14:textId="77777777" w:rsidR="000C40AC" w:rsidRPr="00D76B35" w:rsidRDefault="000C40AC" w:rsidP="000C40AC">
            <w:pPr>
              <w:pStyle w:val="ListParagraph"/>
              <w:widowControl w:val="0"/>
              <w:tabs>
                <w:tab w:val="left" w:pos="900"/>
              </w:tabs>
              <w:autoSpaceDE w:val="0"/>
              <w:autoSpaceDN w:val="0"/>
              <w:adjustRightInd w:val="0"/>
              <w:ind w:left="426" w:hanging="426"/>
              <w:mirrorIndents/>
              <w:jc w:val="both"/>
              <w:rPr>
                <w:rFonts w:ascii="Arial" w:hAnsi="Arial" w:cs="Arial"/>
                <w:b/>
                <w:snapToGrid w:val="0"/>
                <w:color w:val="auto"/>
                <w:sz w:val="20"/>
                <w:szCs w:val="20"/>
                <w:lang w:val="ro-MD"/>
              </w:rPr>
            </w:pPr>
          </w:p>
          <w:p w14:paraId="0DFF48A7" w14:textId="66E144CC" w:rsidR="00EC071F" w:rsidRPr="00D76B35" w:rsidRDefault="00C14BCF" w:rsidP="008269CC">
            <w:pPr>
              <w:pStyle w:val="ListParagraph"/>
              <w:widowControl w:val="0"/>
              <w:numPr>
                <w:ilvl w:val="0"/>
                <w:numId w:val="2"/>
              </w:numPr>
              <w:tabs>
                <w:tab w:val="left" w:pos="900"/>
              </w:tabs>
              <w:autoSpaceDE w:val="0"/>
              <w:autoSpaceDN w:val="0"/>
              <w:adjustRightInd w:val="0"/>
              <w:ind w:left="426" w:hanging="426"/>
              <w:mirrorIndents/>
              <w:jc w:val="both"/>
              <w:rPr>
                <w:rFonts w:ascii="Arial" w:hAnsi="Arial" w:cs="Arial"/>
                <w:b/>
                <w:snapToGrid w:val="0"/>
                <w:color w:val="auto"/>
                <w:sz w:val="20"/>
                <w:szCs w:val="20"/>
                <w:lang w:val="ro-MD"/>
              </w:rPr>
            </w:pPr>
            <w:r w:rsidRPr="00D76B35">
              <w:rPr>
                <w:rFonts w:ascii="Arial" w:eastAsiaTheme="minorHAnsi" w:hAnsi="Arial" w:cs="Arial"/>
                <w:b/>
                <w:color w:val="auto"/>
                <w:sz w:val="20"/>
                <w:szCs w:val="20"/>
                <w:lang w:val="en"/>
              </w:rPr>
              <w:t xml:space="preserve">PROJECT ACTIVITY PLAN </w:t>
            </w:r>
          </w:p>
          <w:p w14:paraId="595A12FE" w14:textId="77777777" w:rsidR="007A70FD" w:rsidRPr="00D76B35" w:rsidRDefault="00C14BCF" w:rsidP="7BF7C01F">
            <w:pPr>
              <w:widowControl w:val="0"/>
              <w:tabs>
                <w:tab w:val="left" w:pos="900"/>
              </w:tabs>
              <w:autoSpaceDE w:val="0"/>
              <w:autoSpaceDN w:val="0"/>
              <w:adjustRightInd w:val="0"/>
              <w:mirrorIndents/>
              <w:jc w:val="both"/>
              <w:rPr>
                <w:rFonts w:ascii="Arial" w:eastAsiaTheme="minorEastAsia" w:hAnsi="Arial" w:cs="Arial"/>
                <w:color w:val="auto"/>
                <w:sz w:val="20"/>
                <w:szCs w:val="20"/>
                <w:lang w:val="ro-MD"/>
              </w:rPr>
            </w:pPr>
            <w:r w:rsidRPr="00D76B35">
              <w:rPr>
                <w:rFonts w:ascii="Arial" w:eastAsiaTheme="minorEastAsia" w:hAnsi="Arial" w:cs="Arial"/>
                <w:color w:val="auto"/>
                <w:sz w:val="20"/>
                <w:szCs w:val="20"/>
                <w:lang w:val="en"/>
              </w:rPr>
              <w:t xml:space="preserve">Describe the project activities according to a </w:t>
            </w:r>
            <w:r w:rsidRPr="00D76B35">
              <w:rPr>
                <w:rFonts w:ascii="Arial" w:eastAsiaTheme="minorEastAsia" w:hAnsi="Arial" w:cs="Arial"/>
                <w:color w:val="auto"/>
                <w:sz w:val="20"/>
                <w:szCs w:val="20"/>
                <w:lang w:val="en"/>
              </w:rPr>
              <w:t>well-defined and clear logic and sequence over time, estimate the efforts in US dollars, and specify the roles of each partner in the implementation. Activities that will be delegated to third parties shall also be mentioned (add lines if necessary).</w:t>
            </w:r>
          </w:p>
          <w:p w14:paraId="64536413" w14:textId="77777777" w:rsidR="00E931A7" w:rsidRPr="00D76B35" w:rsidRDefault="00E931A7" w:rsidP="7BF7C01F">
            <w:pPr>
              <w:widowControl w:val="0"/>
              <w:tabs>
                <w:tab w:val="left" w:pos="900"/>
              </w:tabs>
              <w:autoSpaceDE w:val="0"/>
              <w:autoSpaceDN w:val="0"/>
              <w:adjustRightInd w:val="0"/>
              <w:mirrorIndents/>
              <w:jc w:val="both"/>
              <w:rPr>
                <w:rFonts w:ascii="Arial" w:hAnsi="Arial" w:cs="Arial"/>
                <w:snapToGrid w:val="0"/>
                <w:color w:val="auto"/>
                <w:sz w:val="20"/>
                <w:szCs w:val="20"/>
                <w:lang w:val="ro-MD"/>
              </w:rPr>
            </w:pPr>
          </w:p>
          <w:p w14:paraId="09316F52" w14:textId="4F05EBF0" w:rsidR="00AF0F74" w:rsidRPr="00D76B35" w:rsidRDefault="00C14BCF" w:rsidP="00AF0F74">
            <w:pPr>
              <w:widowControl w:val="0"/>
              <w:tabs>
                <w:tab w:val="left" w:pos="900"/>
              </w:tabs>
              <w:autoSpaceDE w:val="0"/>
              <w:autoSpaceDN w:val="0"/>
              <w:adjustRightInd w:val="0"/>
              <w:mirrorIndents/>
              <w:jc w:val="both"/>
              <w:rPr>
                <w:rFonts w:ascii="Arial" w:hAnsi="Arial" w:cs="Arial"/>
                <w:snapToGrid w:val="0"/>
                <w:color w:val="auto"/>
                <w:sz w:val="20"/>
                <w:szCs w:val="20"/>
                <w:lang w:val="ro-MD"/>
              </w:rPr>
            </w:pPr>
            <w:r w:rsidRPr="00D76B35">
              <w:rPr>
                <w:rFonts w:ascii="Arial" w:hAnsi="Arial" w:cs="Arial"/>
                <w:snapToGrid w:val="0"/>
                <w:color w:val="auto"/>
                <w:sz w:val="20"/>
                <w:szCs w:val="20"/>
                <w:lang w:val="en"/>
              </w:rPr>
              <w:t xml:space="preserve">Activities should reflect the operation of a specialized center of expertise in energy efficiency, </w:t>
            </w:r>
          </w:p>
          <w:p w14:paraId="1379A44D" w14:textId="134505F7" w:rsidR="00AF0F74" w:rsidRPr="00D76B35" w:rsidRDefault="00C14BCF" w:rsidP="00AF0F74">
            <w:pPr>
              <w:widowControl w:val="0"/>
              <w:tabs>
                <w:tab w:val="left" w:pos="900"/>
              </w:tabs>
              <w:autoSpaceDE w:val="0"/>
              <w:autoSpaceDN w:val="0"/>
              <w:adjustRightInd w:val="0"/>
              <w:mirrorIndents/>
              <w:jc w:val="both"/>
              <w:rPr>
                <w:rFonts w:ascii="Arial" w:hAnsi="Arial" w:cs="Arial"/>
                <w:snapToGrid w:val="0"/>
                <w:color w:val="auto"/>
                <w:sz w:val="20"/>
                <w:szCs w:val="20"/>
                <w:lang w:val="ro-MD"/>
              </w:rPr>
            </w:pPr>
            <w:r w:rsidRPr="00D76B35">
              <w:rPr>
                <w:rFonts w:ascii="Arial" w:hAnsi="Arial" w:cs="Arial"/>
                <w:snapToGrid w:val="0"/>
                <w:color w:val="auto"/>
                <w:sz w:val="20"/>
                <w:szCs w:val="20"/>
                <w:lang w:val="en"/>
              </w:rPr>
              <w:t>support for MSMEs, cooperation between partners, the fact that physical investments (if any) are proportionate and justified.</w:t>
            </w:r>
          </w:p>
        </w:tc>
      </w:tr>
      <w:tr w:rsidR="0018715B" w14:paraId="412DF0C9" w14:textId="77777777" w:rsidTr="0018715B">
        <w:tc>
          <w:tcPr>
            <w:cnfStyle w:val="000010000000" w:firstRow="0" w:lastRow="0" w:firstColumn="0" w:lastColumn="0" w:oddVBand="1" w:evenVBand="0" w:oddHBand="0" w:evenHBand="0" w:firstRowFirstColumn="0" w:firstRowLastColumn="0" w:lastRowFirstColumn="0" w:lastRowLastColumn="0"/>
            <w:tcW w:w="569" w:type="dxa"/>
          </w:tcPr>
          <w:p w14:paraId="4D39CB61" w14:textId="77777777" w:rsidR="009D1E52" w:rsidRPr="00D76B35" w:rsidRDefault="00C14BCF" w:rsidP="000C40AC">
            <w:pPr>
              <w:ind w:left="426" w:hanging="426"/>
              <w:contextualSpacing/>
              <w:mirrorIndents/>
              <w:jc w:val="both"/>
              <w:rPr>
                <w:rFonts w:ascii="Arial" w:hAnsi="Arial" w:cs="Arial"/>
                <w:bCs/>
                <w:color w:val="auto"/>
                <w:sz w:val="20"/>
                <w:szCs w:val="20"/>
                <w:lang w:val="ro-MD"/>
              </w:rPr>
            </w:pPr>
            <w:r w:rsidRPr="00D76B35">
              <w:rPr>
                <w:rFonts w:ascii="Arial" w:hAnsi="Arial" w:cs="Arial"/>
                <w:bCs/>
                <w:color w:val="auto"/>
                <w:sz w:val="20"/>
                <w:szCs w:val="20"/>
                <w:lang w:val="en"/>
              </w:rPr>
              <w:t>No.</w:t>
            </w:r>
          </w:p>
        </w:tc>
        <w:tc>
          <w:tcPr>
            <w:tcW w:w="4671" w:type="dxa"/>
            <w:gridSpan w:val="3"/>
          </w:tcPr>
          <w:p w14:paraId="461C94A3" w14:textId="0EE9231D" w:rsidR="009D1E52" w:rsidRPr="00D76B35" w:rsidRDefault="00C14BCF" w:rsidP="00B07F7B">
            <w:pPr>
              <w:ind w:left="29" w:hanging="29"/>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20"/>
                <w:szCs w:val="20"/>
                <w:lang w:val="ro-MD"/>
              </w:rPr>
            </w:pPr>
            <w:r w:rsidRPr="00D76B35">
              <w:rPr>
                <w:rFonts w:ascii="Arial" w:hAnsi="Arial" w:cs="Arial"/>
                <w:bCs/>
                <w:color w:val="auto"/>
                <w:sz w:val="20"/>
                <w:szCs w:val="20"/>
                <w:lang w:val="en"/>
              </w:rPr>
              <w:t xml:space="preserve">Area of </w:t>
            </w:r>
            <w:r w:rsidRPr="00D76B35">
              <w:rPr>
                <w:rFonts w:ascii="Arial" w:hAnsi="Arial" w:cs="Arial"/>
                <w:bCs/>
                <w:color w:val="auto"/>
                <w:sz w:val="20"/>
                <w:szCs w:val="20"/>
                <w:lang w:val="en"/>
              </w:rPr>
              <w:t>intervention and specific activity *</w:t>
            </w:r>
          </w:p>
        </w:tc>
        <w:tc>
          <w:tcPr>
            <w:cnfStyle w:val="000010000000" w:firstRow="0" w:lastRow="0" w:firstColumn="0" w:lastColumn="0" w:oddVBand="1" w:evenVBand="0" w:oddHBand="0" w:evenHBand="0" w:firstRowFirstColumn="0" w:firstRowLastColumn="0" w:lastRowFirstColumn="0" w:lastRowLastColumn="0"/>
            <w:tcW w:w="1418" w:type="dxa"/>
          </w:tcPr>
          <w:p w14:paraId="17B2509E" w14:textId="501265C9" w:rsidR="009D1E52" w:rsidRPr="00D76B35" w:rsidRDefault="00C14BCF" w:rsidP="00B07F7B">
            <w:pPr>
              <w:ind w:left="29" w:hanging="29"/>
              <w:contextualSpacing/>
              <w:mirrorIndents/>
              <w:jc w:val="both"/>
              <w:rPr>
                <w:rFonts w:ascii="Arial" w:hAnsi="Arial" w:cs="Arial"/>
                <w:bCs/>
                <w:color w:val="auto"/>
                <w:sz w:val="20"/>
                <w:szCs w:val="20"/>
                <w:lang w:val="ro-MD"/>
              </w:rPr>
            </w:pPr>
            <w:r w:rsidRPr="00D76B35">
              <w:rPr>
                <w:rFonts w:ascii="Arial" w:hAnsi="Arial" w:cs="Arial"/>
                <w:bCs/>
                <w:color w:val="auto"/>
                <w:sz w:val="20"/>
                <w:szCs w:val="20"/>
                <w:lang w:val="en"/>
              </w:rPr>
              <w:t>Implementation period (m/y)</w:t>
            </w:r>
          </w:p>
        </w:tc>
        <w:tc>
          <w:tcPr>
            <w:tcW w:w="1417" w:type="dxa"/>
          </w:tcPr>
          <w:p w14:paraId="2ECB7BD1" w14:textId="1C6E8363" w:rsidR="009D1E52" w:rsidRPr="00D76B35" w:rsidRDefault="00C14BCF" w:rsidP="7BF7C01F">
            <w:pPr>
              <w:ind w:left="29" w:hanging="29"/>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lang w:val="ro-MD"/>
              </w:rPr>
            </w:pPr>
            <w:r w:rsidRPr="00D76B35">
              <w:rPr>
                <w:rFonts w:ascii="Arial" w:hAnsi="Arial" w:cs="Arial"/>
                <w:color w:val="auto"/>
                <w:sz w:val="20"/>
                <w:szCs w:val="20"/>
                <w:lang w:val="en"/>
              </w:rPr>
              <w:t>Estimated cost of the activity (US dollars)</w:t>
            </w:r>
          </w:p>
        </w:tc>
        <w:tc>
          <w:tcPr>
            <w:cnfStyle w:val="000010000000" w:firstRow="0" w:lastRow="0" w:firstColumn="0" w:lastColumn="0" w:oddVBand="1" w:evenVBand="0" w:oddHBand="0" w:evenHBand="0" w:firstRowFirstColumn="0" w:firstRowLastColumn="0" w:lastRowFirstColumn="0" w:lastRowLastColumn="0"/>
            <w:tcW w:w="1559" w:type="dxa"/>
          </w:tcPr>
          <w:p w14:paraId="4F59C02A" w14:textId="2013580C" w:rsidR="009D1E52" w:rsidRPr="00D76B35" w:rsidRDefault="00C14BCF" w:rsidP="00B07F7B">
            <w:pPr>
              <w:ind w:left="29" w:hanging="29"/>
              <w:contextualSpacing/>
              <w:mirrorIndents/>
              <w:jc w:val="both"/>
              <w:rPr>
                <w:rFonts w:ascii="Arial" w:hAnsi="Arial" w:cs="Arial"/>
                <w:bCs/>
                <w:color w:val="auto"/>
                <w:sz w:val="20"/>
                <w:szCs w:val="20"/>
                <w:lang w:val="ro-MD"/>
              </w:rPr>
            </w:pPr>
            <w:r w:rsidRPr="00D76B35">
              <w:rPr>
                <w:rFonts w:ascii="Arial" w:hAnsi="Arial" w:cs="Arial"/>
                <w:bCs/>
                <w:color w:val="auto"/>
                <w:sz w:val="20"/>
                <w:szCs w:val="20"/>
                <w:lang w:val="en"/>
              </w:rPr>
              <w:t>Responsible party (main applicant/co-applicant)</w:t>
            </w:r>
          </w:p>
        </w:tc>
      </w:tr>
      <w:tr w:rsidR="0018715B" w14:paraId="65E50BE4" w14:textId="77777777" w:rsidTr="001871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1A7B2D95" w14:textId="0EA2EFC4" w:rsidR="009D1E52" w:rsidRPr="00D76B35" w:rsidRDefault="009D1E52" w:rsidP="000C40AC">
            <w:pPr>
              <w:pStyle w:val="ListParagraph"/>
              <w:numPr>
                <w:ilvl w:val="0"/>
                <w:numId w:val="3"/>
              </w:numPr>
              <w:ind w:left="426" w:hanging="426"/>
              <w:mirrorIndents/>
              <w:jc w:val="both"/>
              <w:rPr>
                <w:rFonts w:ascii="Arial" w:hAnsi="Arial" w:cs="Arial"/>
                <w:bCs/>
                <w:i/>
                <w:iCs/>
                <w:color w:val="auto"/>
                <w:sz w:val="20"/>
                <w:szCs w:val="20"/>
                <w:lang w:val="ro-MD"/>
              </w:rPr>
            </w:pPr>
          </w:p>
        </w:tc>
        <w:tc>
          <w:tcPr>
            <w:tcW w:w="4671" w:type="dxa"/>
            <w:gridSpan w:val="3"/>
          </w:tcPr>
          <w:p w14:paraId="02906973" w14:textId="5A0290BF" w:rsidR="009D1E52" w:rsidRPr="00D76B35" w:rsidRDefault="009D1E52" w:rsidP="00B07F7B">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i/>
                <w:iCs/>
                <w:color w:val="auto"/>
                <w:sz w:val="20"/>
                <w:szCs w:val="20"/>
                <w:lang w:val="ro-MD"/>
              </w:rPr>
            </w:pPr>
          </w:p>
        </w:tc>
        <w:tc>
          <w:tcPr>
            <w:cnfStyle w:val="000010000000" w:firstRow="0" w:lastRow="0" w:firstColumn="0" w:lastColumn="0" w:oddVBand="1" w:evenVBand="0" w:oddHBand="0" w:evenHBand="0" w:firstRowFirstColumn="0" w:firstRowLastColumn="0" w:lastRowFirstColumn="0" w:lastRowLastColumn="0"/>
            <w:tcW w:w="1418" w:type="dxa"/>
          </w:tcPr>
          <w:p w14:paraId="5F9CA4AC" w14:textId="20D51A5E" w:rsidR="009D1E52" w:rsidRPr="00D76B35" w:rsidRDefault="009D1E52" w:rsidP="000C40AC">
            <w:pPr>
              <w:ind w:left="426" w:hanging="426"/>
              <w:contextualSpacing/>
              <w:mirrorIndents/>
              <w:jc w:val="both"/>
              <w:rPr>
                <w:rFonts w:ascii="Arial" w:hAnsi="Arial" w:cs="Arial"/>
                <w:bCs/>
                <w:i/>
                <w:iCs/>
                <w:color w:val="auto"/>
                <w:sz w:val="20"/>
                <w:szCs w:val="20"/>
                <w:lang w:val="ro-MD"/>
              </w:rPr>
            </w:pPr>
          </w:p>
        </w:tc>
        <w:tc>
          <w:tcPr>
            <w:tcW w:w="1417" w:type="dxa"/>
          </w:tcPr>
          <w:p w14:paraId="1766458F" w14:textId="73294EF0" w:rsidR="009D1E52" w:rsidRPr="00D76B35" w:rsidRDefault="009D1E5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i/>
                <w:iCs/>
                <w:color w:val="auto"/>
                <w:sz w:val="20"/>
                <w:szCs w:val="20"/>
                <w:lang w:val="ro-MD"/>
              </w:rPr>
            </w:pPr>
          </w:p>
        </w:tc>
        <w:tc>
          <w:tcPr>
            <w:cnfStyle w:val="000010000000" w:firstRow="0" w:lastRow="0" w:firstColumn="0" w:lastColumn="0" w:oddVBand="1" w:evenVBand="0" w:oddHBand="0" w:evenHBand="0" w:firstRowFirstColumn="0" w:firstRowLastColumn="0" w:lastRowFirstColumn="0" w:lastRowLastColumn="0"/>
            <w:tcW w:w="1559" w:type="dxa"/>
          </w:tcPr>
          <w:p w14:paraId="49874814" w14:textId="58C0AFE8" w:rsidR="009D1E52" w:rsidRPr="00D76B35" w:rsidRDefault="009D1E52" w:rsidP="000C40AC">
            <w:pPr>
              <w:ind w:left="426" w:hanging="426"/>
              <w:contextualSpacing/>
              <w:mirrorIndents/>
              <w:jc w:val="both"/>
              <w:rPr>
                <w:rFonts w:ascii="Arial" w:hAnsi="Arial" w:cs="Arial"/>
                <w:bCs/>
                <w:i/>
                <w:iCs/>
                <w:color w:val="auto"/>
                <w:sz w:val="20"/>
                <w:szCs w:val="20"/>
                <w:lang w:val="ro-MD"/>
              </w:rPr>
            </w:pPr>
          </w:p>
        </w:tc>
      </w:tr>
      <w:tr w:rsidR="0018715B" w14:paraId="2CE47B6E" w14:textId="77777777" w:rsidTr="0018715B">
        <w:tc>
          <w:tcPr>
            <w:cnfStyle w:val="000010000000" w:firstRow="0" w:lastRow="0" w:firstColumn="0" w:lastColumn="0" w:oddVBand="1" w:evenVBand="0" w:oddHBand="0" w:evenHBand="0" w:firstRowFirstColumn="0" w:firstRowLastColumn="0" w:lastRowFirstColumn="0" w:lastRowLastColumn="0"/>
            <w:tcW w:w="569" w:type="dxa"/>
          </w:tcPr>
          <w:p w14:paraId="61A8A53E" w14:textId="5B6EA84E" w:rsidR="009D1E52" w:rsidRPr="00D76B35" w:rsidRDefault="00C14BCF" w:rsidP="000C40AC">
            <w:pPr>
              <w:keepNext/>
              <w:spacing w:after="120"/>
              <w:ind w:left="426" w:hanging="426"/>
              <w:contextualSpacing/>
              <w:mirrorIndents/>
              <w:jc w:val="both"/>
              <w:rPr>
                <w:rFonts w:ascii="Arial" w:hAnsi="Arial" w:cs="Arial"/>
                <w:bCs/>
                <w:i/>
                <w:iCs/>
                <w:color w:val="auto"/>
                <w:sz w:val="20"/>
                <w:szCs w:val="20"/>
                <w:lang w:val="ro-MD"/>
              </w:rPr>
            </w:pPr>
            <w:r w:rsidRPr="00D76B35">
              <w:rPr>
                <w:rFonts w:ascii="Arial" w:hAnsi="Arial" w:cs="Arial"/>
                <w:bCs/>
                <w:i/>
                <w:iCs/>
                <w:color w:val="auto"/>
                <w:sz w:val="20"/>
                <w:szCs w:val="20"/>
                <w:lang w:val="en"/>
              </w:rPr>
              <w:t>1.1.</w:t>
            </w:r>
          </w:p>
        </w:tc>
        <w:tc>
          <w:tcPr>
            <w:tcW w:w="4671" w:type="dxa"/>
            <w:gridSpan w:val="3"/>
          </w:tcPr>
          <w:p w14:paraId="1DD832BD" w14:textId="2F77E7AF" w:rsidR="009D1E52" w:rsidRPr="00D76B35" w:rsidRDefault="009D1E52" w:rsidP="003734D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20"/>
                <w:szCs w:val="20"/>
                <w:lang w:val="ro-MD"/>
              </w:rPr>
            </w:pPr>
          </w:p>
        </w:tc>
        <w:tc>
          <w:tcPr>
            <w:cnfStyle w:val="000010000000" w:firstRow="0" w:lastRow="0" w:firstColumn="0" w:lastColumn="0" w:oddVBand="1" w:evenVBand="0" w:oddHBand="0" w:evenHBand="0" w:firstRowFirstColumn="0" w:firstRowLastColumn="0" w:lastRowFirstColumn="0" w:lastRowLastColumn="0"/>
            <w:tcW w:w="1418" w:type="dxa"/>
          </w:tcPr>
          <w:p w14:paraId="69782108" w14:textId="722AC726" w:rsidR="009D1E52" w:rsidRPr="00D76B35" w:rsidRDefault="009D1E52" w:rsidP="000C40AC">
            <w:pPr>
              <w:ind w:left="426" w:hanging="426"/>
              <w:contextualSpacing/>
              <w:mirrorIndents/>
              <w:jc w:val="both"/>
              <w:rPr>
                <w:rFonts w:ascii="Arial" w:hAnsi="Arial" w:cs="Arial"/>
                <w:bCs/>
                <w:i/>
                <w:iCs/>
                <w:color w:val="auto"/>
                <w:sz w:val="20"/>
                <w:szCs w:val="20"/>
                <w:lang w:val="ro-MD"/>
              </w:rPr>
            </w:pPr>
          </w:p>
        </w:tc>
        <w:tc>
          <w:tcPr>
            <w:tcW w:w="1417" w:type="dxa"/>
          </w:tcPr>
          <w:p w14:paraId="40981DE7" w14:textId="77777777" w:rsidR="009D1E52" w:rsidRPr="00D76B35"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Cs/>
                <w:i/>
                <w:iCs/>
                <w:color w:val="auto"/>
                <w:sz w:val="20"/>
                <w:szCs w:val="20"/>
                <w:lang w:val="ro-MD"/>
              </w:rPr>
            </w:pPr>
          </w:p>
        </w:tc>
        <w:tc>
          <w:tcPr>
            <w:cnfStyle w:val="000010000000" w:firstRow="0" w:lastRow="0" w:firstColumn="0" w:lastColumn="0" w:oddVBand="1" w:evenVBand="0" w:oddHBand="0" w:evenHBand="0" w:firstRowFirstColumn="0" w:firstRowLastColumn="0" w:lastRowFirstColumn="0" w:lastRowLastColumn="0"/>
            <w:tcW w:w="1559" w:type="dxa"/>
          </w:tcPr>
          <w:p w14:paraId="26BFF346" w14:textId="77777777" w:rsidR="009D1E52" w:rsidRPr="00D76B35" w:rsidRDefault="009D1E52" w:rsidP="000C40AC">
            <w:pPr>
              <w:ind w:left="426" w:hanging="426"/>
              <w:contextualSpacing/>
              <w:mirrorIndents/>
              <w:jc w:val="both"/>
              <w:rPr>
                <w:rFonts w:ascii="Arial" w:hAnsi="Arial" w:cs="Arial"/>
                <w:bCs/>
                <w:i/>
                <w:iCs/>
                <w:color w:val="auto"/>
                <w:sz w:val="20"/>
                <w:szCs w:val="20"/>
                <w:lang w:val="ro-MD"/>
              </w:rPr>
            </w:pPr>
          </w:p>
        </w:tc>
      </w:tr>
      <w:tr w:rsidR="0018715B" w14:paraId="7A61DE8B" w14:textId="77777777" w:rsidTr="0018715B">
        <w:trPr>
          <w:cnfStyle w:val="000000100000" w:firstRow="0" w:lastRow="0" w:firstColumn="0" w:lastColumn="0" w:oddVBand="0" w:evenVBand="0" w:oddHBand="1" w:evenHBand="0" w:firstRowFirstColumn="0" w:firstRowLastColumn="0" w:lastRowFirstColumn="0" w:lastRowLastColumn="0"/>
          <w:trHeight w:val="72"/>
        </w:trPr>
        <w:tc>
          <w:tcPr>
            <w:cnfStyle w:val="000010000000" w:firstRow="0" w:lastRow="0" w:firstColumn="0" w:lastColumn="0" w:oddVBand="1" w:evenVBand="0" w:oddHBand="0" w:evenHBand="0" w:firstRowFirstColumn="0" w:firstRowLastColumn="0" w:lastRowFirstColumn="0" w:lastRowLastColumn="0"/>
            <w:tcW w:w="569" w:type="dxa"/>
          </w:tcPr>
          <w:p w14:paraId="1F0627DC" w14:textId="6E26BA34" w:rsidR="009D1E52" w:rsidRPr="00D76B35" w:rsidRDefault="00C14BCF" w:rsidP="000C40AC">
            <w:pPr>
              <w:keepNext/>
              <w:spacing w:after="120"/>
              <w:ind w:left="426" w:hanging="426"/>
              <w:contextualSpacing/>
              <w:mirrorIndents/>
              <w:jc w:val="both"/>
              <w:rPr>
                <w:rFonts w:ascii="Arial" w:hAnsi="Arial" w:cs="Arial"/>
                <w:bCs/>
                <w:i/>
                <w:iCs/>
                <w:color w:val="auto"/>
                <w:sz w:val="20"/>
                <w:szCs w:val="20"/>
                <w:lang w:val="ro-MD"/>
              </w:rPr>
            </w:pPr>
            <w:r w:rsidRPr="00D76B35">
              <w:rPr>
                <w:rFonts w:ascii="Arial" w:hAnsi="Arial" w:cs="Arial"/>
                <w:bCs/>
                <w:i/>
                <w:iCs/>
                <w:color w:val="auto"/>
                <w:sz w:val="20"/>
                <w:szCs w:val="20"/>
                <w:lang w:val="en"/>
              </w:rPr>
              <w:t>1.2</w:t>
            </w:r>
          </w:p>
        </w:tc>
        <w:tc>
          <w:tcPr>
            <w:tcW w:w="4671" w:type="dxa"/>
            <w:gridSpan w:val="3"/>
          </w:tcPr>
          <w:p w14:paraId="4A33EA54" w14:textId="26000323" w:rsidR="009D1E52" w:rsidRPr="00D76B35" w:rsidRDefault="009D1E52" w:rsidP="003734D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20"/>
                <w:szCs w:val="20"/>
                <w:lang w:val="ro-MD"/>
              </w:rPr>
            </w:pPr>
          </w:p>
        </w:tc>
        <w:tc>
          <w:tcPr>
            <w:cnfStyle w:val="000010000000" w:firstRow="0" w:lastRow="0" w:firstColumn="0" w:lastColumn="0" w:oddVBand="1" w:evenVBand="0" w:oddHBand="0" w:evenHBand="0" w:firstRowFirstColumn="0" w:firstRowLastColumn="0" w:lastRowFirstColumn="0" w:lastRowLastColumn="0"/>
            <w:tcW w:w="1418" w:type="dxa"/>
          </w:tcPr>
          <w:p w14:paraId="671537E0" w14:textId="6E26E9AC" w:rsidR="009D1E52" w:rsidRPr="00D76B35" w:rsidRDefault="009D1E52" w:rsidP="000C40AC">
            <w:pPr>
              <w:ind w:left="426" w:hanging="426"/>
              <w:contextualSpacing/>
              <w:mirrorIndents/>
              <w:jc w:val="both"/>
              <w:rPr>
                <w:rFonts w:ascii="Arial" w:hAnsi="Arial" w:cs="Arial"/>
                <w:bCs/>
                <w:i/>
                <w:iCs/>
                <w:color w:val="auto"/>
                <w:sz w:val="20"/>
                <w:szCs w:val="20"/>
                <w:lang w:val="ro-MD"/>
              </w:rPr>
            </w:pPr>
          </w:p>
        </w:tc>
        <w:tc>
          <w:tcPr>
            <w:tcW w:w="1417" w:type="dxa"/>
          </w:tcPr>
          <w:p w14:paraId="340D7187" w14:textId="480520B4" w:rsidR="009D1E52" w:rsidRPr="00D76B35" w:rsidRDefault="009D1E5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i/>
                <w:iCs/>
                <w:color w:val="auto"/>
                <w:sz w:val="20"/>
                <w:szCs w:val="20"/>
                <w:lang w:val="ro-MD"/>
              </w:rPr>
            </w:pPr>
          </w:p>
        </w:tc>
        <w:tc>
          <w:tcPr>
            <w:cnfStyle w:val="000010000000" w:firstRow="0" w:lastRow="0" w:firstColumn="0" w:lastColumn="0" w:oddVBand="1" w:evenVBand="0" w:oddHBand="0" w:evenHBand="0" w:firstRowFirstColumn="0" w:firstRowLastColumn="0" w:lastRowFirstColumn="0" w:lastRowLastColumn="0"/>
            <w:tcW w:w="1559" w:type="dxa"/>
          </w:tcPr>
          <w:p w14:paraId="02C92A21" w14:textId="08C6A719" w:rsidR="009D1E52" w:rsidRPr="00D76B35" w:rsidRDefault="009D1E52" w:rsidP="000C40AC">
            <w:pPr>
              <w:ind w:left="426" w:hanging="426"/>
              <w:contextualSpacing/>
              <w:mirrorIndents/>
              <w:jc w:val="both"/>
              <w:rPr>
                <w:rFonts w:ascii="Arial" w:hAnsi="Arial" w:cs="Arial"/>
                <w:bCs/>
                <w:i/>
                <w:iCs/>
                <w:color w:val="auto"/>
                <w:sz w:val="20"/>
                <w:szCs w:val="20"/>
                <w:lang w:val="ro-MD"/>
              </w:rPr>
            </w:pPr>
          </w:p>
        </w:tc>
      </w:tr>
      <w:tr w:rsidR="0018715B" w14:paraId="11AE8353" w14:textId="77777777" w:rsidTr="0018715B">
        <w:tc>
          <w:tcPr>
            <w:cnfStyle w:val="000010000000" w:firstRow="0" w:lastRow="0" w:firstColumn="0" w:lastColumn="0" w:oddVBand="1" w:evenVBand="0" w:oddHBand="0" w:evenHBand="0" w:firstRowFirstColumn="0" w:firstRowLastColumn="0" w:lastRowFirstColumn="0" w:lastRowLastColumn="0"/>
            <w:tcW w:w="569" w:type="dxa"/>
          </w:tcPr>
          <w:p w14:paraId="4A393529" w14:textId="77777777" w:rsidR="009D1E52" w:rsidRPr="00D76B35" w:rsidRDefault="009D1E52" w:rsidP="000C40AC">
            <w:pPr>
              <w:ind w:left="426" w:hanging="426"/>
              <w:contextualSpacing/>
              <w:mirrorIndents/>
              <w:jc w:val="both"/>
              <w:rPr>
                <w:rFonts w:ascii="Arial" w:hAnsi="Arial" w:cs="Arial"/>
                <w:bCs/>
                <w:color w:val="auto"/>
                <w:sz w:val="20"/>
                <w:szCs w:val="20"/>
                <w:lang w:val="ro-MD"/>
              </w:rPr>
            </w:pPr>
          </w:p>
        </w:tc>
        <w:tc>
          <w:tcPr>
            <w:tcW w:w="4671" w:type="dxa"/>
            <w:gridSpan w:val="3"/>
          </w:tcPr>
          <w:p w14:paraId="0FB93AB7" w14:textId="6C2B690F" w:rsidR="009D1E52" w:rsidRPr="00D76B35" w:rsidRDefault="009D1E52" w:rsidP="009B64B6">
            <w:pPr>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20"/>
                <w:szCs w:val="20"/>
                <w:lang w:val="ro-MD"/>
              </w:rPr>
            </w:pPr>
          </w:p>
        </w:tc>
        <w:tc>
          <w:tcPr>
            <w:cnfStyle w:val="000010000000" w:firstRow="0" w:lastRow="0" w:firstColumn="0" w:lastColumn="0" w:oddVBand="1" w:evenVBand="0" w:oddHBand="0" w:evenHBand="0" w:firstRowFirstColumn="0" w:firstRowLastColumn="0" w:lastRowFirstColumn="0" w:lastRowLastColumn="0"/>
            <w:tcW w:w="1418" w:type="dxa"/>
          </w:tcPr>
          <w:p w14:paraId="4F2BACCF" w14:textId="77777777" w:rsidR="009D1E52" w:rsidRPr="00D76B35" w:rsidRDefault="009D1E52" w:rsidP="000C40AC">
            <w:pPr>
              <w:ind w:left="426" w:hanging="426"/>
              <w:contextualSpacing/>
              <w:mirrorIndents/>
              <w:jc w:val="both"/>
              <w:rPr>
                <w:rFonts w:ascii="Arial" w:hAnsi="Arial" w:cs="Arial"/>
                <w:bCs/>
                <w:color w:val="auto"/>
                <w:sz w:val="20"/>
                <w:szCs w:val="20"/>
                <w:lang w:val="ro-MD"/>
              </w:rPr>
            </w:pPr>
          </w:p>
        </w:tc>
        <w:tc>
          <w:tcPr>
            <w:tcW w:w="1417" w:type="dxa"/>
          </w:tcPr>
          <w:p w14:paraId="59915CAF" w14:textId="77777777" w:rsidR="009D1E52" w:rsidRPr="00D76B35"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20"/>
                <w:szCs w:val="20"/>
                <w:lang w:val="ro-MD"/>
              </w:rPr>
            </w:pPr>
          </w:p>
        </w:tc>
        <w:tc>
          <w:tcPr>
            <w:cnfStyle w:val="000010000000" w:firstRow="0" w:lastRow="0" w:firstColumn="0" w:lastColumn="0" w:oddVBand="1" w:evenVBand="0" w:oddHBand="0" w:evenHBand="0" w:firstRowFirstColumn="0" w:firstRowLastColumn="0" w:lastRowFirstColumn="0" w:lastRowLastColumn="0"/>
            <w:tcW w:w="1559" w:type="dxa"/>
          </w:tcPr>
          <w:p w14:paraId="389D9D76" w14:textId="77777777" w:rsidR="009D1E52" w:rsidRPr="00D76B35" w:rsidRDefault="009D1E52" w:rsidP="000C40AC">
            <w:pPr>
              <w:ind w:left="426" w:hanging="426"/>
              <w:contextualSpacing/>
              <w:mirrorIndents/>
              <w:jc w:val="both"/>
              <w:rPr>
                <w:rFonts w:ascii="Arial" w:hAnsi="Arial" w:cs="Arial"/>
                <w:bCs/>
                <w:color w:val="auto"/>
                <w:sz w:val="20"/>
                <w:szCs w:val="20"/>
                <w:lang w:val="ro-MD"/>
              </w:rPr>
            </w:pPr>
          </w:p>
        </w:tc>
      </w:tr>
      <w:tr w:rsidR="0018715B" w14:paraId="45F1A9E0" w14:textId="77777777" w:rsidTr="001871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1339FB02" w14:textId="77777777" w:rsidR="009D1E52" w:rsidRPr="00D76B35" w:rsidRDefault="009D1E52" w:rsidP="000C40AC">
            <w:pPr>
              <w:ind w:left="426" w:hanging="426"/>
              <w:contextualSpacing/>
              <w:mirrorIndents/>
              <w:jc w:val="both"/>
              <w:rPr>
                <w:rFonts w:ascii="Arial" w:hAnsi="Arial" w:cs="Arial"/>
                <w:bCs/>
                <w:color w:val="auto"/>
                <w:sz w:val="20"/>
                <w:szCs w:val="20"/>
                <w:lang w:val="ro-MD"/>
              </w:rPr>
            </w:pPr>
          </w:p>
        </w:tc>
        <w:tc>
          <w:tcPr>
            <w:tcW w:w="4671" w:type="dxa"/>
            <w:gridSpan w:val="3"/>
          </w:tcPr>
          <w:p w14:paraId="325F2769" w14:textId="1367EE1F" w:rsidR="009D1E52" w:rsidRPr="00D76B35" w:rsidRDefault="00C14BCF"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20"/>
                <w:szCs w:val="20"/>
                <w:lang w:val="ro-MD"/>
              </w:rPr>
            </w:pPr>
            <w:r w:rsidRPr="00D76B35">
              <w:rPr>
                <w:rFonts w:ascii="Arial" w:hAnsi="Arial" w:cs="Arial"/>
                <w:bCs/>
                <w:color w:val="auto"/>
                <w:sz w:val="20"/>
                <w:szCs w:val="20"/>
                <w:lang w:val="en"/>
              </w:rPr>
              <w:t>…</w:t>
            </w:r>
          </w:p>
        </w:tc>
        <w:tc>
          <w:tcPr>
            <w:cnfStyle w:val="000010000000" w:firstRow="0" w:lastRow="0" w:firstColumn="0" w:lastColumn="0" w:oddVBand="1" w:evenVBand="0" w:oddHBand="0" w:evenHBand="0" w:firstRowFirstColumn="0" w:firstRowLastColumn="0" w:lastRowFirstColumn="0" w:lastRowLastColumn="0"/>
            <w:tcW w:w="1418" w:type="dxa"/>
          </w:tcPr>
          <w:p w14:paraId="179AFC13" w14:textId="77777777" w:rsidR="009D1E52" w:rsidRPr="00D76B35" w:rsidRDefault="009D1E52" w:rsidP="000C40AC">
            <w:pPr>
              <w:ind w:left="426" w:hanging="426"/>
              <w:contextualSpacing/>
              <w:mirrorIndents/>
              <w:jc w:val="both"/>
              <w:rPr>
                <w:rFonts w:ascii="Arial" w:hAnsi="Arial" w:cs="Arial"/>
                <w:bCs/>
                <w:color w:val="auto"/>
                <w:sz w:val="20"/>
                <w:szCs w:val="20"/>
                <w:lang w:val="ro-MD"/>
              </w:rPr>
            </w:pPr>
          </w:p>
        </w:tc>
        <w:tc>
          <w:tcPr>
            <w:tcW w:w="1417" w:type="dxa"/>
          </w:tcPr>
          <w:p w14:paraId="2FC53288" w14:textId="77777777" w:rsidR="009D1E52" w:rsidRPr="00D76B35" w:rsidRDefault="009D1E5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20"/>
                <w:szCs w:val="20"/>
                <w:lang w:val="ro-MD"/>
              </w:rPr>
            </w:pPr>
          </w:p>
        </w:tc>
        <w:tc>
          <w:tcPr>
            <w:cnfStyle w:val="000010000000" w:firstRow="0" w:lastRow="0" w:firstColumn="0" w:lastColumn="0" w:oddVBand="1" w:evenVBand="0" w:oddHBand="0" w:evenHBand="0" w:firstRowFirstColumn="0" w:firstRowLastColumn="0" w:lastRowFirstColumn="0" w:lastRowLastColumn="0"/>
            <w:tcW w:w="1559" w:type="dxa"/>
          </w:tcPr>
          <w:p w14:paraId="3B3045C7" w14:textId="77777777" w:rsidR="009D1E52" w:rsidRPr="00D76B35" w:rsidRDefault="009D1E52" w:rsidP="000C40AC">
            <w:pPr>
              <w:ind w:left="426" w:hanging="426"/>
              <w:contextualSpacing/>
              <w:mirrorIndents/>
              <w:jc w:val="both"/>
              <w:rPr>
                <w:rFonts w:ascii="Arial" w:hAnsi="Arial" w:cs="Arial"/>
                <w:bCs/>
                <w:color w:val="auto"/>
                <w:sz w:val="20"/>
                <w:szCs w:val="20"/>
                <w:lang w:val="ro-MD"/>
              </w:rPr>
            </w:pPr>
          </w:p>
        </w:tc>
      </w:tr>
      <w:tr w:rsidR="0018715B" w14:paraId="4C36B4C4" w14:textId="77777777" w:rsidTr="0018715B">
        <w:tc>
          <w:tcPr>
            <w:cnfStyle w:val="000010000000" w:firstRow="0" w:lastRow="0" w:firstColumn="0" w:lastColumn="0" w:oddVBand="1" w:evenVBand="0" w:oddHBand="0" w:evenHBand="0" w:firstRowFirstColumn="0" w:firstRowLastColumn="0" w:lastRowFirstColumn="0" w:lastRowLastColumn="0"/>
            <w:tcW w:w="9634" w:type="dxa"/>
            <w:gridSpan w:val="7"/>
          </w:tcPr>
          <w:p w14:paraId="34F99253" w14:textId="10BF8AF8" w:rsidR="007A70FD" w:rsidRPr="00D76B35" w:rsidRDefault="00C14BCF" w:rsidP="000C40AC">
            <w:pPr>
              <w:contextualSpacing/>
              <w:mirrorIndents/>
              <w:jc w:val="both"/>
              <w:rPr>
                <w:rFonts w:ascii="Arial" w:hAnsi="Arial" w:cs="Arial"/>
                <w:bCs/>
                <w:i/>
                <w:color w:val="auto"/>
                <w:sz w:val="20"/>
                <w:szCs w:val="20"/>
                <w:lang w:val="ro-MD"/>
              </w:rPr>
            </w:pPr>
            <w:r w:rsidRPr="00D76B35">
              <w:rPr>
                <w:rFonts w:ascii="Arial" w:hAnsi="Arial" w:cs="Arial"/>
                <w:bCs/>
                <w:i/>
                <w:color w:val="auto"/>
                <w:sz w:val="20"/>
                <w:szCs w:val="20"/>
                <w:lang w:val="en"/>
              </w:rPr>
              <w:t xml:space="preserve">*Each activity includes a brief description, the number of beneficiaries, the partners involved, the dates, location, and expected results. </w:t>
            </w:r>
          </w:p>
          <w:p w14:paraId="600007D3" w14:textId="7C392295" w:rsidR="006E1757" w:rsidRPr="00D76B35" w:rsidRDefault="006E1757" w:rsidP="00820246">
            <w:pPr>
              <w:contextualSpacing/>
              <w:mirrorIndents/>
              <w:jc w:val="both"/>
              <w:rPr>
                <w:rFonts w:ascii="Arial" w:hAnsi="Arial" w:cs="Arial"/>
                <w:bCs/>
                <w:i/>
                <w:color w:val="auto"/>
                <w:sz w:val="20"/>
                <w:szCs w:val="20"/>
                <w:lang w:val="ro-MD"/>
              </w:rPr>
            </w:pPr>
          </w:p>
          <w:p w14:paraId="36F0B4C7" w14:textId="4B53F981" w:rsidR="006E1757" w:rsidRPr="00D76B35" w:rsidRDefault="006E1757" w:rsidP="000C40AC">
            <w:pPr>
              <w:ind w:left="426" w:hanging="426"/>
              <w:contextualSpacing/>
              <w:mirrorIndents/>
              <w:jc w:val="both"/>
              <w:rPr>
                <w:rFonts w:ascii="Arial" w:hAnsi="Arial" w:cs="Arial"/>
                <w:bCs/>
                <w:i/>
                <w:color w:val="auto"/>
                <w:sz w:val="20"/>
                <w:szCs w:val="20"/>
                <w:lang w:val="ro-MD"/>
              </w:rPr>
            </w:pPr>
          </w:p>
          <w:p w14:paraId="6F97A114" w14:textId="77777777" w:rsidR="006E1757" w:rsidRPr="00D76B35" w:rsidRDefault="006E1757" w:rsidP="000C40AC">
            <w:pPr>
              <w:ind w:left="426" w:hanging="426"/>
              <w:contextualSpacing/>
              <w:mirrorIndents/>
              <w:jc w:val="both"/>
              <w:rPr>
                <w:rFonts w:ascii="Arial" w:hAnsi="Arial" w:cs="Arial"/>
                <w:bCs/>
                <w:i/>
                <w:color w:val="auto"/>
                <w:sz w:val="20"/>
                <w:szCs w:val="20"/>
                <w:lang w:val="ro-MD"/>
              </w:rPr>
            </w:pPr>
          </w:p>
          <w:p w14:paraId="68EA4046" w14:textId="16C8BA3D" w:rsidR="000C40AC" w:rsidRPr="00D76B35" w:rsidRDefault="00C14BCF" w:rsidP="008269C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rPr>
                <w:rFonts w:ascii="Arial" w:hAnsi="Arial" w:cs="Arial"/>
                <w:b/>
                <w:color w:val="auto"/>
                <w:spacing w:val="-3"/>
                <w:sz w:val="20"/>
                <w:szCs w:val="20"/>
                <w:lang w:val="ro-MD"/>
              </w:rPr>
            </w:pPr>
            <w:r w:rsidRPr="00D76B35">
              <w:rPr>
                <w:rFonts w:ascii="Arial" w:hAnsi="Arial" w:cs="Arial"/>
                <w:b/>
                <w:color w:val="auto"/>
                <w:spacing w:val="-3"/>
                <w:sz w:val="20"/>
                <w:szCs w:val="20"/>
                <w:lang w:val="en"/>
              </w:rPr>
              <w:t xml:space="preserve">PERFORMANCE INDICATORS </w:t>
            </w:r>
          </w:p>
          <w:p w14:paraId="153084A7" w14:textId="77777777" w:rsidR="00477DCF" w:rsidRPr="00D76B35" w:rsidRDefault="00C14BCF" w:rsidP="00477DCF">
            <w:pPr>
              <w:ind w:left="426" w:hanging="426"/>
              <w:contextualSpacing/>
              <w:mirrorIndents/>
              <w:jc w:val="both"/>
              <w:rPr>
                <w:rFonts w:ascii="Arial" w:hAnsi="Arial" w:cs="Arial"/>
                <w:bCs/>
                <w:color w:val="auto"/>
                <w:spacing w:val="-3"/>
                <w:sz w:val="20"/>
                <w:szCs w:val="20"/>
                <w:lang w:val="ro-MD"/>
              </w:rPr>
            </w:pPr>
            <w:r w:rsidRPr="00D76B35">
              <w:rPr>
                <w:rFonts w:ascii="Arial" w:hAnsi="Arial" w:cs="Arial"/>
                <w:bCs/>
                <w:color w:val="auto"/>
                <w:spacing w:val="-3"/>
                <w:sz w:val="20"/>
                <w:szCs w:val="20"/>
                <w:lang w:val="en"/>
              </w:rPr>
              <w:t>List the indicators for measuring the results to be achieved through the grant.</w:t>
            </w:r>
          </w:p>
          <w:p w14:paraId="1F7BBC0F" w14:textId="30016AB0" w:rsidR="000C40AC" w:rsidRPr="00D76B35" w:rsidRDefault="00C14BCF" w:rsidP="00E607F5">
            <w:pPr>
              <w:contextualSpacing/>
              <w:mirrorIndents/>
              <w:jc w:val="both"/>
              <w:rPr>
                <w:rFonts w:ascii="Arial" w:hAnsi="Arial" w:cs="Arial"/>
                <w:bCs/>
                <w:color w:val="auto"/>
                <w:spacing w:val="-3"/>
                <w:sz w:val="20"/>
                <w:szCs w:val="20"/>
                <w:lang w:val="ro-MD"/>
              </w:rPr>
            </w:pPr>
            <w:r w:rsidRPr="00D76B35">
              <w:rPr>
                <w:rFonts w:ascii="Arial" w:hAnsi="Arial" w:cs="Arial"/>
                <w:bCs/>
                <w:color w:val="auto"/>
                <w:spacing w:val="-3"/>
                <w:sz w:val="20"/>
                <w:szCs w:val="20"/>
                <w:lang w:val="en"/>
              </w:rPr>
              <w:t xml:space="preserve">At </w:t>
            </w:r>
            <w:r w:rsidRPr="00D76B35">
              <w:rPr>
                <w:rFonts w:ascii="Arial" w:hAnsi="Arial" w:cs="Arial"/>
                <w:bCs/>
                <w:color w:val="auto"/>
                <w:spacing w:val="-3"/>
                <w:sz w:val="20"/>
                <w:szCs w:val="20"/>
                <w:lang w:val="en"/>
              </w:rPr>
              <w:t>least one indicator is required. You can use multiple indicators if this helps to fully assess the results expected to be achieved.</w:t>
            </w:r>
          </w:p>
          <w:p w14:paraId="1A9DF13B" w14:textId="77777777" w:rsidR="00972C17" w:rsidRPr="00D76B35" w:rsidRDefault="00972C17" w:rsidP="00E607F5">
            <w:pPr>
              <w:contextualSpacing/>
              <w:mirrorIndents/>
              <w:jc w:val="both"/>
              <w:rPr>
                <w:rFonts w:ascii="Arial" w:hAnsi="Arial" w:cs="Arial"/>
                <w:bCs/>
                <w:color w:val="auto"/>
                <w:spacing w:val="-3"/>
                <w:sz w:val="20"/>
                <w:szCs w:val="20"/>
                <w:lang w:val="ro-MD"/>
              </w:rPr>
            </w:pPr>
          </w:p>
          <w:p w14:paraId="7147A4C5" w14:textId="19023C04" w:rsidR="00E06294" w:rsidRPr="00D76B35" w:rsidRDefault="00C14BCF" w:rsidP="00972C17">
            <w:pPr>
              <w:contextualSpacing/>
              <w:mirrorIndents/>
              <w:jc w:val="both"/>
              <w:rPr>
                <w:rFonts w:ascii="Arial" w:hAnsi="Arial" w:cs="Arial"/>
                <w:bCs/>
                <w:color w:val="auto"/>
                <w:spacing w:val="-3"/>
                <w:sz w:val="20"/>
                <w:szCs w:val="20"/>
                <w:lang w:val="ro-MD"/>
              </w:rPr>
            </w:pPr>
            <w:r w:rsidRPr="00D76B35">
              <w:rPr>
                <w:rFonts w:ascii="Arial" w:hAnsi="Arial" w:cs="Arial"/>
                <w:bCs/>
                <w:color w:val="auto"/>
                <w:spacing w:val="-3"/>
                <w:sz w:val="20"/>
                <w:szCs w:val="20"/>
                <w:lang w:val="en"/>
              </w:rPr>
              <w:t xml:space="preserve">It is recommended to include indicators </w:t>
            </w:r>
            <w:proofErr w:type="gramStart"/>
            <w:r w:rsidRPr="00D76B35">
              <w:rPr>
                <w:rFonts w:ascii="Arial" w:hAnsi="Arial" w:cs="Arial"/>
                <w:bCs/>
                <w:color w:val="auto"/>
                <w:spacing w:val="-3"/>
                <w:sz w:val="20"/>
                <w:szCs w:val="20"/>
                <w:lang w:val="en"/>
              </w:rPr>
              <w:t>such as:</w:t>
            </w:r>
            <w:proofErr w:type="gramEnd"/>
            <w:r w:rsidRPr="00D76B35">
              <w:rPr>
                <w:rFonts w:ascii="Arial" w:hAnsi="Arial" w:cs="Arial"/>
                <w:bCs/>
                <w:color w:val="auto"/>
                <w:spacing w:val="-3"/>
                <w:sz w:val="20"/>
                <w:szCs w:val="20"/>
                <w:lang w:val="en"/>
              </w:rPr>
              <w:t xml:space="preserve"> number of MSMEs supported, number of energy audits carried out, </w:t>
            </w:r>
            <w:r w:rsidRPr="00D76B35">
              <w:rPr>
                <w:rFonts w:ascii="Arial" w:hAnsi="Arial" w:cs="Arial"/>
                <w:bCs/>
                <w:color w:val="auto"/>
                <w:spacing w:val="-3"/>
                <w:sz w:val="20"/>
                <w:szCs w:val="20"/>
                <w:lang w:val="en"/>
              </w:rPr>
              <w:t>number of people</w:t>
            </w:r>
            <w:r w:rsidR="002B6D75">
              <w:rPr>
                <w:rFonts w:ascii="Arial" w:hAnsi="Arial" w:cs="Arial"/>
                <w:bCs/>
                <w:color w:val="auto"/>
                <w:spacing w:val="-3"/>
                <w:sz w:val="20"/>
                <w:szCs w:val="20"/>
                <w:lang w:val="en"/>
              </w:rPr>
              <w:t>/ MSMEs/ BSOs</w:t>
            </w:r>
            <w:r w:rsidRPr="00D76B35">
              <w:rPr>
                <w:rFonts w:ascii="Arial" w:hAnsi="Arial" w:cs="Arial"/>
                <w:bCs/>
                <w:color w:val="auto"/>
                <w:spacing w:val="-3"/>
                <w:sz w:val="20"/>
                <w:szCs w:val="20"/>
                <w:lang w:val="en"/>
              </w:rPr>
              <w:t xml:space="preserve"> trained, EE services developed and operationalized, functional cooperation mechanisms between partners on both banks.</w:t>
            </w:r>
          </w:p>
          <w:p w14:paraId="7AF08969" w14:textId="77777777" w:rsidR="00E06294" w:rsidRPr="00D76B35" w:rsidRDefault="00E06294" w:rsidP="00972C17">
            <w:pPr>
              <w:contextualSpacing/>
              <w:mirrorIndents/>
              <w:jc w:val="both"/>
              <w:rPr>
                <w:rFonts w:ascii="Arial" w:hAnsi="Arial" w:cs="Arial"/>
                <w:bCs/>
                <w:color w:val="auto"/>
                <w:spacing w:val="-3"/>
                <w:sz w:val="20"/>
                <w:szCs w:val="20"/>
                <w:lang w:val="ro-MD"/>
              </w:rPr>
            </w:pPr>
          </w:p>
          <w:p w14:paraId="0AC3AD0C" w14:textId="77777777" w:rsidR="00E06294" w:rsidRPr="00D76B35" w:rsidRDefault="00E06294" w:rsidP="00972C17">
            <w:pPr>
              <w:contextualSpacing/>
              <w:mirrorIndents/>
              <w:jc w:val="both"/>
              <w:rPr>
                <w:rFonts w:ascii="Arial" w:hAnsi="Arial" w:cs="Arial"/>
                <w:bCs/>
                <w:color w:val="auto"/>
                <w:spacing w:val="-3"/>
                <w:sz w:val="20"/>
                <w:szCs w:val="20"/>
                <w:lang w:val="ro-MD"/>
              </w:rPr>
            </w:pPr>
          </w:p>
          <w:p w14:paraId="131CE1A0" w14:textId="77777777" w:rsidR="00E06294" w:rsidRPr="00D76B35" w:rsidRDefault="00E06294" w:rsidP="00972C17">
            <w:pPr>
              <w:contextualSpacing/>
              <w:mirrorIndents/>
              <w:jc w:val="both"/>
              <w:rPr>
                <w:rFonts w:ascii="Arial" w:hAnsi="Arial" w:cs="Arial"/>
                <w:bCs/>
                <w:color w:val="auto"/>
                <w:spacing w:val="-3"/>
                <w:sz w:val="20"/>
                <w:szCs w:val="20"/>
                <w:lang w:val="ro-MD"/>
              </w:rPr>
            </w:pPr>
          </w:p>
          <w:tbl>
            <w:tblPr>
              <w:tblStyle w:val="TableGrid"/>
              <w:tblW w:w="9516" w:type="dxa"/>
              <w:tblLayout w:type="fixed"/>
              <w:tblLook w:val="04A0" w:firstRow="1" w:lastRow="0" w:firstColumn="1" w:lastColumn="0" w:noHBand="0" w:noVBand="1"/>
            </w:tblPr>
            <w:tblGrid>
              <w:gridCol w:w="1956"/>
              <w:gridCol w:w="1890"/>
              <w:gridCol w:w="1890"/>
              <w:gridCol w:w="720"/>
              <w:gridCol w:w="720"/>
              <w:gridCol w:w="720"/>
              <w:gridCol w:w="720"/>
              <w:gridCol w:w="900"/>
            </w:tblGrid>
            <w:tr w:rsidR="0018715B" w14:paraId="176339D8" w14:textId="549457C9" w:rsidTr="00820246">
              <w:trPr>
                <w:trHeight w:val="484"/>
              </w:trPr>
              <w:tc>
                <w:tcPr>
                  <w:tcW w:w="1956" w:type="dxa"/>
                </w:tcPr>
                <w:p w14:paraId="5BD10DA0" w14:textId="40432EA0" w:rsidR="006821C1" w:rsidRPr="00D76B35" w:rsidRDefault="00C14BCF"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r w:rsidRPr="00D76B35">
                    <w:rPr>
                      <w:rFonts w:ascii="Arial" w:hAnsi="Arial" w:cs="Arial"/>
                      <w:bCs/>
                      <w:color w:val="auto"/>
                      <w:spacing w:val="-3"/>
                      <w:sz w:val="20"/>
                      <w:szCs w:val="20"/>
                      <w:lang w:val="en"/>
                    </w:rPr>
                    <w:t>Data source</w:t>
                  </w:r>
                </w:p>
              </w:tc>
              <w:tc>
                <w:tcPr>
                  <w:tcW w:w="1890" w:type="dxa"/>
                </w:tcPr>
                <w:p w14:paraId="7E04AAC8" w14:textId="1B5AA9B1" w:rsidR="006821C1" w:rsidRPr="00D76B35" w:rsidRDefault="00C14BCF"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r w:rsidRPr="00D76B35">
                    <w:rPr>
                      <w:rFonts w:ascii="Arial" w:hAnsi="Arial" w:cs="Arial"/>
                      <w:bCs/>
                      <w:color w:val="auto"/>
                      <w:spacing w:val="-3"/>
                      <w:sz w:val="20"/>
                      <w:szCs w:val="20"/>
                      <w:lang w:val="en"/>
                    </w:rPr>
                    <w:t>Indicator(s)</w:t>
                  </w:r>
                </w:p>
              </w:tc>
              <w:tc>
                <w:tcPr>
                  <w:tcW w:w="1890" w:type="dxa"/>
                </w:tcPr>
                <w:p w14:paraId="1418BDEF" w14:textId="3BADFE87" w:rsidR="006821C1" w:rsidRPr="00D76B35" w:rsidRDefault="00CC78C2"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r>
                    <w:rPr>
                      <w:rFonts w:ascii="Arial" w:hAnsi="Arial" w:cs="Arial"/>
                      <w:bCs/>
                      <w:color w:val="auto"/>
                      <w:spacing w:val="-3"/>
                      <w:sz w:val="20"/>
                      <w:szCs w:val="20"/>
                      <w:lang w:val="en"/>
                    </w:rPr>
                    <w:t>Baseline</w:t>
                  </w:r>
                </w:p>
              </w:tc>
              <w:tc>
                <w:tcPr>
                  <w:tcW w:w="2880" w:type="dxa"/>
                  <w:gridSpan w:val="4"/>
                </w:tcPr>
                <w:p w14:paraId="61DF1FBC" w14:textId="77777777" w:rsidR="006821C1" w:rsidRPr="00D76B35" w:rsidRDefault="00C14BCF" w:rsidP="003B388E">
                  <w:pPr>
                    <w:contextualSpacing/>
                    <w:mirrorIndents/>
                    <w:jc w:val="both"/>
                    <w:rPr>
                      <w:rFonts w:ascii="Arial" w:hAnsi="Arial" w:cs="Arial"/>
                      <w:bCs/>
                      <w:color w:val="auto"/>
                      <w:spacing w:val="-3"/>
                      <w:sz w:val="20"/>
                      <w:szCs w:val="20"/>
                      <w:lang w:val="ro-MD"/>
                    </w:rPr>
                  </w:pPr>
                  <w:r w:rsidRPr="00D76B35">
                    <w:rPr>
                      <w:rFonts w:ascii="Arial" w:hAnsi="Arial" w:cs="Arial"/>
                      <w:bCs/>
                      <w:color w:val="auto"/>
                      <w:spacing w:val="-3"/>
                      <w:sz w:val="20"/>
                      <w:szCs w:val="20"/>
                      <w:lang w:val="en"/>
                    </w:rPr>
                    <w:t>Intermediate objectives</w:t>
                  </w:r>
                </w:p>
                <w:p w14:paraId="74F5DE6F" w14:textId="77777777" w:rsidR="006821C1" w:rsidRPr="00D76B35" w:rsidRDefault="006821C1"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900" w:type="dxa"/>
                </w:tcPr>
                <w:p w14:paraId="59F8A53E" w14:textId="6EEAF1DC" w:rsidR="006821C1" w:rsidRPr="00D76B35" w:rsidRDefault="00C14BCF"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r w:rsidRPr="00D76B35">
                    <w:rPr>
                      <w:rFonts w:ascii="Arial" w:hAnsi="Arial" w:cs="Arial"/>
                      <w:bCs/>
                      <w:color w:val="auto"/>
                      <w:spacing w:val="-3"/>
                      <w:sz w:val="20"/>
                      <w:szCs w:val="20"/>
                      <w:lang w:val="en"/>
                    </w:rPr>
                    <w:t>Final Indicator</w:t>
                  </w:r>
                </w:p>
              </w:tc>
            </w:tr>
            <w:tr w:rsidR="0018715B" w14:paraId="1C8C05F4" w14:textId="7708ADF0" w:rsidTr="00820246">
              <w:trPr>
                <w:trHeight w:val="629"/>
              </w:trPr>
              <w:tc>
                <w:tcPr>
                  <w:tcW w:w="1956" w:type="dxa"/>
                </w:tcPr>
                <w:p w14:paraId="54AECE23"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1890" w:type="dxa"/>
                </w:tcPr>
                <w:p w14:paraId="5126F72B"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1890" w:type="dxa"/>
                </w:tcPr>
                <w:p w14:paraId="5EE52062"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720" w:type="dxa"/>
                </w:tcPr>
                <w:p w14:paraId="31CB416E" w14:textId="77777777" w:rsidR="003B388E" w:rsidRPr="00D76B35" w:rsidRDefault="00C14BCF"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r w:rsidRPr="00D76B35">
                    <w:rPr>
                      <w:rFonts w:ascii="Arial" w:hAnsi="Arial" w:cs="Arial"/>
                      <w:bCs/>
                      <w:color w:val="auto"/>
                      <w:spacing w:val="-3"/>
                      <w:sz w:val="20"/>
                      <w:szCs w:val="20"/>
                      <w:lang w:val="en"/>
                    </w:rPr>
                    <w:t>T1</w:t>
                  </w:r>
                </w:p>
                <w:p w14:paraId="171841CC" w14:textId="61A7053C" w:rsidR="003B388E" w:rsidRPr="00D76B35" w:rsidRDefault="00C14BCF"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r w:rsidRPr="00D76B35">
                    <w:rPr>
                      <w:rFonts w:ascii="Arial" w:hAnsi="Arial" w:cs="Arial"/>
                      <w:bCs/>
                      <w:color w:val="auto"/>
                      <w:spacing w:val="-3"/>
                      <w:sz w:val="20"/>
                      <w:szCs w:val="20"/>
                      <w:lang w:val="en"/>
                    </w:rPr>
                    <w:t>2026</w:t>
                  </w:r>
                </w:p>
              </w:tc>
              <w:tc>
                <w:tcPr>
                  <w:tcW w:w="720" w:type="dxa"/>
                </w:tcPr>
                <w:p w14:paraId="18A0DBB2" w14:textId="242D48ED" w:rsidR="003B388E" w:rsidRPr="00D76B35" w:rsidRDefault="00C14BCF"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r w:rsidRPr="00D76B35">
                    <w:rPr>
                      <w:rFonts w:ascii="Arial" w:hAnsi="Arial" w:cs="Arial"/>
                      <w:bCs/>
                      <w:color w:val="auto"/>
                      <w:spacing w:val="-3"/>
                      <w:sz w:val="20"/>
                      <w:szCs w:val="20"/>
                      <w:lang w:val="en"/>
                    </w:rPr>
                    <w:t>T2, 2026</w:t>
                  </w:r>
                </w:p>
              </w:tc>
              <w:tc>
                <w:tcPr>
                  <w:tcW w:w="720" w:type="dxa"/>
                </w:tcPr>
                <w:p w14:paraId="6E18F20F" w14:textId="78538170" w:rsidR="003B388E" w:rsidRPr="00D76B35" w:rsidRDefault="00C14BCF"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r w:rsidRPr="00D76B35">
                    <w:rPr>
                      <w:rFonts w:ascii="Arial" w:hAnsi="Arial" w:cs="Arial"/>
                      <w:bCs/>
                      <w:color w:val="auto"/>
                      <w:spacing w:val="-3"/>
                      <w:sz w:val="20"/>
                      <w:szCs w:val="20"/>
                      <w:lang w:val="en"/>
                    </w:rPr>
                    <w:t>T3, 2026</w:t>
                  </w:r>
                </w:p>
              </w:tc>
              <w:tc>
                <w:tcPr>
                  <w:tcW w:w="720" w:type="dxa"/>
                </w:tcPr>
                <w:p w14:paraId="3699A19F" w14:textId="77777777" w:rsidR="003B388E" w:rsidRPr="00D76B35" w:rsidRDefault="00C14BCF" w:rsidP="003B388E">
                  <w:pPr>
                    <w:rPr>
                      <w:rFonts w:ascii="Arial" w:hAnsi="Arial" w:cs="Arial"/>
                      <w:bCs/>
                      <w:color w:val="auto"/>
                      <w:spacing w:val="-3"/>
                      <w:sz w:val="20"/>
                      <w:szCs w:val="20"/>
                      <w:lang w:val="ro-MD"/>
                    </w:rPr>
                  </w:pPr>
                  <w:r w:rsidRPr="00D76B35">
                    <w:rPr>
                      <w:rFonts w:ascii="Arial" w:hAnsi="Arial" w:cs="Arial"/>
                      <w:bCs/>
                      <w:color w:val="auto"/>
                      <w:spacing w:val="-3"/>
                      <w:sz w:val="20"/>
                      <w:szCs w:val="20"/>
                      <w:lang w:val="en"/>
                    </w:rPr>
                    <w:t>T4</w:t>
                  </w:r>
                </w:p>
                <w:p w14:paraId="4E0B24B5" w14:textId="3EDA1506" w:rsidR="003B388E" w:rsidRPr="00D76B35" w:rsidRDefault="00C14BCF"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r w:rsidRPr="00D76B35">
                    <w:rPr>
                      <w:rFonts w:ascii="Arial" w:hAnsi="Arial" w:cs="Arial"/>
                      <w:bCs/>
                      <w:color w:val="auto"/>
                      <w:spacing w:val="-3"/>
                      <w:sz w:val="20"/>
                      <w:szCs w:val="20"/>
                      <w:lang w:val="en"/>
                    </w:rPr>
                    <w:t>2026</w:t>
                  </w:r>
                </w:p>
              </w:tc>
              <w:tc>
                <w:tcPr>
                  <w:tcW w:w="900" w:type="dxa"/>
                </w:tcPr>
                <w:p w14:paraId="2305B6EB" w14:textId="77777777" w:rsidR="003B388E" w:rsidRPr="00D76B35" w:rsidRDefault="003B388E" w:rsidP="003B388E">
                  <w:pPr>
                    <w:rPr>
                      <w:rFonts w:ascii="Arial" w:hAnsi="Arial" w:cs="Arial"/>
                      <w:bCs/>
                      <w:color w:val="auto"/>
                      <w:spacing w:val="-3"/>
                      <w:sz w:val="20"/>
                      <w:szCs w:val="20"/>
                      <w:lang w:val="ro-MD"/>
                    </w:rPr>
                  </w:pPr>
                </w:p>
              </w:tc>
            </w:tr>
            <w:tr w:rsidR="0018715B" w14:paraId="7A6C01A3" w14:textId="0F705282" w:rsidTr="00820246">
              <w:trPr>
                <w:trHeight w:val="309"/>
              </w:trPr>
              <w:tc>
                <w:tcPr>
                  <w:tcW w:w="1956" w:type="dxa"/>
                </w:tcPr>
                <w:p w14:paraId="42CD1F15"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1890" w:type="dxa"/>
                </w:tcPr>
                <w:p w14:paraId="522E405F"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1890" w:type="dxa"/>
                </w:tcPr>
                <w:p w14:paraId="53684AE3"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720" w:type="dxa"/>
                </w:tcPr>
                <w:p w14:paraId="630DC027"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720" w:type="dxa"/>
                </w:tcPr>
                <w:p w14:paraId="21918245"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720" w:type="dxa"/>
                </w:tcPr>
                <w:p w14:paraId="663F4C55"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720" w:type="dxa"/>
                </w:tcPr>
                <w:p w14:paraId="25604CB8"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900" w:type="dxa"/>
                </w:tcPr>
                <w:p w14:paraId="6319F315"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r>
            <w:tr w:rsidR="0018715B" w14:paraId="570A817C" w14:textId="04FC3810" w:rsidTr="00820246">
              <w:trPr>
                <w:trHeight w:val="321"/>
              </w:trPr>
              <w:tc>
                <w:tcPr>
                  <w:tcW w:w="1956" w:type="dxa"/>
                </w:tcPr>
                <w:p w14:paraId="1C87BF68"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1890" w:type="dxa"/>
                </w:tcPr>
                <w:p w14:paraId="1EC6AF8E"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1890" w:type="dxa"/>
                </w:tcPr>
                <w:p w14:paraId="4749ABF5"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720" w:type="dxa"/>
                </w:tcPr>
                <w:p w14:paraId="7056B9E1"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720" w:type="dxa"/>
                </w:tcPr>
                <w:p w14:paraId="4A25F1D0"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720" w:type="dxa"/>
                </w:tcPr>
                <w:p w14:paraId="2CBA82D1"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720" w:type="dxa"/>
                </w:tcPr>
                <w:p w14:paraId="0A3965FE"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900" w:type="dxa"/>
                </w:tcPr>
                <w:p w14:paraId="5AFF6CB7"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r>
            <w:tr w:rsidR="0018715B" w14:paraId="0FD2798C" w14:textId="3C7B25AD" w:rsidTr="00820246">
              <w:trPr>
                <w:trHeight w:val="309"/>
              </w:trPr>
              <w:tc>
                <w:tcPr>
                  <w:tcW w:w="1956" w:type="dxa"/>
                </w:tcPr>
                <w:p w14:paraId="49166570"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1890" w:type="dxa"/>
                </w:tcPr>
                <w:p w14:paraId="7B3E4909"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1890" w:type="dxa"/>
                </w:tcPr>
                <w:p w14:paraId="1F84C5D3"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720" w:type="dxa"/>
                </w:tcPr>
                <w:p w14:paraId="43A5E454"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720" w:type="dxa"/>
                </w:tcPr>
                <w:p w14:paraId="4E353897"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720" w:type="dxa"/>
                </w:tcPr>
                <w:p w14:paraId="6AC8DD08"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720" w:type="dxa"/>
                </w:tcPr>
                <w:p w14:paraId="36D4767D"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900" w:type="dxa"/>
                </w:tcPr>
                <w:p w14:paraId="5B61409A"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r>
            <w:tr w:rsidR="0018715B" w14:paraId="1EEB7AA0" w14:textId="411E1A2B" w:rsidTr="00820246">
              <w:trPr>
                <w:trHeight w:val="321"/>
              </w:trPr>
              <w:tc>
                <w:tcPr>
                  <w:tcW w:w="1956" w:type="dxa"/>
                </w:tcPr>
                <w:p w14:paraId="188DA510"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1890" w:type="dxa"/>
                </w:tcPr>
                <w:p w14:paraId="0D0208F1"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1890" w:type="dxa"/>
                </w:tcPr>
                <w:p w14:paraId="221DCCE2"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720" w:type="dxa"/>
                </w:tcPr>
                <w:p w14:paraId="6C49D0F1"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720" w:type="dxa"/>
                </w:tcPr>
                <w:p w14:paraId="66E19B65"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720" w:type="dxa"/>
                </w:tcPr>
                <w:p w14:paraId="7813569E"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720" w:type="dxa"/>
                </w:tcPr>
                <w:p w14:paraId="18EEDEF1"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c>
                <w:tcPr>
                  <w:tcW w:w="900" w:type="dxa"/>
                </w:tcPr>
                <w:p w14:paraId="3ADEB24C" w14:textId="77777777" w:rsidR="003B388E" w:rsidRPr="00D76B35" w:rsidRDefault="003B388E" w:rsidP="003B388E">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Arial" w:hAnsi="Arial" w:cs="Arial"/>
                      <w:bCs/>
                      <w:color w:val="auto"/>
                      <w:spacing w:val="-3"/>
                      <w:sz w:val="20"/>
                      <w:szCs w:val="20"/>
                      <w:lang w:val="ro-MD"/>
                    </w:rPr>
                  </w:pPr>
                </w:p>
              </w:tc>
            </w:tr>
          </w:tbl>
          <w:p w14:paraId="1CC31E0D" w14:textId="77777777" w:rsidR="00E06294" w:rsidRPr="00D76B35" w:rsidRDefault="00E06294" w:rsidP="00972C17">
            <w:pPr>
              <w:contextualSpacing/>
              <w:mirrorIndents/>
              <w:jc w:val="both"/>
              <w:rPr>
                <w:rFonts w:ascii="Arial" w:hAnsi="Arial" w:cs="Arial"/>
                <w:bCs/>
                <w:color w:val="auto"/>
                <w:spacing w:val="-3"/>
                <w:sz w:val="20"/>
                <w:szCs w:val="20"/>
                <w:lang w:val="ro-MD"/>
              </w:rPr>
            </w:pPr>
          </w:p>
          <w:p w14:paraId="3EA8740C" w14:textId="77777777" w:rsidR="00E607F5" w:rsidRPr="00D76B35" w:rsidRDefault="00E607F5" w:rsidP="00E607F5">
            <w:pPr>
              <w:contextualSpacing/>
              <w:mirrorIndents/>
              <w:jc w:val="both"/>
              <w:rPr>
                <w:rFonts w:ascii="Arial" w:hAnsi="Arial" w:cs="Arial"/>
                <w:bCs/>
                <w:i/>
                <w:color w:val="auto"/>
                <w:sz w:val="20"/>
                <w:szCs w:val="20"/>
                <w:lang w:val="ro-MD"/>
              </w:rPr>
            </w:pPr>
          </w:p>
          <w:p w14:paraId="586595F5" w14:textId="6433DCCA" w:rsidR="000C40AC" w:rsidRPr="00D76B35" w:rsidRDefault="000C40AC" w:rsidP="000C40AC">
            <w:pPr>
              <w:ind w:left="426" w:hanging="426"/>
              <w:contextualSpacing/>
              <w:mirrorIndents/>
              <w:jc w:val="both"/>
              <w:rPr>
                <w:rFonts w:ascii="Arial" w:hAnsi="Arial" w:cs="Arial"/>
                <w:bCs/>
                <w:i/>
                <w:color w:val="auto"/>
                <w:sz w:val="20"/>
                <w:szCs w:val="20"/>
                <w:lang w:val="ro-MD"/>
              </w:rPr>
            </w:pPr>
          </w:p>
        </w:tc>
      </w:tr>
    </w:tbl>
    <w:p w14:paraId="69C19818" w14:textId="77777777" w:rsidR="00C94107" w:rsidRPr="00D76B35" w:rsidRDefault="00C94107" w:rsidP="000C40AC">
      <w:pPr>
        <w:ind w:left="426" w:hanging="426"/>
        <w:contextualSpacing/>
        <w:mirrorIndents/>
        <w:jc w:val="both"/>
        <w:rPr>
          <w:rFonts w:ascii="Arial" w:hAnsi="Arial" w:cs="Arial"/>
          <w:bCs/>
          <w:color w:val="auto"/>
          <w:sz w:val="20"/>
          <w:szCs w:val="20"/>
          <w:lang w:val="ro-MD"/>
        </w:rPr>
      </w:pPr>
    </w:p>
    <w:sectPr w:rsidR="00C94107" w:rsidRPr="00D76B35" w:rsidSect="00545A59">
      <w:headerReference w:type="even" r:id="rId11"/>
      <w:headerReference w:type="default" r:id="rId12"/>
      <w:footerReference w:type="even" r:id="rId13"/>
      <w:footerReference w:type="default" r:id="rId14"/>
      <w:headerReference w:type="first" r:id="rId15"/>
      <w:footerReference w:type="first" r:id="rId16"/>
      <w:pgSz w:w="11900" w:h="16840"/>
      <w:pgMar w:top="1135" w:right="1440" w:bottom="1276" w:left="122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46D90" w14:textId="77777777" w:rsidR="008C1DAE" w:rsidRDefault="008C1DAE">
      <w:r>
        <w:separator/>
      </w:r>
    </w:p>
  </w:endnote>
  <w:endnote w:type="continuationSeparator" w:id="0">
    <w:p w14:paraId="508E1F1D" w14:textId="77777777" w:rsidR="008C1DAE" w:rsidRDefault="008C1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yriad Pr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A1B6" w14:textId="77777777" w:rsidR="00B4435E" w:rsidRDefault="00B44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408C" w14:textId="6D75D4EA" w:rsidR="00CE1260" w:rsidRDefault="00C14BCF">
    <w:pPr>
      <w:pStyle w:val="Footer"/>
      <w:tabs>
        <w:tab w:val="clear" w:pos="9355"/>
        <w:tab w:val="right" w:pos="9216"/>
      </w:tabs>
      <w:jc w:val="right"/>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Pr>
        <w:rFonts w:ascii="Arial Narrow" w:hAnsi="Arial Narrow"/>
        <w:sz w:val="20"/>
        <w:szCs w:val="20"/>
      </w:rPr>
      <w:t>4</w:t>
    </w:r>
    <w:r>
      <w:rPr>
        <w:rFonts w:ascii="Arial Narrow" w:hAnsi="Arial Narrow"/>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7402" w14:textId="77777777" w:rsidR="00B4435E" w:rsidRDefault="00B44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39EC7" w14:textId="77777777" w:rsidR="008C1DAE" w:rsidRDefault="008C1DAE">
      <w:r>
        <w:separator/>
      </w:r>
    </w:p>
  </w:footnote>
  <w:footnote w:type="continuationSeparator" w:id="0">
    <w:p w14:paraId="130EEF5F" w14:textId="77777777" w:rsidR="008C1DAE" w:rsidRDefault="008C1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12AB" w14:textId="77777777" w:rsidR="00B4435E" w:rsidRDefault="00B44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1FA10" w14:textId="62526419" w:rsidR="00622202" w:rsidRDefault="00C14BCF">
    <w:pPr>
      <w:pStyle w:val="Header"/>
    </w:pPr>
    <w:r w:rsidRPr="00B02141">
      <w:rPr>
        <w:rFonts w:ascii="Arial" w:eastAsia="Arial" w:hAnsi="Arial" w:cs="Arial"/>
        <w:b/>
        <w:noProof/>
        <w:color w:val="006AB6"/>
        <w:sz w:val="28"/>
        <w:szCs w:val="28"/>
      </w:rPr>
      <w:drawing>
        <wp:inline distT="0" distB="0" distL="0" distR="0" wp14:anchorId="524F8767" wp14:editId="500A4FE9">
          <wp:extent cx="5570220" cy="1079047"/>
          <wp:effectExtent l="0" t="0" r="0" b="6985"/>
          <wp:docPr id="3" name="Picture 3" descr="C:\Users\User\Downloads\15.05.2024_Comunicat_AdTrade_asistenta aditionala_eng (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User\Downloads\15.05.2024_Comunicat_AdTrade_asistenta aditionala_eng (5)-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89391" cy="112150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387"/>
      <w:gridCol w:w="1559"/>
    </w:tblGrid>
    <w:tr w:rsidR="0018715B" w14:paraId="087C8D44" w14:textId="77777777" w:rsidTr="00CE1260">
      <w:tc>
        <w:tcPr>
          <w:tcW w:w="2943" w:type="dxa"/>
        </w:tcPr>
        <w:p w14:paraId="36F86345" w14:textId="67239385" w:rsidR="00CE1260" w:rsidRPr="00DF1ED7" w:rsidRDefault="00C14BCF" w:rsidP="00DF1ED7">
          <w:pPr>
            <w:rPr>
              <w:rFonts w:ascii="Miyriad Pro" w:hAnsi="Miyriad Pro"/>
            </w:rPr>
          </w:pPr>
          <w:bookmarkStart w:id="0" w:name="_Hlk15399751"/>
          <w:r w:rsidRPr="00DF1ED7">
            <w:rPr>
              <w:rFonts w:ascii="Miyriad Pro" w:hAnsi="Miyriad Pro"/>
              <w:noProof/>
            </w:rPr>
            <w:drawing>
              <wp:anchor distT="0" distB="0" distL="114300" distR="114300" simplePos="0" relativeHeight="251658240" behindDoc="1" locked="0" layoutInCell="1" allowOverlap="1" wp14:anchorId="36A88126" wp14:editId="796F7108">
                <wp:simplePos x="0" y="0"/>
                <wp:positionH relativeFrom="margin">
                  <wp:posOffset>0</wp:posOffset>
                </wp:positionH>
                <wp:positionV relativeFrom="topMargin">
                  <wp:posOffset>180340</wp:posOffset>
                </wp:positionV>
                <wp:extent cx="1531620" cy="451485"/>
                <wp:effectExtent l="0" t="0" r="0" b="5715"/>
                <wp:wrapTight wrapText="bothSides">
                  <wp:wrapPolygon edited="0">
                    <wp:start x="0" y="0"/>
                    <wp:lineTo x="0" y="20962"/>
                    <wp:lineTo x="21224" y="20962"/>
                    <wp:lineTo x="21224" y="0"/>
                    <wp:lineTo x="0" y="0"/>
                  </wp:wrapPolygon>
                </wp:wrapTight>
                <wp:docPr id="20826675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6758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31620" cy="451485"/>
                        </a:xfrm>
                        <a:prstGeom prst="rect">
                          <a:avLst/>
                        </a:prstGeom>
                      </pic:spPr>
                    </pic:pic>
                  </a:graphicData>
                </a:graphic>
                <wp14:sizeRelH relativeFrom="margin">
                  <wp14:pctWidth>0</wp14:pctWidth>
                </wp14:sizeRelH>
                <wp14:sizeRelV relativeFrom="margin">
                  <wp14:pctHeight>0</wp14:pctHeight>
                </wp14:sizeRelV>
              </wp:anchor>
            </w:drawing>
          </w:r>
        </w:p>
      </w:tc>
      <w:tc>
        <w:tcPr>
          <w:tcW w:w="5387" w:type="dxa"/>
        </w:tcPr>
        <w:p w14:paraId="0B4E524F" w14:textId="77777777" w:rsidR="00011DA9" w:rsidRDefault="00011DA9" w:rsidP="00DF1ED7">
          <w:pPr>
            <w:pStyle w:val="BodyText"/>
            <w:widowControl w:val="0"/>
            <w:autoSpaceDE w:val="0"/>
            <w:autoSpaceDN w:val="0"/>
            <w:spacing w:before="113" w:line="278" w:lineRule="auto"/>
            <w:ind w:right="35"/>
            <w:jc w:val="center"/>
            <w:rPr>
              <w:rFonts w:ascii="Arial" w:hAnsi="Arial" w:cs="Arial"/>
              <w:b/>
              <w:bCs/>
              <w:snapToGrid w:val="0"/>
              <w:color w:val="A5A5A5" w:themeColor="accent1" w:themeShade="BF"/>
              <w:sz w:val="20"/>
              <w:szCs w:val="20"/>
            </w:rPr>
          </w:pPr>
        </w:p>
        <w:p w14:paraId="503CB626" w14:textId="3A69E3A0" w:rsidR="00CE1260" w:rsidRDefault="00C14BCF" w:rsidP="00DF1ED7">
          <w:pPr>
            <w:pStyle w:val="BodyText"/>
            <w:widowControl w:val="0"/>
            <w:autoSpaceDE w:val="0"/>
            <w:autoSpaceDN w:val="0"/>
            <w:spacing w:before="113" w:line="278" w:lineRule="auto"/>
            <w:ind w:right="35"/>
            <w:jc w:val="center"/>
            <w:rPr>
              <w:rFonts w:ascii="Arial" w:hAnsi="Arial" w:cs="Arial"/>
              <w:b/>
              <w:bCs/>
              <w:snapToGrid w:val="0"/>
              <w:color w:val="A5A5A5" w:themeColor="accent1" w:themeShade="BF"/>
              <w:sz w:val="20"/>
              <w:szCs w:val="20"/>
            </w:rPr>
          </w:pPr>
          <w:r>
            <w:rPr>
              <w:rFonts w:ascii="Arial" w:hAnsi="Arial" w:cs="Arial"/>
              <w:b/>
              <w:bCs/>
              <w:noProof/>
              <w:color w:val="A5A5A5" w:themeColor="accent1" w:themeShade="BF"/>
              <w:sz w:val="20"/>
              <w:szCs w:val="20"/>
            </w:rPr>
            <w:drawing>
              <wp:inline distT="0" distB="0" distL="0" distR="0" wp14:anchorId="43504521" wp14:editId="7978DB53">
                <wp:extent cx="2571750" cy="317456"/>
                <wp:effectExtent l="0" t="0" r="0" b="6985"/>
                <wp:docPr id="1704047254" name="Picture 1704047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047254"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2621486" cy="323595"/>
                        </a:xfrm>
                        <a:prstGeom prst="rect">
                          <a:avLst/>
                        </a:prstGeom>
                      </pic:spPr>
                    </pic:pic>
                  </a:graphicData>
                </a:graphic>
              </wp:inline>
            </w:drawing>
          </w:r>
        </w:p>
        <w:p w14:paraId="450A2ECF" w14:textId="2918C14D" w:rsidR="00CE1260" w:rsidRPr="00450DD6" w:rsidRDefault="00CE1260" w:rsidP="00C94107">
          <w:pPr>
            <w:pStyle w:val="BodyText"/>
            <w:widowControl w:val="0"/>
            <w:autoSpaceDE w:val="0"/>
            <w:autoSpaceDN w:val="0"/>
            <w:spacing w:before="113" w:line="278" w:lineRule="auto"/>
            <w:ind w:right="35"/>
            <w:jc w:val="center"/>
            <w:rPr>
              <w:rFonts w:ascii="Miyriad Pro" w:hAnsi="Miyriad Pro"/>
              <w:b/>
              <w:bCs/>
            </w:rPr>
          </w:pPr>
        </w:p>
      </w:tc>
      <w:tc>
        <w:tcPr>
          <w:tcW w:w="1559" w:type="dxa"/>
        </w:tcPr>
        <w:p w14:paraId="32B297F6" w14:textId="2EF1FAD7" w:rsidR="00CE1260" w:rsidRPr="00DF1ED7" w:rsidRDefault="00C14BCF" w:rsidP="00DF1ED7">
          <w:pPr>
            <w:rPr>
              <w:rFonts w:ascii="Miyriad Pro" w:hAnsi="Miyriad Pro"/>
            </w:rPr>
          </w:pPr>
          <w:r w:rsidRPr="00DF1ED7">
            <w:rPr>
              <w:rFonts w:ascii="Miyriad Pro" w:hAnsi="Miyriad Pro"/>
              <w:noProof/>
            </w:rPr>
            <w:drawing>
              <wp:anchor distT="0" distB="0" distL="0" distR="0" simplePos="0" relativeHeight="251659264" behindDoc="0" locked="0" layoutInCell="1" allowOverlap="1" wp14:anchorId="2C830547" wp14:editId="396E2DAA">
                <wp:simplePos x="0" y="0"/>
                <wp:positionH relativeFrom="page">
                  <wp:posOffset>30480</wp:posOffset>
                </wp:positionH>
                <wp:positionV relativeFrom="paragraph">
                  <wp:posOffset>-200660</wp:posOffset>
                </wp:positionV>
                <wp:extent cx="697220" cy="1110543"/>
                <wp:effectExtent l="0" t="0" r="8255" b="0"/>
                <wp:wrapNone/>
                <wp:docPr id="116326510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65107" name="image1.jpeg"/>
                        <pic:cNvPicPr/>
                      </pic:nvPicPr>
                      <pic:blipFill>
                        <a:blip r:embed="rId3" cstate="print"/>
                        <a:srcRect b="18948"/>
                        <a:stretch>
                          <a:fillRect/>
                        </a:stretch>
                      </pic:blipFill>
                      <pic:spPr bwMode="auto">
                        <a:xfrm>
                          <a:off x="0" y="0"/>
                          <a:ext cx="697220" cy="11105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bookmarkEnd w:id="0"/>
  </w:tbl>
  <w:p w14:paraId="6AE7AD57" w14:textId="56B86ABA" w:rsidR="00CE1260" w:rsidRPr="00450DD6" w:rsidRDefault="00CE1260" w:rsidP="00450DD6">
    <w:pPr>
      <w:pStyle w:val="BodyText2"/>
      <w:spacing w:after="0" w:line="240" w:lineRule="auto"/>
      <w:rPr>
        <w:rFonts w:ascii="Calibri Light" w:eastAsia="Calibri Light" w:hAnsi="Calibri Light" w:cs="Calibri Light"/>
        <w:b/>
        <w:bCs/>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3320D"/>
    <w:multiLevelType w:val="hybridMultilevel"/>
    <w:tmpl w:val="4A1CA272"/>
    <w:lvl w:ilvl="0" w:tplc="CC928690">
      <w:start w:val="1"/>
      <w:numFmt w:val="decimal"/>
      <w:lvlText w:val="%1."/>
      <w:lvlJc w:val="left"/>
      <w:pPr>
        <w:ind w:left="720" w:hanging="360"/>
      </w:pPr>
    </w:lvl>
    <w:lvl w:ilvl="1" w:tplc="BAAE2D54">
      <w:start w:val="1"/>
      <w:numFmt w:val="lowerLetter"/>
      <w:lvlText w:val="%2)"/>
      <w:lvlJc w:val="left"/>
      <w:pPr>
        <w:ind w:left="1440" w:hanging="360"/>
      </w:pPr>
      <w:rPr>
        <w:rFonts w:hint="default"/>
      </w:rPr>
    </w:lvl>
    <w:lvl w:ilvl="2" w:tplc="7BF612C4">
      <w:start w:val="1"/>
      <w:numFmt w:val="lowerRoman"/>
      <w:lvlText w:val="%3."/>
      <w:lvlJc w:val="right"/>
      <w:pPr>
        <w:ind w:left="2160" w:hanging="180"/>
      </w:pPr>
    </w:lvl>
    <w:lvl w:ilvl="3" w:tplc="27762506">
      <w:start w:val="2"/>
      <w:numFmt w:val="decimal"/>
      <w:lvlText w:val="%4-"/>
      <w:lvlJc w:val="left"/>
      <w:pPr>
        <w:ind w:left="2880" w:hanging="360"/>
      </w:pPr>
      <w:rPr>
        <w:rFonts w:hint="default"/>
      </w:rPr>
    </w:lvl>
    <w:lvl w:ilvl="4" w:tplc="D6287C08">
      <w:start w:val="3"/>
      <w:numFmt w:val="decimal"/>
      <w:lvlText w:val="%5"/>
      <w:lvlJc w:val="left"/>
      <w:pPr>
        <w:ind w:left="3600" w:hanging="360"/>
      </w:pPr>
      <w:rPr>
        <w:rFonts w:hint="default"/>
      </w:rPr>
    </w:lvl>
    <w:lvl w:ilvl="5" w:tplc="BCF0C91E" w:tentative="1">
      <w:start w:val="1"/>
      <w:numFmt w:val="lowerRoman"/>
      <w:lvlText w:val="%6."/>
      <w:lvlJc w:val="right"/>
      <w:pPr>
        <w:ind w:left="4320" w:hanging="180"/>
      </w:pPr>
    </w:lvl>
    <w:lvl w:ilvl="6" w:tplc="33128634" w:tentative="1">
      <w:start w:val="1"/>
      <w:numFmt w:val="decimal"/>
      <w:lvlText w:val="%7."/>
      <w:lvlJc w:val="left"/>
      <w:pPr>
        <w:ind w:left="5040" w:hanging="360"/>
      </w:pPr>
    </w:lvl>
    <w:lvl w:ilvl="7" w:tplc="03D4312E" w:tentative="1">
      <w:start w:val="1"/>
      <w:numFmt w:val="lowerLetter"/>
      <w:lvlText w:val="%8."/>
      <w:lvlJc w:val="left"/>
      <w:pPr>
        <w:ind w:left="5760" w:hanging="360"/>
      </w:pPr>
    </w:lvl>
    <w:lvl w:ilvl="8" w:tplc="278EE1F4" w:tentative="1">
      <w:start w:val="1"/>
      <w:numFmt w:val="lowerRoman"/>
      <w:lvlText w:val="%9."/>
      <w:lvlJc w:val="right"/>
      <w:pPr>
        <w:ind w:left="6480" w:hanging="180"/>
      </w:pPr>
    </w:lvl>
  </w:abstractNum>
  <w:abstractNum w:abstractNumId="1" w15:restartNumberingAfterBreak="0">
    <w:nsid w:val="0FEF7DA9"/>
    <w:multiLevelType w:val="multilevel"/>
    <w:tmpl w:val="915ACA18"/>
    <w:lvl w:ilvl="0">
      <w:start w:val="1"/>
      <w:numFmt w:val="decimal"/>
      <w:lvlText w:val="%1."/>
      <w:lvlJc w:val="left"/>
      <w:pPr>
        <w:ind w:left="360" w:hanging="360"/>
      </w:pPr>
      <w:rPr>
        <w:rFonts w:hint="default"/>
        <w:b/>
        <w:bCs/>
      </w:rPr>
    </w:lvl>
    <w:lvl w:ilvl="1">
      <w:start w:val="1"/>
      <w:numFmt w:val="decimal"/>
      <w:isLgl/>
      <w:lvlText w:val="%1.%2."/>
      <w:lvlJc w:val="left"/>
      <w:pPr>
        <w:ind w:left="928" w:hanging="360"/>
      </w:pPr>
      <w:rPr>
        <w:rFonts w:ascii="Arial" w:hAnsi="Arial" w:cs="Arial" w:hint="default"/>
        <w:b w:val="0"/>
        <w:color w:val="auto"/>
        <w:sz w:val="20"/>
        <w:szCs w:val="20"/>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BD44FC0"/>
    <w:multiLevelType w:val="hybridMultilevel"/>
    <w:tmpl w:val="C3146DBE"/>
    <w:lvl w:ilvl="0" w:tplc="D2DE2470">
      <w:start w:val="1"/>
      <w:numFmt w:val="decimal"/>
      <w:lvlText w:val="%1."/>
      <w:lvlJc w:val="left"/>
      <w:pPr>
        <w:ind w:left="720" w:hanging="360"/>
      </w:pPr>
      <w:rPr>
        <w:rFonts w:hint="default"/>
      </w:rPr>
    </w:lvl>
    <w:lvl w:ilvl="1" w:tplc="4DA2BCCA" w:tentative="1">
      <w:start w:val="1"/>
      <w:numFmt w:val="lowerLetter"/>
      <w:lvlText w:val="%2."/>
      <w:lvlJc w:val="left"/>
      <w:pPr>
        <w:ind w:left="1440" w:hanging="360"/>
      </w:pPr>
    </w:lvl>
    <w:lvl w:ilvl="2" w:tplc="40207576" w:tentative="1">
      <w:start w:val="1"/>
      <w:numFmt w:val="lowerRoman"/>
      <w:lvlText w:val="%3."/>
      <w:lvlJc w:val="right"/>
      <w:pPr>
        <w:ind w:left="2160" w:hanging="180"/>
      </w:pPr>
    </w:lvl>
    <w:lvl w:ilvl="3" w:tplc="BC9AF5C8" w:tentative="1">
      <w:start w:val="1"/>
      <w:numFmt w:val="decimal"/>
      <w:lvlText w:val="%4."/>
      <w:lvlJc w:val="left"/>
      <w:pPr>
        <w:ind w:left="2880" w:hanging="360"/>
      </w:pPr>
    </w:lvl>
    <w:lvl w:ilvl="4" w:tplc="87C2ACB0" w:tentative="1">
      <w:start w:val="1"/>
      <w:numFmt w:val="lowerLetter"/>
      <w:lvlText w:val="%5."/>
      <w:lvlJc w:val="left"/>
      <w:pPr>
        <w:ind w:left="3600" w:hanging="360"/>
      </w:pPr>
    </w:lvl>
    <w:lvl w:ilvl="5" w:tplc="5E8C8BD4" w:tentative="1">
      <w:start w:val="1"/>
      <w:numFmt w:val="lowerRoman"/>
      <w:lvlText w:val="%6."/>
      <w:lvlJc w:val="right"/>
      <w:pPr>
        <w:ind w:left="4320" w:hanging="180"/>
      </w:pPr>
    </w:lvl>
    <w:lvl w:ilvl="6" w:tplc="BD58853A" w:tentative="1">
      <w:start w:val="1"/>
      <w:numFmt w:val="decimal"/>
      <w:lvlText w:val="%7."/>
      <w:lvlJc w:val="left"/>
      <w:pPr>
        <w:ind w:left="5040" w:hanging="360"/>
      </w:pPr>
    </w:lvl>
    <w:lvl w:ilvl="7" w:tplc="69484FD4" w:tentative="1">
      <w:start w:val="1"/>
      <w:numFmt w:val="lowerLetter"/>
      <w:lvlText w:val="%8."/>
      <w:lvlJc w:val="left"/>
      <w:pPr>
        <w:ind w:left="5760" w:hanging="360"/>
      </w:pPr>
    </w:lvl>
    <w:lvl w:ilvl="8" w:tplc="E1CA9886" w:tentative="1">
      <w:start w:val="1"/>
      <w:numFmt w:val="lowerRoman"/>
      <w:lvlText w:val="%9."/>
      <w:lvlJc w:val="right"/>
      <w:pPr>
        <w:ind w:left="6480" w:hanging="180"/>
      </w:pPr>
    </w:lvl>
  </w:abstractNum>
  <w:abstractNum w:abstractNumId="3" w15:restartNumberingAfterBreak="0">
    <w:nsid w:val="2A467FAD"/>
    <w:multiLevelType w:val="multilevel"/>
    <w:tmpl w:val="A3265478"/>
    <w:lvl w:ilvl="0">
      <w:start w:val="1"/>
      <w:numFmt w:val="decimal"/>
      <w:lvlText w:val="%1."/>
      <w:lvlJc w:val="left"/>
      <w:pPr>
        <w:ind w:left="360" w:hanging="360"/>
      </w:pPr>
      <w:rPr>
        <w:rFonts w:hint="default"/>
        <w:b/>
        <w:bCs/>
      </w:rPr>
    </w:lvl>
    <w:lvl w:ilvl="1">
      <w:start w:val="1"/>
      <w:numFmt w:val="decimal"/>
      <w:isLgl/>
      <w:lvlText w:val="%1.%2."/>
      <w:lvlJc w:val="left"/>
      <w:pPr>
        <w:ind w:left="928"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98A2196"/>
    <w:multiLevelType w:val="multilevel"/>
    <w:tmpl w:val="E59AD19E"/>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E877473"/>
    <w:multiLevelType w:val="multilevel"/>
    <w:tmpl w:val="4E8A9946"/>
    <w:lvl w:ilvl="0">
      <w:start w:val="1"/>
      <w:numFmt w:val="decimal"/>
      <w:lvlText w:val="%1."/>
      <w:lvlJc w:val="left"/>
      <w:pPr>
        <w:ind w:left="360" w:hanging="360"/>
      </w:pPr>
      <w:rPr>
        <w:rFonts w:hint="default"/>
        <w:b/>
        <w:bCs/>
      </w:rPr>
    </w:lvl>
    <w:lvl w:ilvl="1">
      <w:start w:val="1"/>
      <w:numFmt w:val="bullet"/>
      <w:lvlText w:val=""/>
      <w:lvlJc w:val="left"/>
      <w:pPr>
        <w:ind w:left="928"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53CE438C"/>
    <w:multiLevelType w:val="hybridMultilevel"/>
    <w:tmpl w:val="06E842A2"/>
    <w:lvl w:ilvl="0" w:tplc="0DCA4B56">
      <w:start w:val="1"/>
      <w:numFmt w:val="bullet"/>
      <w:lvlText w:val=""/>
      <w:lvlJc w:val="left"/>
      <w:pPr>
        <w:ind w:left="360" w:hanging="360"/>
      </w:pPr>
      <w:rPr>
        <w:rFonts w:ascii="Symbol" w:hAnsi="Symbol" w:hint="default"/>
      </w:rPr>
    </w:lvl>
    <w:lvl w:ilvl="1" w:tplc="9C5A9BE8" w:tentative="1">
      <w:start w:val="1"/>
      <w:numFmt w:val="bullet"/>
      <w:lvlText w:val="o"/>
      <w:lvlJc w:val="left"/>
      <w:pPr>
        <w:ind w:left="1080" w:hanging="360"/>
      </w:pPr>
      <w:rPr>
        <w:rFonts w:ascii="Courier New" w:hAnsi="Courier New" w:cs="Courier New" w:hint="default"/>
      </w:rPr>
    </w:lvl>
    <w:lvl w:ilvl="2" w:tplc="AEF0DD7C" w:tentative="1">
      <w:start w:val="1"/>
      <w:numFmt w:val="bullet"/>
      <w:lvlText w:val=""/>
      <w:lvlJc w:val="left"/>
      <w:pPr>
        <w:ind w:left="1800" w:hanging="360"/>
      </w:pPr>
      <w:rPr>
        <w:rFonts w:ascii="Wingdings" w:hAnsi="Wingdings" w:hint="default"/>
      </w:rPr>
    </w:lvl>
    <w:lvl w:ilvl="3" w:tplc="76063CE4" w:tentative="1">
      <w:start w:val="1"/>
      <w:numFmt w:val="bullet"/>
      <w:lvlText w:val=""/>
      <w:lvlJc w:val="left"/>
      <w:pPr>
        <w:ind w:left="2520" w:hanging="360"/>
      </w:pPr>
      <w:rPr>
        <w:rFonts w:ascii="Symbol" w:hAnsi="Symbol" w:hint="default"/>
      </w:rPr>
    </w:lvl>
    <w:lvl w:ilvl="4" w:tplc="8A86C6A2" w:tentative="1">
      <w:start w:val="1"/>
      <w:numFmt w:val="bullet"/>
      <w:lvlText w:val="o"/>
      <w:lvlJc w:val="left"/>
      <w:pPr>
        <w:ind w:left="3240" w:hanging="360"/>
      </w:pPr>
      <w:rPr>
        <w:rFonts w:ascii="Courier New" w:hAnsi="Courier New" w:cs="Courier New" w:hint="default"/>
      </w:rPr>
    </w:lvl>
    <w:lvl w:ilvl="5" w:tplc="CE1ED4A2" w:tentative="1">
      <w:start w:val="1"/>
      <w:numFmt w:val="bullet"/>
      <w:lvlText w:val=""/>
      <w:lvlJc w:val="left"/>
      <w:pPr>
        <w:ind w:left="3960" w:hanging="360"/>
      </w:pPr>
      <w:rPr>
        <w:rFonts w:ascii="Wingdings" w:hAnsi="Wingdings" w:hint="default"/>
      </w:rPr>
    </w:lvl>
    <w:lvl w:ilvl="6" w:tplc="08F6FF1A" w:tentative="1">
      <w:start w:val="1"/>
      <w:numFmt w:val="bullet"/>
      <w:lvlText w:val=""/>
      <w:lvlJc w:val="left"/>
      <w:pPr>
        <w:ind w:left="4680" w:hanging="360"/>
      </w:pPr>
      <w:rPr>
        <w:rFonts w:ascii="Symbol" w:hAnsi="Symbol" w:hint="default"/>
      </w:rPr>
    </w:lvl>
    <w:lvl w:ilvl="7" w:tplc="228EFFFA" w:tentative="1">
      <w:start w:val="1"/>
      <w:numFmt w:val="bullet"/>
      <w:lvlText w:val="o"/>
      <w:lvlJc w:val="left"/>
      <w:pPr>
        <w:ind w:left="5400" w:hanging="360"/>
      </w:pPr>
      <w:rPr>
        <w:rFonts w:ascii="Courier New" w:hAnsi="Courier New" w:cs="Courier New" w:hint="default"/>
      </w:rPr>
    </w:lvl>
    <w:lvl w:ilvl="8" w:tplc="CBD8BC74" w:tentative="1">
      <w:start w:val="1"/>
      <w:numFmt w:val="bullet"/>
      <w:lvlText w:val=""/>
      <w:lvlJc w:val="left"/>
      <w:pPr>
        <w:ind w:left="6120" w:hanging="360"/>
      </w:pPr>
      <w:rPr>
        <w:rFonts w:ascii="Wingdings" w:hAnsi="Wingdings" w:hint="default"/>
      </w:rPr>
    </w:lvl>
  </w:abstractNum>
  <w:abstractNum w:abstractNumId="7" w15:restartNumberingAfterBreak="0">
    <w:nsid w:val="56C212C6"/>
    <w:multiLevelType w:val="multilevel"/>
    <w:tmpl w:val="D9D455EE"/>
    <w:lvl w:ilvl="0">
      <w:start w:val="1"/>
      <w:numFmt w:val="bullet"/>
      <w:lvlText w:val=""/>
      <w:lvlJc w:val="left"/>
      <w:pPr>
        <w:ind w:left="360" w:hanging="360"/>
      </w:pPr>
      <w:rPr>
        <w:rFonts w:ascii="Symbol" w:hAnsi="Symbol" w:hint="default"/>
        <w:b/>
        <w:bCs/>
      </w:rPr>
    </w:lvl>
    <w:lvl w:ilvl="1">
      <w:start w:val="1"/>
      <w:numFmt w:val="bullet"/>
      <w:lvlText w:val=""/>
      <w:lvlJc w:val="left"/>
      <w:pPr>
        <w:ind w:left="928"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8475379"/>
    <w:multiLevelType w:val="hybridMultilevel"/>
    <w:tmpl w:val="987C62AE"/>
    <w:lvl w:ilvl="0" w:tplc="16564B14">
      <w:numFmt w:val="bullet"/>
      <w:lvlText w:val="-"/>
      <w:lvlJc w:val="left"/>
      <w:pPr>
        <w:ind w:left="1440" w:hanging="360"/>
      </w:pPr>
      <w:rPr>
        <w:rFonts w:ascii="Myriad Pro" w:eastAsiaTheme="minorHAnsi" w:hAnsi="Myriad Pro" w:cstheme="minorBidi" w:hint="default"/>
      </w:rPr>
    </w:lvl>
    <w:lvl w:ilvl="1" w:tplc="C5CA7536">
      <w:start w:val="1"/>
      <w:numFmt w:val="bullet"/>
      <w:lvlText w:val="o"/>
      <w:lvlJc w:val="left"/>
      <w:pPr>
        <w:ind w:left="2160" w:hanging="360"/>
      </w:pPr>
      <w:rPr>
        <w:rFonts w:ascii="Courier New" w:hAnsi="Courier New" w:cs="Courier New" w:hint="default"/>
      </w:rPr>
    </w:lvl>
    <w:lvl w:ilvl="2" w:tplc="2988A128">
      <w:start w:val="1"/>
      <w:numFmt w:val="bullet"/>
      <w:lvlText w:val=""/>
      <w:lvlJc w:val="left"/>
      <w:pPr>
        <w:ind w:left="2880" w:hanging="360"/>
      </w:pPr>
      <w:rPr>
        <w:rFonts w:ascii="Wingdings" w:hAnsi="Wingdings" w:hint="default"/>
      </w:rPr>
    </w:lvl>
    <w:lvl w:ilvl="3" w:tplc="F072D618">
      <w:start w:val="1"/>
      <w:numFmt w:val="bullet"/>
      <w:lvlText w:val=""/>
      <w:lvlJc w:val="left"/>
      <w:pPr>
        <w:ind w:left="3600" w:hanging="360"/>
      </w:pPr>
      <w:rPr>
        <w:rFonts w:ascii="Symbol" w:hAnsi="Symbol" w:hint="default"/>
      </w:rPr>
    </w:lvl>
    <w:lvl w:ilvl="4" w:tplc="F24CF7F4">
      <w:start w:val="1"/>
      <w:numFmt w:val="bullet"/>
      <w:lvlText w:val="o"/>
      <w:lvlJc w:val="left"/>
      <w:pPr>
        <w:ind w:left="4320" w:hanging="360"/>
      </w:pPr>
      <w:rPr>
        <w:rFonts w:ascii="Courier New" w:hAnsi="Courier New" w:cs="Courier New" w:hint="default"/>
      </w:rPr>
    </w:lvl>
    <w:lvl w:ilvl="5" w:tplc="F842C0F8">
      <w:start w:val="1"/>
      <w:numFmt w:val="bullet"/>
      <w:lvlText w:val=""/>
      <w:lvlJc w:val="left"/>
      <w:pPr>
        <w:ind w:left="5040" w:hanging="360"/>
      </w:pPr>
      <w:rPr>
        <w:rFonts w:ascii="Wingdings" w:hAnsi="Wingdings" w:hint="default"/>
      </w:rPr>
    </w:lvl>
    <w:lvl w:ilvl="6" w:tplc="9714823E">
      <w:start w:val="1"/>
      <w:numFmt w:val="bullet"/>
      <w:lvlText w:val=""/>
      <w:lvlJc w:val="left"/>
      <w:pPr>
        <w:ind w:left="5760" w:hanging="360"/>
      </w:pPr>
      <w:rPr>
        <w:rFonts w:ascii="Symbol" w:hAnsi="Symbol" w:hint="default"/>
      </w:rPr>
    </w:lvl>
    <w:lvl w:ilvl="7" w:tplc="0D82A50E">
      <w:start w:val="1"/>
      <w:numFmt w:val="bullet"/>
      <w:lvlText w:val="o"/>
      <w:lvlJc w:val="left"/>
      <w:pPr>
        <w:ind w:left="6480" w:hanging="360"/>
      </w:pPr>
      <w:rPr>
        <w:rFonts w:ascii="Courier New" w:hAnsi="Courier New" w:cs="Courier New" w:hint="default"/>
      </w:rPr>
    </w:lvl>
    <w:lvl w:ilvl="8" w:tplc="AFFC0C76">
      <w:start w:val="1"/>
      <w:numFmt w:val="bullet"/>
      <w:lvlText w:val=""/>
      <w:lvlJc w:val="left"/>
      <w:pPr>
        <w:ind w:left="7200" w:hanging="360"/>
      </w:pPr>
      <w:rPr>
        <w:rFonts w:ascii="Wingdings" w:hAnsi="Wingdings" w:hint="default"/>
      </w:rPr>
    </w:lvl>
  </w:abstractNum>
  <w:abstractNum w:abstractNumId="9" w15:restartNumberingAfterBreak="0">
    <w:nsid w:val="74C031F3"/>
    <w:multiLevelType w:val="multilevel"/>
    <w:tmpl w:val="A3265478"/>
    <w:lvl w:ilvl="0">
      <w:start w:val="1"/>
      <w:numFmt w:val="decimal"/>
      <w:lvlText w:val="%1."/>
      <w:lvlJc w:val="left"/>
      <w:pPr>
        <w:ind w:left="360" w:hanging="360"/>
      </w:pPr>
      <w:rPr>
        <w:rFonts w:hint="default"/>
        <w:b/>
        <w:bCs/>
      </w:rPr>
    </w:lvl>
    <w:lvl w:ilvl="1">
      <w:start w:val="1"/>
      <w:numFmt w:val="decimal"/>
      <w:isLgl/>
      <w:lvlText w:val="%1.%2."/>
      <w:lvlJc w:val="left"/>
      <w:pPr>
        <w:ind w:left="928"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7F0C56BD"/>
    <w:multiLevelType w:val="multilevel"/>
    <w:tmpl w:val="D9D455EE"/>
    <w:lvl w:ilvl="0">
      <w:start w:val="1"/>
      <w:numFmt w:val="bullet"/>
      <w:lvlText w:val=""/>
      <w:lvlJc w:val="left"/>
      <w:pPr>
        <w:ind w:left="360" w:hanging="360"/>
      </w:pPr>
      <w:rPr>
        <w:rFonts w:ascii="Symbol" w:hAnsi="Symbol" w:hint="default"/>
        <w:b/>
        <w:bCs/>
      </w:rPr>
    </w:lvl>
    <w:lvl w:ilvl="1">
      <w:start w:val="1"/>
      <w:numFmt w:val="bullet"/>
      <w:lvlText w:val=""/>
      <w:lvlJc w:val="left"/>
      <w:pPr>
        <w:ind w:left="928"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410349113">
    <w:abstractNumId w:val="4"/>
  </w:num>
  <w:num w:numId="2" w16cid:durableId="347176306">
    <w:abstractNumId w:val="1"/>
  </w:num>
  <w:num w:numId="3" w16cid:durableId="1292323799">
    <w:abstractNumId w:val="2"/>
  </w:num>
  <w:num w:numId="4" w16cid:durableId="1757746650">
    <w:abstractNumId w:val="8"/>
  </w:num>
  <w:num w:numId="5" w16cid:durableId="1942957624">
    <w:abstractNumId w:val="0"/>
  </w:num>
  <w:num w:numId="6" w16cid:durableId="1745252658">
    <w:abstractNumId w:val="6"/>
  </w:num>
  <w:num w:numId="7" w16cid:durableId="1634671422">
    <w:abstractNumId w:val="3"/>
  </w:num>
  <w:num w:numId="8" w16cid:durableId="590511833">
    <w:abstractNumId w:val="5"/>
  </w:num>
  <w:num w:numId="9" w16cid:durableId="1446147098">
    <w:abstractNumId w:val="10"/>
  </w:num>
  <w:num w:numId="10" w16cid:durableId="1688946713">
    <w:abstractNumId w:val="9"/>
  </w:num>
  <w:num w:numId="11" w16cid:durableId="202489631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93"/>
    <w:rsid w:val="00011DA9"/>
    <w:rsid w:val="00031D6A"/>
    <w:rsid w:val="000329B0"/>
    <w:rsid w:val="00046DA7"/>
    <w:rsid w:val="000530C8"/>
    <w:rsid w:val="00054B73"/>
    <w:rsid w:val="00055522"/>
    <w:rsid w:val="0006339C"/>
    <w:rsid w:val="00066213"/>
    <w:rsid w:val="00067D57"/>
    <w:rsid w:val="00075D46"/>
    <w:rsid w:val="00087C4B"/>
    <w:rsid w:val="000A0C2C"/>
    <w:rsid w:val="000B0627"/>
    <w:rsid w:val="000B3533"/>
    <w:rsid w:val="000C0771"/>
    <w:rsid w:val="000C40AC"/>
    <w:rsid w:val="000C4C58"/>
    <w:rsid w:val="000E315A"/>
    <w:rsid w:val="0010361D"/>
    <w:rsid w:val="001055A4"/>
    <w:rsid w:val="00112293"/>
    <w:rsid w:val="00122675"/>
    <w:rsid w:val="00124710"/>
    <w:rsid w:val="0013215E"/>
    <w:rsid w:val="00143ABD"/>
    <w:rsid w:val="00153C09"/>
    <w:rsid w:val="001620C4"/>
    <w:rsid w:val="00164A3E"/>
    <w:rsid w:val="0016518E"/>
    <w:rsid w:val="00181DD6"/>
    <w:rsid w:val="0018715B"/>
    <w:rsid w:val="001A2B08"/>
    <w:rsid w:val="001A63B6"/>
    <w:rsid w:val="001B4556"/>
    <w:rsid w:val="001B539B"/>
    <w:rsid w:val="001D3F6C"/>
    <w:rsid w:val="001E25B6"/>
    <w:rsid w:val="001E5E7D"/>
    <w:rsid w:val="001E67E3"/>
    <w:rsid w:val="001E7960"/>
    <w:rsid w:val="001F7D6C"/>
    <w:rsid w:val="002165C7"/>
    <w:rsid w:val="002266B2"/>
    <w:rsid w:val="0025437F"/>
    <w:rsid w:val="00295B81"/>
    <w:rsid w:val="002B6D75"/>
    <w:rsid w:val="002C07FA"/>
    <w:rsid w:val="002C6D4B"/>
    <w:rsid w:val="002E206E"/>
    <w:rsid w:val="002F23BD"/>
    <w:rsid w:val="00306AA9"/>
    <w:rsid w:val="00317AF4"/>
    <w:rsid w:val="0032378D"/>
    <w:rsid w:val="00331D92"/>
    <w:rsid w:val="003352FE"/>
    <w:rsid w:val="003377C5"/>
    <w:rsid w:val="00340723"/>
    <w:rsid w:val="00341ED5"/>
    <w:rsid w:val="00371A44"/>
    <w:rsid w:val="003734DC"/>
    <w:rsid w:val="00391CFB"/>
    <w:rsid w:val="003A2329"/>
    <w:rsid w:val="003A646C"/>
    <w:rsid w:val="003B0A5B"/>
    <w:rsid w:val="003B388E"/>
    <w:rsid w:val="003C7A9E"/>
    <w:rsid w:val="003D0D4C"/>
    <w:rsid w:val="003D6C1A"/>
    <w:rsid w:val="003E385C"/>
    <w:rsid w:val="00407E9C"/>
    <w:rsid w:val="00450DD6"/>
    <w:rsid w:val="00454479"/>
    <w:rsid w:val="00465DD4"/>
    <w:rsid w:val="00467412"/>
    <w:rsid w:val="00477DCF"/>
    <w:rsid w:val="004A741D"/>
    <w:rsid w:val="004C222E"/>
    <w:rsid w:val="004C392A"/>
    <w:rsid w:val="004C6380"/>
    <w:rsid w:val="004F7E60"/>
    <w:rsid w:val="005064AA"/>
    <w:rsid w:val="0051060C"/>
    <w:rsid w:val="00530CB4"/>
    <w:rsid w:val="00531519"/>
    <w:rsid w:val="0054311F"/>
    <w:rsid w:val="00545A59"/>
    <w:rsid w:val="00560E29"/>
    <w:rsid w:val="00572697"/>
    <w:rsid w:val="0058642F"/>
    <w:rsid w:val="005A12D5"/>
    <w:rsid w:val="005E04DD"/>
    <w:rsid w:val="005E166D"/>
    <w:rsid w:val="005E34DC"/>
    <w:rsid w:val="005E7BA7"/>
    <w:rsid w:val="00622202"/>
    <w:rsid w:val="00651622"/>
    <w:rsid w:val="00657D27"/>
    <w:rsid w:val="00660BC5"/>
    <w:rsid w:val="00667439"/>
    <w:rsid w:val="006821C1"/>
    <w:rsid w:val="006A3083"/>
    <w:rsid w:val="006D42E7"/>
    <w:rsid w:val="006E1757"/>
    <w:rsid w:val="006E48C7"/>
    <w:rsid w:val="006F05EC"/>
    <w:rsid w:val="00773A95"/>
    <w:rsid w:val="00773F86"/>
    <w:rsid w:val="007757D8"/>
    <w:rsid w:val="007836DC"/>
    <w:rsid w:val="00785E9C"/>
    <w:rsid w:val="007901EA"/>
    <w:rsid w:val="00791D78"/>
    <w:rsid w:val="00792A03"/>
    <w:rsid w:val="007A21F0"/>
    <w:rsid w:val="007A67E5"/>
    <w:rsid w:val="007A70FD"/>
    <w:rsid w:val="007D6A4F"/>
    <w:rsid w:val="007E2B70"/>
    <w:rsid w:val="007F15B3"/>
    <w:rsid w:val="00813C43"/>
    <w:rsid w:val="00815E83"/>
    <w:rsid w:val="00820246"/>
    <w:rsid w:val="008269CC"/>
    <w:rsid w:val="00830198"/>
    <w:rsid w:val="00837A68"/>
    <w:rsid w:val="008607A7"/>
    <w:rsid w:val="00872B8A"/>
    <w:rsid w:val="00877417"/>
    <w:rsid w:val="00883C4D"/>
    <w:rsid w:val="00883F77"/>
    <w:rsid w:val="0089125D"/>
    <w:rsid w:val="008B271C"/>
    <w:rsid w:val="008B4DF0"/>
    <w:rsid w:val="008C094B"/>
    <w:rsid w:val="008C1DAE"/>
    <w:rsid w:val="008C2AE0"/>
    <w:rsid w:val="008F5969"/>
    <w:rsid w:val="008F74C6"/>
    <w:rsid w:val="009077ED"/>
    <w:rsid w:val="00925CB2"/>
    <w:rsid w:val="00951561"/>
    <w:rsid w:val="009517A0"/>
    <w:rsid w:val="009579C8"/>
    <w:rsid w:val="00972C17"/>
    <w:rsid w:val="00982DB4"/>
    <w:rsid w:val="00996609"/>
    <w:rsid w:val="009B64B6"/>
    <w:rsid w:val="009B7349"/>
    <w:rsid w:val="009D1E52"/>
    <w:rsid w:val="009D41E7"/>
    <w:rsid w:val="009D778E"/>
    <w:rsid w:val="00A102B3"/>
    <w:rsid w:val="00A2148B"/>
    <w:rsid w:val="00A30589"/>
    <w:rsid w:val="00A42033"/>
    <w:rsid w:val="00A513E2"/>
    <w:rsid w:val="00A71402"/>
    <w:rsid w:val="00A923B8"/>
    <w:rsid w:val="00AC6ACC"/>
    <w:rsid w:val="00AD7667"/>
    <w:rsid w:val="00AF0F74"/>
    <w:rsid w:val="00AF712E"/>
    <w:rsid w:val="00B07F7B"/>
    <w:rsid w:val="00B110D5"/>
    <w:rsid w:val="00B13359"/>
    <w:rsid w:val="00B4435E"/>
    <w:rsid w:val="00B466DD"/>
    <w:rsid w:val="00B52914"/>
    <w:rsid w:val="00B55B42"/>
    <w:rsid w:val="00B71FEF"/>
    <w:rsid w:val="00B94792"/>
    <w:rsid w:val="00BA183E"/>
    <w:rsid w:val="00BA4497"/>
    <w:rsid w:val="00BF109F"/>
    <w:rsid w:val="00C131A6"/>
    <w:rsid w:val="00C13AEF"/>
    <w:rsid w:val="00C1462D"/>
    <w:rsid w:val="00C14BCF"/>
    <w:rsid w:val="00C162CD"/>
    <w:rsid w:val="00C25210"/>
    <w:rsid w:val="00C376EE"/>
    <w:rsid w:val="00C436FE"/>
    <w:rsid w:val="00C449C2"/>
    <w:rsid w:val="00C522A3"/>
    <w:rsid w:val="00C530F3"/>
    <w:rsid w:val="00C56B0B"/>
    <w:rsid w:val="00C655F0"/>
    <w:rsid w:val="00C87ACD"/>
    <w:rsid w:val="00C93F8D"/>
    <w:rsid w:val="00C94107"/>
    <w:rsid w:val="00CB20A7"/>
    <w:rsid w:val="00CB2587"/>
    <w:rsid w:val="00CB77FF"/>
    <w:rsid w:val="00CC2E71"/>
    <w:rsid w:val="00CC33AA"/>
    <w:rsid w:val="00CC78C2"/>
    <w:rsid w:val="00CE1260"/>
    <w:rsid w:val="00D13019"/>
    <w:rsid w:val="00D20D59"/>
    <w:rsid w:val="00D24CBF"/>
    <w:rsid w:val="00D42B56"/>
    <w:rsid w:val="00D47370"/>
    <w:rsid w:val="00D57425"/>
    <w:rsid w:val="00D6136B"/>
    <w:rsid w:val="00D65B21"/>
    <w:rsid w:val="00D76B35"/>
    <w:rsid w:val="00D81585"/>
    <w:rsid w:val="00D826CF"/>
    <w:rsid w:val="00D94F0F"/>
    <w:rsid w:val="00DA5227"/>
    <w:rsid w:val="00DB3F86"/>
    <w:rsid w:val="00DC1580"/>
    <w:rsid w:val="00DC7DFC"/>
    <w:rsid w:val="00DD3C73"/>
    <w:rsid w:val="00DE5A4A"/>
    <w:rsid w:val="00DE6408"/>
    <w:rsid w:val="00DF1ED7"/>
    <w:rsid w:val="00DF4E97"/>
    <w:rsid w:val="00E06294"/>
    <w:rsid w:val="00E14E57"/>
    <w:rsid w:val="00E23A09"/>
    <w:rsid w:val="00E347F0"/>
    <w:rsid w:val="00E42858"/>
    <w:rsid w:val="00E45385"/>
    <w:rsid w:val="00E479C3"/>
    <w:rsid w:val="00E607F5"/>
    <w:rsid w:val="00E627EA"/>
    <w:rsid w:val="00E724E7"/>
    <w:rsid w:val="00E76207"/>
    <w:rsid w:val="00E931A7"/>
    <w:rsid w:val="00EC071F"/>
    <w:rsid w:val="00EC43FE"/>
    <w:rsid w:val="00EC4AA2"/>
    <w:rsid w:val="00EF49EE"/>
    <w:rsid w:val="00EF4B7B"/>
    <w:rsid w:val="00F146DC"/>
    <w:rsid w:val="00F14BDA"/>
    <w:rsid w:val="00F236BE"/>
    <w:rsid w:val="00F3090E"/>
    <w:rsid w:val="00F32F6C"/>
    <w:rsid w:val="00F33C01"/>
    <w:rsid w:val="00F40546"/>
    <w:rsid w:val="00F44F6D"/>
    <w:rsid w:val="00F70074"/>
    <w:rsid w:val="00F73215"/>
    <w:rsid w:val="00F81434"/>
    <w:rsid w:val="00F833A5"/>
    <w:rsid w:val="00F85776"/>
    <w:rsid w:val="00F860A9"/>
    <w:rsid w:val="00FA70C2"/>
    <w:rsid w:val="00FB1300"/>
    <w:rsid w:val="00FE0A60"/>
    <w:rsid w:val="00FE142F"/>
    <w:rsid w:val="00FE5385"/>
    <w:rsid w:val="00FF2DA1"/>
    <w:rsid w:val="00FF73AE"/>
    <w:rsid w:val="0106CDE9"/>
    <w:rsid w:val="0A75A745"/>
    <w:rsid w:val="24E865D7"/>
    <w:rsid w:val="2C928BC9"/>
    <w:rsid w:val="38579E12"/>
    <w:rsid w:val="54908688"/>
    <w:rsid w:val="58AB6DAB"/>
    <w:rsid w:val="5E200CA8"/>
    <w:rsid w:val="6BFF87ED"/>
    <w:rsid w:val="76745408"/>
    <w:rsid w:val="7BF7C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90145"/>
  <w15:docId w15:val="{99987BF6-2F56-44E1-BD9F-8DF16EAE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imes New Roman"/>
      <w:color w:val="000000"/>
      <w:sz w:val="24"/>
      <w:szCs w:val="24"/>
      <w:u w:color="000000"/>
    </w:rPr>
  </w:style>
  <w:style w:type="paragraph" w:styleId="Heading1">
    <w:name w:val="heading 1"/>
    <w:basedOn w:val="Normal"/>
    <w:next w:val="Normal"/>
    <w:link w:val="Heading1Char"/>
    <w:uiPriority w:val="9"/>
    <w:qFormat/>
    <w:rsid w:val="00295B8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pPr>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Heading2">
    <w:name w:val="heading 2"/>
    <w:basedOn w:val="Normal"/>
    <w:next w:val="Normal"/>
    <w:link w:val="Heading2Char"/>
    <w:unhideWhenUsed/>
    <w:qFormat/>
    <w:rsid w:val="000C40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Theme="majorHAnsi" w:eastAsiaTheme="majorEastAsia" w:hAnsiTheme="majorHAnsi" w:cstheme="majorBidi"/>
      <w:color w:val="A5A5A5" w:themeColor="accent1" w:themeShade="BF"/>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77"/>
        <w:tab w:val="right" w:pos="9355"/>
      </w:tabs>
    </w:pPr>
    <w:rPr>
      <w:rFonts w:cs="Arial Unicode MS"/>
      <w:color w:val="000000"/>
      <w:sz w:val="24"/>
      <w:szCs w:val="24"/>
      <w:u w:color="000000"/>
    </w:rPr>
  </w:style>
  <w:style w:type="paragraph" w:styleId="BodyText2">
    <w:name w:val="Body Text 2"/>
    <w:pPr>
      <w:spacing w:after="120" w:line="480" w:lineRule="auto"/>
    </w:pPr>
    <w:rPr>
      <w:rFonts w:cs="Arial Unicode MS"/>
      <w:color w:val="000000"/>
      <w:sz w:val="24"/>
      <w:szCs w:val="24"/>
      <w:u w:color="000000"/>
    </w:rPr>
  </w:style>
  <w:style w:type="paragraph" w:styleId="FootnoteText">
    <w:name w:val="footnote text"/>
    <w:link w:val="FootnoteTextChar"/>
    <w:rPr>
      <w:rFonts w:cs="Arial Unicode MS"/>
      <w:color w:val="000000"/>
      <w:u w:color="000000"/>
    </w:rPr>
  </w:style>
  <w:style w:type="paragraph" w:customStyle="1" w:styleId="Application3">
    <w:name w:val="Application3"/>
    <w:pPr>
      <w:widowControl w:val="0"/>
      <w:tabs>
        <w:tab w:val="right" w:pos="8789"/>
      </w:tabs>
      <w:suppressAutoHyphens/>
      <w:jc w:val="both"/>
    </w:pPr>
    <w:rPr>
      <w:rFonts w:ascii="Arial Narrow" w:hAnsi="Arial Narrow" w:cs="Arial Unicode MS"/>
      <w:color w:val="000000"/>
      <w:sz w:val="22"/>
      <w:szCs w:val="22"/>
      <w:u w:color="000000"/>
    </w:rPr>
  </w:style>
  <w:style w:type="paragraph" w:customStyle="1" w:styleId="Application2">
    <w:name w:val="Application2"/>
    <w:pPr>
      <w:widowControl w:val="0"/>
      <w:suppressAutoHyphens/>
      <w:ind w:left="360" w:hanging="360"/>
    </w:pPr>
    <w:rPr>
      <w:rFonts w:ascii="Arial Narrow" w:eastAsia="Arial Narrow" w:hAnsi="Arial Narrow" w:cs="Arial Narrow"/>
      <w:b/>
      <w:bCs/>
      <w:color w:val="000000"/>
      <w:spacing w:val="-1"/>
      <w:sz w:val="22"/>
      <w:szCs w:val="22"/>
      <w:u w:color="000000"/>
    </w:rPr>
  </w:style>
  <w:style w:type="numbering" w:customStyle="1" w:styleId="ImportedStyle2">
    <w:name w:val="Imported Style 2"/>
    <w:pPr>
      <w:numPr>
        <w:numId w:val="1"/>
      </w:numPr>
    </w:pPr>
  </w:style>
  <w:style w:type="paragraph" w:customStyle="1" w:styleId="Default">
    <w:name w:val="Default"/>
    <w:rPr>
      <w:rFonts w:ascii="Helvetica Neue" w:eastAsia="Helvetica Neue" w:hAnsi="Helvetica Neue" w:cs="Helvetica Neue"/>
      <w:color w:val="000000"/>
      <w:sz w:val="22"/>
      <w:szCs w:val="22"/>
    </w:rPr>
  </w:style>
  <w:style w:type="paragraph" w:customStyle="1" w:styleId="Application1">
    <w:name w:val="Application1"/>
    <w:next w:val="Application2"/>
    <w:pPr>
      <w:keepNext/>
      <w:pageBreakBefore/>
      <w:widowControl w:val="0"/>
      <w:tabs>
        <w:tab w:val="left" w:pos="360"/>
      </w:tabs>
      <w:spacing w:after="480"/>
      <w:outlineLvl w:val="0"/>
    </w:pPr>
    <w:rPr>
      <w:rFonts w:ascii="Arial" w:hAnsi="Arial" w:cs="Arial Unicode MS"/>
      <w:b/>
      <w:bCs/>
      <w:caps/>
      <w:color w:val="000000"/>
      <w:kern w:val="28"/>
      <w:sz w:val="28"/>
      <w:szCs w:val="28"/>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color w:val="000000"/>
      <w:u w:color="000000"/>
    </w:rPr>
  </w:style>
  <w:style w:type="character" w:styleId="CommentReference">
    <w:name w:val="annotation reference"/>
    <w:basedOn w:val="DefaultParagraphFont"/>
    <w:uiPriority w:val="99"/>
    <w:unhideWhenUsed/>
    <w:rPr>
      <w:sz w:val="16"/>
      <w:szCs w:val="16"/>
    </w:rPr>
  </w:style>
  <w:style w:type="paragraph" w:styleId="Header">
    <w:name w:val="header"/>
    <w:basedOn w:val="Normal"/>
    <w:link w:val="HeaderChar"/>
    <w:uiPriority w:val="99"/>
    <w:unhideWhenUsed/>
    <w:rsid w:val="00A513E2"/>
    <w:pPr>
      <w:tabs>
        <w:tab w:val="center" w:pos="4680"/>
        <w:tab w:val="right" w:pos="9360"/>
      </w:tabs>
    </w:pPr>
  </w:style>
  <w:style w:type="character" w:customStyle="1" w:styleId="HeaderChar">
    <w:name w:val="Header Char"/>
    <w:basedOn w:val="DefaultParagraphFont"/>
    <w:link w:val="Header"/>
    <w:uiPriority w:val="99"/>
    <w:rsid w:val="00A513E2"/>
    <w:rPr>
      <w:rFonts w:eastAsia="Times New Roman"/>
      <w:color w:val="000000"/>
      <w:sz w:val="24"/>
      <w:szCs w:val="24"/>
      <w:u w:color="000000"/>
    </w:rPr>
  </w:style>
  <w:style w:type="paragraph" w:styleId="BalloonText">
    <w:name w:val="Balloon Text"/>
    <w:basedOn w:val="Normal"/>
    <w:link w:val="BalloonTextChar"/>
    <w:uiPriority w:val="99"/>
    <w:semiHidden/>
    <w:unhideWhenUsed/>
    <w:rsid w:val="00A51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3E2"/>
    <w:rPr>
      <w:rFonts w:ascii="Segoe UI" w:eastAsia="Times New Roman"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A513E2"/>
    <w:rPr>
      <w:b/>
      <w:bCs/>
    </w:rPr>
  </w:style>
  <w:style w:type="character" w:customStyle="1" w:styleId="CommentSubjectChar">
    <w:name w:val="Comment Subject Char"/>
    <w:basedOn w:val="CommentTextChar"/>
    <w:link w:val="CommentSubject"/>
    <w:uiPriority w:val="99"/>
    <w:semiHidden/>
    <w:rsid w:val="00A513E2"/>
    <w:rPr>
      <w:rFonts w:eastAsia="Times New Roman"/>
      <w:b/>
      <w:bCs/>
      <w:color w:val="000000"/>
      <w:u w:color="000000"/>
    </w:rPr>
  </w:style>
  <w:style w:type="table" w:styleId="TableGridLight">
    <w:name w:val="Grid Table Light"/>
    <w:basedOn w:val="TableNormal"/>
    <w:uiPriority w:val="40"/>
    <w:rsid w:val="00DA52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DA5227"/>
    <w:pPr>
      <w:pBdr>
        <w:top w:val="none" w:sz="0" w:space="0" w:color="auto"/>
        <w:left w:val="none" w:sz="0" w:space="0" w:color="auto"/>
        <w:bottom w:val="none" w:sz="0" w:space="0" w:color="auto"/>
        <w:right w:val="none" w:sz="0" w:space="0" w:color="auto"/>
        <w:between w:val="none" w:sz="0" w:space="0" w:color="auto"/>
        <w:bar w:val="none" w:sz="0" w:color="auto"/>
      </w:pBdr>
    </w:pPr>
    <w:tblPr/>
  </w:style>
  <w:style w:type="table" w:styleId="TableGrid">
    <w:name w:val="Table Grid"/>
    <w:basedOn w:val="TableNormal"/>
    <w:rsid w:val="0021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CB77FF"/>
  </w:style>
  <w:style w:type="character" w:customStyle="1" w:styleId="alt-edited">
    <w:name w:val="alt-edited"/>
    <w:basedOn w:val="DefaultParagraphFont"/>
    <w:rsid w:val="00A923B8"/>
  </w:style>
  <w:style w:type="paragraph" w:styleId="ListParagraph">
    <w:name w:val="List Paragraph"/>
    <w:aliases w:val="Bullets,List Paragraph1,List Paragraph (numbered (a)),Akapit z listą BS,WB Para,Lapis Bulleted List,Dot pt,F5 List Paragraph,No Spacing1,List Paragraph Char Char Char,Indicator Text,Numbered Para 1,Bullet 1,List Paragraph12,Bullet Points"/>
    <w:basedOn w:val="Normal"/>
    <w:link w:val="ListParagraphChar"/>
    <w:uiPriority w:val="34"/>
    <w:qFormat/>
    <w:rsid w:val="00A923B8"/>
    <w:pPr>
      <w:ind w:left="720"/>
      <w:contextualSpacing/>
    </w:pPr>
  </w:style>
  <w:style w:type="character" w:customStyle="1" w:styleId="FootnoteTextChar">
    <w:name w:val="Footnote Text Char"/>
    <w:basedOn w:val="DefaultParagraphFont"/>
    <w:link w:val="FootnoteText"/>
    <w:rsid w:val="000329B0"/>
    <w:rPr>
      <w:rFonts w:cs="Arial Unicode MS"/>
      <w:color w:val="000000"/>
      <w:u w:color="000000"/>
    </w:rPr>
  </w:style>
  <w:style w:type="character" w:customStyle="1" w:styleId="ListParagraphChar">
    <w:name w:val="List Paragraph Char"/>
    <w:aliases w:val="Bullets Char,List Paragraph1 Char,List Paragraph (numbered (a)) Char,Akapit z listą BS Char,WB Para Char,Lapis Bulleted List Char,Dot pt Char,F5 List Paragraph Char,No Spacing1 Char,List Paragraph Char Char Char Char,Bullet 1 Char"/>
    <w:link w:val="ListParagraph"/>
    <w:uiPriority w:val="34"/>
    <w:qFormat/>
    <w:rsid w:val="00531519"/>
    <w:rPr>
      <w:rFonts w:eastAsia="Times New Roman"/>
      <w:color w:val="000000"/>
      <w:sz w:val="24"/>
      <w:szCs w:val="24"/>
      <w:u w:color="000000"/>
    </w:rPr>
  </w:style>
  <w:style w:type="character" w:customStyle="1" w:styleId="Heading1Char">
    <w:name w:val="Heading 1 Char"/>
    <w:basedOn w:val="DefaultParagraphFont"/>
    <w:link w:val="Heading1"/>
    <w:uiPriority w:val="9"/>
    <w:rsid w:val="00295B81"/>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Caption">
    <w:name w:val="caption"/>
    <w:basedOn w:val="Normal"/>
    <w:next w:val="Normal"/>
    <w:uiPriority w:val="35"/>
    <w:unhideWhenUsed/>
    <w:qFormat/>
    <w:rsid w:val="006F05EC"/>
    <w:pPr>
      <w:spacing w:after="200"/>
    </w:pPr>
    <w:rPr>
      <w:i/>
      <w:iCs/>
      <w:color w:val="000000" w:themeColor="text2"/>
      <w:sz w:val="18"/>
      <w:szCs w:val="18"/>
    </w:rPr>
  </w:style>
  <w:style w:type="paragraph" w:styleId="BodyText">
    <w:name w:val="Body Text"/>
    <w:basedOn w:val="Normal"/>
    <w:link w:val="BodyTextChar"/>
    <w:uiPriority w:val="99"/>
    <w:unhideWhenUsed/>
    <w:rsid w:val="00DF1ED7"/>
    <w:pPr>
      <w:spacing w:after="120"/>
    </w:pPr>
  </w:style>
  <w:style w:type="character" w:customStyle="1" w:styleId="BodyTextChar">
    <w:name w:val="Body Text Char"/>
    <w:basedOn w:val="DefaultParagraphFont"/>
    <w:link w:val="BodyText"/>
    <w:uiPriority w:val="99"/>
    <w:rsid w:val="00DF1ED7"/>
    <w:rPr>
      <w:rFonts w:eastAsia="Times New Roman"/>
      <w:color w:val="000000"/>
      <w:sz w:val="24"/>
      <w:szCs w:val="24"/>
      <w:u w:color="000000"/>
    </w:rPr>
  </w:style>
  <w:style w:type="table" w:styleId="GridTable1Light-Accent5">
    <w:name w:val="Grid Table 1 Light Accent 5"/>
    <w:basedOn w:val="TableNormal"/>
    <w:uiPriority w:val="46"/>
    <w:rsid w:val="003C7A9E"/>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7A9E"/>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25437F"/>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character" w:customStyle="1" w:styleId="Heading2Char">
    <w:name w:val="Heading 2 Char"/>
    <w:basedOn w:val="DefaultParagraphFont"/>
    <w:link w:val="Heading2"/>
    <w:rsid w:val="000C40AC"/>
    <w:rPr>
      <w:rFonts w:asciiTheme="majorHAnsi" w:eastAsiaTheme="majorEastAsia" w:hAnsiTheme="majorHAnsi" w:cstheme="majorBidi"/>
      <w:color w:val="A5A5A5" w:themeColor="accent1" w:themeShade="BF"/>
      <w:sz w:val="26"/>
      <w:szCs w:val="26"/>
      <w:bdr w:val="none" w:sz="0" w:space="0" w:color="auto"/>
    </w:rPr>
  </w:style>
  <w:style w:type="paragraph" w:styleId="HTMLPreformatted">
    <w:name w:val="HTML Preformatted"/>
    <w:basedOn w:val="Normal"/>
    <w:link w:val="HTMLPreformattedChar"/>
    <w:uiPriority w:val="99"/>
    <w:unhideWhenUsed/>
    <w:rsid w:val="000C40A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0C40AC"/>
    <w:rPr>
      <w:rFonts w:ascii="Courier New" w:eastAsia="Times New Roman" w:hAnsi="Courier New" w:cs="Courier New"/>
      <w:bdr w:val="none" w:sz="0" w:space="0" w:color="auto"/>
      <w:lang w:val="en-GB" w:eastAsia="en-GB"/>
    </w:rPr>
  </w:style>
  <w:style w:type="table" w:styleId="GridTable1Light-Accent2">
    <w:name w:val="Grid Table 1 Light Accent 2"/>
    <w:basedOn w:val="TableNormal"/>
    <w:uiPriority w:val="46"/>
    <w:rsid w:val="006E175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7A67E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Tonuri de gr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9" ma:contentTypeDescription="Create a new document." ma:contentTypeScope="" ma:versionID="d7617b123e5d29697c1d635260059df5">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3506dea9e4d872323e19bf86757b0efe"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8d69cb-155c-4bfb-90d6-490256e74235" xsi:nil="true"/>
    <lcf76f155ced4ddcb4097134ff3c332f xmlns="b2bc0d9e-dba7-4fa6-a865-cdcd8a0064d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91FAE-C286-45DD-80FB-F40D27544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c0d9e-dba7-4fa6-a865-cdcd8a0064d0"/>
    <ds:schemaRef ds:uri="f88d69cb-155c-4bfb-90d6-490256e7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05D90-881F-49C6-B5E2-601839158D54}">
  <ds:schemaRefs>
    <ds:schemaRef ds:uri="http://schemas.microsoft.com/sharepoint/v3/contenttype/forms"/>
  </ds:schemaRefs>
</ds:datastoreItem>
</file>

<file path=customXml/itemProps3.xml><?xml version="1.0" encoding="utf-8"?>
<ds:datastoreItem xmlns:ds="http://schemas.openxmlformats.org/officeDocument/2006/customXml" ds:itemID="{02FBFCA5-9E72-4EA1-9B50-E9E9D6A19241}">
  <ds:schemaRefs>
    <ds:schemaRef ds:uri="http://schemas.microsoft.com/office/2006/metadata/properties"/>
    <ds:schemaRef ds:uri="http://schemas.microsoft.com/office/infopath/2007/PartnerControls"/>
    <ds:schemaRef ds:uri="f88d69cb-155c-4bfb-90d6-490256e74235"/>
    <ds:schemaRef ds:uri="b2bc0d9e-dba7-4fa6-a865-cdcd8a0064d0"/>
  </ds:schemaRefs>
</ds:datastoreItem>
</file>

<file path=customXml/itemProps4.xml><?xml version="1.0" encoding="utf-8"?>
<ds:datastoreItem xmlns:ds="http://schemas.openxmlformats.org/officeDocument/2006/customXml" ds:itemID="{D01032DF-EAF3-4F7D-A0A6-0D92AE180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892</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Iachimov</dc:creator>
  <cp:lastModifiedBy>Cristina Trifan</cp:lastModifiedBy>
  <cp:revision>15</cp:revision>
  <cp:lastPrinted>2018-02-06T06:54:00Z</cp:lastPrinted>
  <dcterms:created xsi:type="dcterms:W3CDTF">2026-02-04T19:57:00Z</dcterms:created>
  <dcterms:modified xsi:type="dcterms:W3CDTF">2026-02-10T08:26:00Z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0x0101007361912C15C0FD47BA0C84DC345A0F31</vt:lpwstr>
  </property>
  <property fmtid="{D5CDD505-2E9C-101B-9397-08002B2CF9AE}" pid="3" name="GrammarlyDocumentId">
    <vt:lpwstr>cde74b1807d93ad01be827a6248e54a2eb9c74a359a6372f36a69b2c91cb96d8</vt:lpwstr>
  </property>
  <property fmtid="{D5CDD505-2E9C-101B-9397-08002B2CF9AE}" pid="4" name="MediaServiceImageTags">
    <vt:lpwstr/>
  </property>
</Properties>
</file>