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27F9" w14:textId="5708AC0D" w:rsidR="00C94107" w:rsidRPr="001A0794" w:rsidRDefault="00C94107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Arial" w:eastAsiaTheme="majorEastAsia" w:hAnsi="Arial" w:cs="Arial"/>
          <w:b/>
          <w:smallCaps/>
          <w:color w:val="auto"/>
          <w:sz w:val="22"/>
          <w:szCs w:val="22"/>
          <w:lang w:val="ro-MD"/>
        </w:rPr>
      </w:pPr>
      <w:r w:rsidRPr="001A0794">
        <w:rPr>
          <w:rFonts w:ascii="Arial" w:eastAsiaTheme="majorEastAsia" w:hAnsi="Arial" w:cs="Arial"/>
          <w:b/>
          <w:smallCaps/>
          <w:color w:val="auto"/>
          <w:sz w:val="22"/>
          <w:szCs w:val="22"/>
          <w:lang w:val="ro-MD"/>
        </w:rPr>
        <w:t>An</w:t>
      </w:r>
      <w:r w:rsidR="009517A0" w:rsidRPr="001A0794">
        <w:rPr>
          <w:rFonts w:ascii="Arial" w:eastAsiaTheme="majorEastAsia" w:hAnsi="Arial" w:cs="Arial"/>
          <w:b/>
          <w:smallCaps/>
          <w:color w:val="auto"/>
          <w:sz w:val="22"/>
          <w:szCs w:val="22"/>
          <w:lang w:val="ro-MD"/>
        </w:rPr>
        <w:t xml:space="preserve">exa </w:t>
      </w:r>
      <w:r w:rsidRPr="001A0794">
        <w:rPr>
          <w:rFonts w:ascii="Arial" w:eastAsiaTheme="majorEastAsia" w:hAnsi="Arial" w:cs="Arial"/>
          <w:b/>
          <w:smallCaps/>
          <w:color w:val="auto"/>
          <w:sz w:val="22"/>
          <w:szCs w:val="22"/>
          <w:lang w:val="ro-MD"/>
        </w:rPr>
        <w:t xml:space="preserve">1 </w:t>
      </w:r>
      <w:r w:rsidR="009517A0" w:rsidRPr="001A0794">
        <w:rPr>
          <w:rFonts w:ascii="Arial" w:eastAsiaTheme="majorEastAsia" w:hAnsi="Arial" w:cs="Arial"/>
          <w:b/>
          <w:smallCaps/>
          <w:color w:val="auto"/>
          <w:sz w:val="22"/>
          <w:szCs w:val="22"/>
          <w:lang w:val="ro-MD"/>
        </w:rPr>
        <w:t>–</w:t>
      </w:r>
      <w:r w:rsidR="009579C8" w:rsidRPr="001A0794">
        <w:rPr>
          <w:rFonts w:ascii="Arial" w:eastAsiaTheme="majorEastAsia" w:hAnsi="Arial" w:cs="Arial"/>
          <w:b/>
          <w:smallCaps/>
          <w:color w:val="auto"/>
          <w:sz w:val="22"/>
          <w:szCs w:val="22"/>
          <w:lang w:val="ro-MD"/>
        </w:rPr>
        <w:t xml:space="preserve"> </w:t>
      </w:r>
      <w:r w:rsidR="009517A0" w:rsidRPr="001A0794">
        <w:rPr>
          <w:rFonts w:ascii="Arial" w:eastAsiaTheme="majorEastAsia" w:hAnsi="Arial" w:cs="Arial"/>
          <w:b/>
          <w:smallCaps/>
          <w:color w:val="auto"/>
          <w:sz w:val="22"/>
          <w:szCs w:val="22"/>
          <w:lang w:val="ro-MD"/>
        </w:rPr>
        <w:t xml:space="preserve">Formular de aplicare </w:t>
      </w:r>
    </w:p>
    <w:p w14:paraId="5D8D394B" w14:textId="77777777" w:rsidR="009579C8" w:rsidRPr="001A0794" w:rsidRDefault="009579C8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Arial" w:eastAsiaTheme="majorEastAsia" w:hAnsi="Arial" w:cs="Arial"/>
          <w:bCs/>
          <w:smallCaps/>
          <w:color w:val="auto"/>
          <w:sz w:val="20"/>
          <w:szCs w:val="20"/>
          <w:lang w:val="ro-MD"/>
        </w:rPr>
      </w:pPr>
    </w:p>
    <w:p w14:paraId="54A27E46" w14:textId="77777777" w:rsidR="00A102B3" w:rsidRPr="001A0794" w:rsidRDefault="009517A0" w:rsidP="7BF7C01F">
      <w:pPr>
        <w:ind w:left="567" w:hanging="567"/>
        <w:contextualSpacing/>
        <w:mirrorIndents/>
        <w:jc w:val="both"/>
        <w:rPr>
          <w:rFonts w:ascii="Arial" w:hAnsi="Arial" w:cs="Arial"/>
          <w:snapToGrid w:val="0"/>
          <w:color w:val="auto"/>
          <w:sz w:val="20"/>
          <w:szCs w:val="20"/>
          <w:lang w:val="ro-MD"/>
        </w:rPr>
      </w:pPr>
      <w:r w:rsidRPr="001A0794">
        <w:rPr>
          <w:rFonts w:ascii="Arial" w:hAnsi="Arial" w:cs="Arial"/>
          <w:snapToGrid w:val="0"/>
          <w:color w:val="auto"/>
          <w:sz w:val="20"/>
          <w:szCs w:val="20"/>
          <w:lang w:val="ro-MD"/>
        </w:rPr>
        <w:t>Notă</w:t>
      </w:r>
      <w:r w:rsidR="00CC2E71" w:rsidRPr="001A0794">
        <w:rPr>
          <w:rFonts w:ascii="Arial" w:hAnsi="Arial" w:cs="Arial"/>
          <w:snapToGrid w:val="0"/>
          <w:color w:val="auto"/>
          <w:sz w:val="20"/>
          <w:szCs w:val="20"/>
          <w:lang w:val="ro-MD"/>
        </w:rPr>
        <w:t xml:space="preserve"> </w:t>
      </w:r>
      <w:r w:rsidR="00A102B3" w:rsidRPr="001A0794">
        <w:rPr>
          <w:rFonts w:ascii="Arial" w:hAnsi="Arial" w:cs="Arial"/>
          <w:snapToGrid w:val="0"/>
          <w:color w:val="auto"/>
          <w:sz w:val="20"/>
          <w:szCs w:val="20"/>
          <w:lang w:val="ro-MD"/>
        </w:rPr>
        <w:t>pentru aplicanți</w:t>
      </w:r>
      <w:r w:rsidRPr="001A0794">
        <w:rPr>
          <w:rFonts w:ascii="Arial" w:hAnsi="Arial" w:cs="Arial"/>
          <w:snapToGrid w:val="0"/>
          <w:color w:val="auto"/>
          <w:sz w:val="20"/>
          <w:szCs w:val="20"/>
          <w:lang w:val="ro-MD"/>
        </w:rPr>
        <w:t>:</w:t>
      </w:r>
    </w:p>
    <w:p w14:paraId="21DFD808" w14:textId="0F96FED1" w:rsidR="00C94107" w:rsidRPr="001A0794" w:rsidRDefault="00A102B3" w:rsidP="00A102B3">
      <w:pPr>
        <w:contextualSpacing/>
        <w:mirrorIndents/>
        <w:jc w:val="both"/>
        <w:rPr>
          <w:rFonts w:ascii="Arial" w:hAnsi="Arial" w:cs="Arial"/>
          <w:snapToGrid w:val="0"/>
          <w:color w:val="auto"/>
          <w:sz w:val="20"/>
          <w:szCs w:val="20"/>
          <w:lang w:val="ro-MD"/>
        </w:rPr>
      </w:pPr>
      <w:r w:rsidRPr="001A0794">
        <w:rPr>
          <w:rFonts w:ascii="Arial" w:hAnsi="Arial" w:cs="Arial"/>
          <w:snapToGrid w:val="0"/>
          <w:color w:val="auto"/>
          <w:sz w:val="20"/>
          <w:szCs w:val="20"/>
          <w:lang w:val="ro-MD"/>
        </w:rPr>
        <w:t>Aplicantul va completa integral formularul. Informația trebuie prezentată clar, concis și structurată. Toate estimările financiare vor fi indicate în dolari SUA (USD).</w:t>
      </w:r>
    </w:p>
    <w:p w14:paraId="21ECA89F" w14:textId="77777777" w:rsidR="00A102B3" w:rsidRPr="001A0794" w:rsidRDefault="00A102B3" w:rsidP="00A102B3">
      <w:pPr>
        <w:contextualSpacing/>
        <w:mirrorIndents/>
        <w:jc w:val="both"/>
        <w:rPr>
          <w:rFonts w:ascii="Arial" w:hAnsi="Arial" w:cs="Arial"/>
          <w:bCs/>
          <w:snapToGrid w:val="0"/>
          <w:color w:val="auto"/>
          <w:sz w:val="20"/>
          <w:szCs w:val="20"/>
          <w:lang w:val="ro-MD"/>
        </w:rPr>
      </w:pPr>
    </w:p>
    <w:tbl>
      <w:tblPr>
        <w:tblStyle w:val="ListTable3-Accent1"/>
        <w:tblW w:w="9634" w:type="dxa"/>
        <w:tblLayout w:type="fixed"/>
        <w:tblLook w:val="0000" w:firstRow="0" w:lastRow="0" w:firstColumn="0" w:lastColumn="0" w:noHBand="0" w:noVBand="0"/>
      </w:tblPr>
      <w:tblGrid>
        <w:gridCol w:w="569"/>
        <w:gridCol w:w="4393"/>
        <w:gridCol w:w="23"/>
        <w:gridCol w:w="255"/>
        <w:gridCol w:w="1418"/>
        <w:gridCol w:w="1417"/>
        <w:gridCol w:w="1559"/>
      </w:tblGrid>
      <w:tr w:rsidR="009B64B6" w:rsidRPr="001A0794" w14:paraId="3875A2AA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9421D95" w14:textId="136D84D9" w:rsidR="00C94107" w:rsidRPr="001A0794" w:rsidRDefault="009B64B6" w:rsidP="009517A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  <w:lang w:val="ro-MD"/>
              </w:rPr>
              <w:t>INFORMA</w:t>
            </w:r>
            <w:r w:rsidR="009517A0" w:rsidRPr="001A0794"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  <w:lang w:val="ro-MD"/>
              </w:rPr>
              <w:t>ȚI</w:t>
            </w:r>
            <w:r w:rsidR="00B13359" w:rsidRPr="001A0794"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  <w:lang w:val="ro-MD"/>
              </w:rPr>
              <w:t>I</w:t>
            </w:r>
            <w:r w:rsidR="009517A0" w:rsidRPr="001A0794"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  <w:lang w:val="ro-MD"/>
              </w:rPr>
              <w:t xml:space="preserve"> DESPRE APLICANTUL PRINCIPAL</w:t>
            </w:r>
            <w:r w:rsidR="007A67E5" w:rsidRPr="001A0794"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  <w:lang w:val="ro-MD"/>
              </w:rPr>
              <w:t>:</w:t>
            </w:r>
          </w:p>
        </w:tc>
      </w:tr>
      <w:tr w:rsidR="009B64B6" w:rsidRPr="001A0794" w14:paraId="580AA77E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3EE1CD1" w14:textId="440D601E" w:rsidR="00C94107" w:rsidRPr="001A0794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 xml:space="preserve">Denumirea deplină a entității-aplicant </w:t>
            </w:r>
          </w:p>
        </w:tc>
        <w:tc>
          <w:tcPr>
            <w:tcW w:w="4672" w:type="dxa"/>
            <w:gridSpan w:val="5"/>
          </w:tcPr>
          <w:p w14:paraId="30D43539" w14:textId="77777777" w:rsidR="00C94107" w:rsidRPr="001A0794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37DBFC9B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BC87A2C" w14:textId="51C7C5B7" w:rsidR="00C94107" w:rsidRPr="001A0794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>Tele</w:t>
            </w:r>
            <w:r w:rsidR="009517A0"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 xml:space="preserve">fon, mobil </w:t>
            </w:r>
          </w:p>
        </w:tc>
        <w:tc>
          <w:tcPr>
            <w:tcW w:w="4672" w:type="dxa"/>
            <w:gridSpan w:val="5"/>
          </w:tcPr>
          <w:p w14:paraId="4503A4F4" w14:textId="77777777" w:rsidR="00C94107" w:rsidRPr="001A0794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7D3676EE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D76A998" w14:textId="77777777" w:rsidR="00C94107" w:rsidRPr="001A0794" w:rsidRDefault="00C94107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>E-mail</w:t>
            </w:r>
          </w:p>
        </w:tc>
        <w:tc>
          <w:tcPr>
            <w:tcW w:w="4672" w:type="dxa"/>
            <w:gridSpan w:val="5"/>
          </w:tcPr>
          <w:p w14:paraId="1C54D32F" w14:textId="77777777" w:rsidR="00C94107" w:rsidRPr="001A0794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13F8CE24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D7D85E4" w14:textId="2AD81879" w:rsidR="00C94107" w:rsidRPr="001A0794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 xml:space="preserve">Site web </w:t>
            </w:r>
            <w:r w:rsidR="00C94107"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>(</w:t>
            </w:r>
            <w:r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>dacă e aplicabil</w:t>
            </w:r>
            <w:r w:rsidR="00C94107"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>)</w:t>
            </w:r>
          </w:p>
        </w:tc>
        <w:tc>
          <w:tcPr>
            <w:tcW w:w="4672" w:type="dxa"/>
            <w:gridSpan w:val="5"/>
          </w:tcPr>
          <w:p w14:paraId="4386585D" w14:textId="77777777" w:rsidR="00C94107" w:rsidRPr="001A0794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1F194AAB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B3E40F2" w14:textId="53B722EA" w:rsidR="00C94107" w:rsidRPr="001A0794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 xml:space="preserve">Numele deplin al coordonatorului proiectului </w:t>
            </w:r>
          </w:p>
        </w:tc>
        <w:tc>
          <w:tcPr>
            <w:tcW w:w="4672" w:type="dxa"/>
            <w:gridSpan w:val="5"/>
          </w:tcPr>
          <w:p w14:paraId="7E4E5B80" w14:textId="77777777" w:rsidR="00C94107" w:rsidRPr="001A0794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2FCE4332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8523DB1" w14:textId="1BDD0D46" w:rsidR="00C94107" w:rsidRPr="001A0794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>Numărul de contact al coordonatorului (tel./mobil</w:t>
            </w:r>
            <w:r w:rsidR="00C94107"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 xml:space="preserve">) </w:t>
            </w:r>
          </w:p>
        </w:tc>
        <w:tc>
          <w:tcPr>
            <w:tcW w:w="4672" w:type="dxa"/>
            <w:gridSpan w:val="5"/>
          </w:tcPr>
          <w:p w14:paraId="76157249" w14:textId="77777777" w:rsidR="00C94107" w:rsidRPr="001A0794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513C936F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6F4A591" w14:textId="0B6CAF9C" w:rsidR="0013215E" w:rsidRPr="001A0794" w:rsidRDefault="009517A0" w:rsidP="0013215E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>Adresa email a coordonatorului</w:t>
            </w:r>
          </w:p>
        </w:tc>
        <w:tc>
          <w:tcPr>
            <w:tcW w:w="4672" w:type="dxa"/>
            <w:gridSpan w:val="5"/>
          </w:tcPr>
          <w:p w14:paraId="42805B55" w14:textId="77777777" w:rsidR="00C94107" w:rsidRPr="001A0794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385BB218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F14E041" w14:textId="574671AE" w:rsidR="00C94107" w:rsidRPr="001A0794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 xml:space="preserve"> Data de înregistrare a organizației după cum este indicată în certificatul de înregistrare</w:t>
            </w:r>
            <w:r w:rsidR="00C94107"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 xml:space="preserve">. </w:t>
            </w:r>
          </w:p>
        </w:tc>
        <w:tc>
          <w:tcPr>
            <w:tcW w:w="4672" w:type="dxa"/>
            <w:gridSpan w:val="5"/>
          </w:tcPr>
          <w:p w14:paraId="7EEBD51D" w14:textId="77777777" w:rsidR="00C94107" w:rsidRPr="001A0794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29B8F980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0CC2699" w14:textId="55162AAB" w:rsidR="00C94107" w:rsidRPr="001A0794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 xml:space="preserve"> Numărul total de angajați </w:t>
            </w:r>
          </w:p>
        </w:tc>
        <w:tc>
          <w:tcPr>
            <w:tcW w:w="4672" w:type="dxa"/>
            <w:gridSpan w:val="5"/>
          </w:tcPr>
          <w:p w14:paraId="22F19A4B" w14:textId="77777777" w:rsidR="00C94107" w:rsidRPr="001A0794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0D046EDC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8487D91" w14:textId="09C739C7" w:rsidR="00C94107" w:rsidRPr="001A0794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 xml:space="preserve"> Descri</w:t>
            </w:r>
            <w:r w:rsidR="009517A0"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>eți domeniile principale de activitate ale entității aplicante în max. 800 caractere</w:t>
            </w:r>
          </w:p>
        </w:tc>
        <w:tc>
          <w:tcPr>
            <w:tcW w:w="4672" w:type="dxa"/>
            <w:gridSpan w:val="5"/>
          </w:tcPr>
          <w:p w14:paraId="5005E3E4" w14:textId="77777777" w:rsidR="00C94107" w:rsidRPr="001A0794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55D8AB6A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E1D96E7" w14:textId="78D2D66C" w:rsidR="00C94107" w:rsidRPr="001A0794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>Indica</w:t>
            </w:r>
            <w:r w:rsidR="009517A0"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>ți proiectele pe care entitatea dvs. le-a implementat în ultimii doi ani</w:t>
            </w:r>
            <w:r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>, specif</w:t>
            </w:r>
            <w:r w:rsidR="009517A0"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 xml:space="preserve">icând bugetul proiectului și organizația donatoare </w:t>
            </w:r>
            <w:r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>(</w:t>
            </w:r>
            <w:r w:rsidR="009517A0"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>descrierea succintă a obiectivului proiectului și rezultatele cheie (max. 700 caractere</w:t>
            </w:r>
            <w:r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 xml:space="preserve"> </w:t>
            </w:r>
            <w:r w:rsidR="009517A0" w:rsidRPr="001A0794">
              <w:rPr>
                <w:rFonts w:ascii="Arial" w:hAnsi="Arial" w:cs="Arial"/>
                <w:bCs/>
                <w:i/>
                <w:snapToGrid w:val="0"/>
                <w:color w:val="auto"/>
                <w:sz w:val="20"/>
                <w:szCs w:val="20"/>
                <w:lang w:val="ro-MD"/>
              </w:rPr>
              <w:t>per proi</w:t>
            </w:r>
            <w:r w:rsidRPr="001A0794">
              <w:rPr>
                <w:rFonts w:ascii="Arial" w:hAnsi="Arial" w:cs="Arial"/>
                <w:bCs/>
                <w:i/>
                <w:snapToGrid w:val="0"/>
                <w:color w:val="auto"/>
                <w:sz w:val="20"/>
                <w:szCs w:val="20"/>
                <w:lang w:val="ro-MD"/>
              </w:rPr>
              <w:t>ect</w:t>
            </w:r>
            <w:r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>)</w:t>
            </w:r>
          </w:p>
        </w:tc>
        <w:tc>
          <w:tcPr>
            <w:tcW w:w="4672" w:type="dxa"/>
            <w:gridSpan w:val="5"/>
          </w:tcPr>
          <w:p w14:paraId="503329D5" w14:textId="77777777" w:rsidR="00C94107" w:rsidRPr="001A0794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2ECC2918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7434F5F2" w14:textId="633D788A" w:rsidR="00C94107" w:rsidRPr="001A0794" w:rsidRDefault="009B64B6" w:rsidP="009517A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  <w:lang w:val="ro-MD"/>
              </w:rPr>
              <w:t>INFORMA</w:t>
            </w:r>
            <w:r w:rsidR="009517A0" w:rsidRPr="001A0794"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  <w:lang w:val="ro-MD"/>
              </w:rPr>
              <w:t>ȚI</w:t>
            </w:r>
            <w:r w:rsidR="0013215E" w:rsidRPr="001A0794"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  <w:lang w:val="ro-MD"/>
              </w:rPr>
              <w:t>I</w:t>
            </w:r>
            <w:r w:rsidR="009517A0" w:rsidRPr="001A0794"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  <w:lang w:val="ro-MD"/>
              </w:rPr>
              <w:t xml:space="preserve"> DESPRE CO-APLICANT</w:t>
            </w:r>
            <w:r w:rsidR="0013215E" w:rsidRPr="001A0794"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  <w:lang w:val="ro-MD"/>
              </w:rPr>
              <w:t>:</w:t>
            </w:r>
          </w:p>
        </w:tc>
      </w:tr>
      <w:tr w:rsidR="009B64B6" w:rsidRPr="001A0794" w14:paraId="52AD433E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9515203" w14:textId="23A98E88" w:rsidR="00C94107" w:rsidRPr="001A0794" w:rsidRDefault="009517A0" w:rsidP="009517A0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 xml:space="preserve">Denumirea deplină a entității co-aplicant </w:t>
            </w:r>
          </w:p>
        </w:tc>
        <w:tc>
          <w:tcPr>
            <w:tcW w:w="4672" w:type="dxa"/>
            <w:gridSpan w:val="5"/>
          </w:tcPr>
          <w:p w14:paraId="6FC42430" w14:textId="77777777" w:rsidR="00C94107" w:rsidRPr="001A0794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6CE01B34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BF97A76" w14:textId="4EEAFD03" w:rsidR="00C94107" w:rsidRPr="001A0794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Numele deplin al coordonatorului proiectului din entitatea co-aplicant (funcția în organizație</w:t>
            </w:r>
            <w:r w:rsidR="00C94107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)</w:t>
            </w:r>
          </w:p>
        </w:tc>
        <w:tc>
          <w:tcPr>
            <w:tcW w:w="4672" w:type="dxa"/>
            <w:gridSpan w:val="5"/>
          </w:tcPr>
          <w:p w14:paraId="0CDBF203" w14:textId="77777777" w:rsidR="00C94107" w:rsidRPr="001A0794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4B56534D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C8089FB" w14:textId="054BDEBA" w:rsidR="00C94107" w:rsidRPr="001A0794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 xml:space="preserve">Numărul de contact al coordonatorului </w:t>
            </w:r>
            <w:r w:rsidR="00C94107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(tel./</w:t>
            </w: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mobil</w:t>
            </w:r>
            <w:r w:rsidR="00C94107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)</w:t>
            </w:r>
          </w:p>
        </w:tc>
        <w:tc>
          <w:tcPr>
            <w:tcW w:w="4672" w:type="dxa"/>
            <w:gridSpan w:val="5"/>
          </w:tcPr>
          <w:p w14:paraId="1A3A5833" w14:textId="77777777" w:rsidR="00C94107" w:rsidRPr="001A0794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4B4E5C8B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9C68258" w14:textId="603E467A" w:rsidR="00C94107" w:rsidRPr="001A0794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 xml:space="preserve">Adresa email a coordonatorului </w:t>
            </w:r>
          </w:p>
        </w:tc>
        <w:tc>
          <w:tcPr>
            <w:tcW w:w="4672" w:type="dxa"/>
            <w:gridSpan w:val="5"/>
          </w:tcPr>
          <w:p w14:paraId="5F834DD9" w14:textId="77777777" w:rsidR="00C94107" w:rsidRPr="001A0794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2C57AF24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8410AC1" w14:textId="70428828" w:rsidR="00C94107" w:rsidRPr="001A0794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 xml:space="preserve">Numărul total de angajați </w:t>
            </w:r>
          </w:p>
        </w:tc>
        <w:tc>
          <w:tcPr>
            <w:tcW w:w="4672" w:type="dxa"/>
            <w:gridSpan w:val="5"/>
          </w:tcPr>
          <w:p w14:paraId="124641D1" w14:textId="77777777" w:rsidR="00C94107" w:rsidRPr="001A0794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0A562216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AE6C51B" w14:textId="7A128A15" w:rsidR="00C94107" w:rsidRPr="001A0794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Descri</w:t>
            </w:r>
            <w:r w:rsidR="009517A0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 xml:space="preserve">eți domeniile principale de activitate ale entității </w:t>
            </w:r>
            <w:r w:rsidR="00F85ED7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co-</w:t>
            </w:r>
            <w:r w:rsidR="009517A0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aplicante în max. 800 caractere</w:t>
            </w:r>
          </w:p>
        </w:tc>
        <w:tc>
          <w:tcPr>
            <w:tcW w:w="4672" w:type="dxa"/>
            <w:gridSpan w:val="5"/>
          </w:tcPr>
          <w:p w14:paraId="42246C28" w14:textId="77777777" w:rsidR="00C94107" w:rsidRPr="001A0794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63A02E8F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5665A85" w14:textId="089D8C05" w:rsidR="00C94107" w:rsidRPr="001A0794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Indica</w:t>
            </w:r>
            <w:r w:rsidR="009517A0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 xml:space="preserve">ți proiectele pe care entitatea dvs. le-a implementat în ultimii doi ani, specificând bugetul proiectului și organizația donatoare </w:t>
            </w: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(</w:t>
            </w:r>
            <w:r w:rsidR="00D6136B" w:rsidRPr="001A0794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  <w:t xml:space="preserve">descrierea succintă a obiectivului proiectului și rezultatele cheie (max. 700 caractere </w:t>
            </w:r>
            <w:r w:rsidR="00D6136B" w:rsidRPr="001A0794">
              <w:rPr>
                <w:rFonts w:ascii="Arial" w:hAnsi="Arial" w:cs="Arial"/>
                <w:bCs/>
                <w:i/>
                <w:snapToGrid w:val="0"/>
                <w:color w:val="auto"/>
                <w:sz w:val="20"/>
                <w:szCs w:val="20"/>
                <w:lang w:val="ro-MD"/>
              </w:rPr>
              <w:t>per proiect</w:t>
            </w: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)</w:t>
            </w:r>
          </w:p>
        </w:tc>
        <w:tc>
          <w:tcPr>
            <w:tcW w:w="4672" w:type="dxa"/>
            <w:gridSpan w:val="5"/>
          </w:tcPr>
          <w:p w14:paraId="62AB6074" w14:textId="77777777" w:rsidR="00C94107" w:rsidRPr="001A0794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5EAE68D5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hideMark/>
          </w:tcPr>
          <w:p w14:paraId="1978DB71" w14:textId="565C31D4" w:rsidR="00391CFB" w:rsidRPr="001A0794" w:rsidRDefault="00D6136B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 xml:space="preserve">DENUMIREA PROIECTULUI </w:t>
            </w:r>
          </w:p>
          <w:p w14:paraId="2863E2F0" w14:textId="0DEEC4FD" w:rsidR="009B64B6" w:rsidRPr="001A0794" w:rsidRDefault="00D6136B" w:rsidP="001D3F6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(</w:t>
            </w:r>
            <w:r w:rsidR="001D3F6C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Vă rugăm să formulați un titlu clar și concis care să reflecte scopul inițiativei și beneficiarii principali, cu referire la eficiența energetică și sprijinul acordat IMM-urilor</w:t>
            </w:r>
            <w:r w:rsidR="000C40AC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)</w:t>
            </w:r>
          </w:p>
          <w:p w14:paraId="13271DC9" w14:textId="5043E040" w:rsidR="000C40AC" w:rsidRPr="001A0794" w:rsidRDefault="000C40AC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</w:tr>
      <w:tr w:rsidR="00FF2DA1" w:rsidRPr="001A0794" w14:paraId="581E1104" w14:textId="77777777" w:rsidTr="7BF7C01F">
        <w:trPr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28D326CF" w14:textId="52560B0D" w:rsidR="0013215E" w:rsidRPr="001A0794" w:rsidRDefault="00CC33AA" w:rsidP="0013215E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/>
                <w:color w:val="auto"/>
                <w:sz w:val="20"/>
                <w:szCs w:val="20"/>
                <w:lang w:val="ro-MD"/>
              </w:rPr>
              <w:t>SCOPURILE ȘI OBIECTIVELE PR</w:t>
            </w:r>
            <w:r w:rsidR="007A67E5" w:rsidRPr="001A0794">
              <w:rPr>
                <w:rFonts w:ascii="Arial" w:hAnsi="Arial" w:cs="Arial"/>
                <w:b/>
                <w:color w:val="auto"/>
                <w:sz w:val="20"/>
                <w:szCs w:val="20"/>
                <w:lang w:val="ro-MD"/>
              </w:rPr>
              <w:t>O</w:t>
            </w:r>
            <w:r w:rsidRPr="001A0794">
              <w:rPr>
                <w:rFonts w:ascii="Arial" w:hAnsi="Arial" w:cs="Arial"/>
                <w:b/>
                <w:color w:val="auto"/>
                <w:sz w:val="20"/>
                <w:szCs w:val="20"/>
                <w:lang w:val="ro-MD"/>
              </w:rPr>
              <w:t>IECTULUI</w:t>
            </w:r>
          </w:p>
          <w:p w14:paraId="3853BDAC" w14:textId="1F1E36BE" w:rsidR="0013215E" w:rsidRPr="001A0794" w:rsidRDefault="0013215E" w:rsidP="00132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Indicați titlul și obiectivele proiectului</w:t>
            </w:r>
          </w:p>
          <w:p w14:paraId="1C33622D" w14:textId="77777777" w:rsidR="0013215E" w:rsidRPr="001A0794" w:rsidRDefault="0013215E" w:rsidP="00132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  <w:p w14:paraId="2043E325" w14:textId="77777777" w:rsidR="00CC33AA" w:rsidRPr="001A0794" w:rsidRDefault="00CC33AA" w:rsidP="00CC33A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_______________________________________________________________________________</w:t>
            </w:r>
          </w:p>
          <w:p w14:paraId="4E3B6853" w14:textId="175B2FC2" w:rsidR="00CC33AA" w:rsidRPr="001A0794" w:rsidRDefault="00CC33AA" w:rsidP="00CC33A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566472ED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  <w:hideMark/>
          </w:tcPr>
          <w:p w14:paraId="5A69E449" w14:textId="0205ED5C" w:rsidR="008607A7" w:rsidRPr="001A0794" w:rsidRDefault="008607A7" w:rsidP="00D6136B">
            <w:pPr>
              <w:pStyle w:val="ListParagraph"/>
              <w:numPr>
                <w:ilvl w:val="1"/>
                <w:numId w:val="2"/>
              </w:numPr>
              <w:spacing w:after="160"/>
              <w:ind w:left="426" w:hanging="426"/>
              <w:mirrorIndents/>
              <w:jc w:val="both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 w:eastAsia="ru-RU"/>
              </w:rPr>
              <w:t xml:space="preserve">Descrieți pe scurt principalele provocări ale IMM-urilor din domeniul eficienței energetice și utilizării surselor regenerabile, cu accent pe malul stâng al râului Nistru. Care sunt lacunele existente în servicii, capacități, cunoștințe sau instrumente </w:t>
            </w: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 w:eastAsia="ru-RU"/>
              </w:rPr>
              <w:lastRenderedPageBreak/>
              <w:t>disponibile pentru sectorul privat. Argumentați rolul organizațiilor de suport în afaceri în abordarea acestor provocări.</w:t>
            </w:r>
          </w:p>
          <w:p w14:paraId="1B243F9A" w14:textId="3F75DE54" w:rsidR="000C40AC" w:rsidRPr="001A0794" w:rsidRDefault="000C40AC" w:rsidP="008607A7">
            <w:pPr>
              <w:spacing w:after="160"/>
              <w:mirrorIndents/>
              <w:jc w:val="both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4649" w:type="dxa"/>
            <w:gridSpan w:val="4"/>
          </w:tcPr>
          <w:p w14:paraId="46B2DA10" w14:textId="3E212C88" w:rsidR="00C94107" w:rsidRPr="001A0794" w:rsidRDefault="000C40AC" w:rsidP="00D6136B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lastRenderedPageBreak/>
              <w:t>(</w:t>
            </w:r>
            <w:r w:rsidR="00D6136B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 xml:space="preserve">vă rugăm să răspundeți în max 3000 cuvinte la fiecare din întrebările de mai jos) </w:t>
            </w:r>
          </w:p>
        </w:tc>
      </w:tr>
      <w:tr w:rsidR="009B64B6" w:rsidRPr="001A0794" w14:paraId="111C4206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64510338" w14:textId="77777777" w:rsidR="00C94107" w:rsidRPr="001A0794" w:rsidRDefault="00B07F7B" w:rsidP="003352FE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  <w:t xml:space="preserve">Cum vor îmbunătăți activitățile propuse capacitățile instituționale ale organizației dvs. Sunt intervențiile proiectului pe deplin în conformitate cu competențele aplicantului </w:t>
            </w: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conform statutului său</w:t>
            </w:r>
            <w:r w:rsidR="000C40AC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?</w:t>
            </w:r>
          </w:p>
          <w:p w14:paraId="3D696B0F" w14:textId="340690FF" w:rsidR="00996609" w:rsidRPr="001A0794" w:rsidRDefault="00996609" w:rsidP="00996609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4649" w:type="dxa"/>
            <w:gridSpan w:val="4"/>
          </w:tcPr>
          <w:p w14:paraId="331D9650" w14:textId="677D95C5" w:rsidR="00C94107" w:rsidRPr="001A0794" w:rsidRDefault="00391CFB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pacing w:val="-2"/>
                <w:sz w:val="20"/>
                <w:szCs w:val="20"/>
                <w:lang w:val="ro-MD" w:eastAsia="ro-RO"/>
              </w:rPr>
            </w:pPr>
            <w:r w:rsidRPr="001A0794">
              <w:rPr>
                <w:rFonts w:ascii="Arial" w:hAnsi="Arial" w:cs="Arial"/>
                <w:bCs/>
                <w:color w:val="auto"/>
                <w:spacing w:val="-2"/>
                <w:sz w:val="20"/>
                <w:szCs w:val="20"/>
                <w:lang w:val="ro-MD" w:eastAsia="ro-RO"/>
              </w:rPr>
              <w:t>…</w:t>
            </w:r>
          </w:p>
        </w:tc>
      </w:tr>
      <w:tr w:rsidR="009B64B6" w:rsidRPr="001A0794" w14:paraId="1A2B8E18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7E60C85F" w14:textId="77777777" w:rsidR="000C40AC" w:rsidRPr="001A0794" w:rsidRDefault="003352FE" w:rsidP="00B07F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  <w:t>Explicați</w:t>
            </w:r>
            <w:r w:rsidR="0006339C" w:rsidRPr="001A0794"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  <w:t xml:space="preserve"> obiectivul general al inițiativei, indicând 2 – 4 obiective specifice, clar formulate și măsurabile, aliniate cu:</w:t>
            </w:r>
          </w:p>
          <w:p w14:paraId="4289B953" w14:textId="7D3745A1" w:rsidR="00996609" w:rsidRPr="001A0794" w:rsidRDefault="00996609" w:rsidP="00996609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  <w:t>dezvoltarea unui mecanism specializat de expertiză în eficiență energetică</w:t>
            </w:r>
          </w:p>
          <w:p w14:paraId="24746487" w14:textId="4FE41CF2" w:rsidR="00996609" w:rsidRPr="001A0794" w:rsidRDefault="00996609" w:rsidP="00996609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  <w:t>consolidarea capacităților OSA-urilor</w:t>
            </w:r>
          </w:p>
          <w:p w14:paraId="58F34F9D" w14:textId="77777777" w:rsidR="0006339C" w:rsidRPr="001A0794" w:rsidRDefault="00996609" w:rsidP="00996609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  <w:t>sprijinirea directă a IMM-urilor</w:t>
            </w:r>
          </w:p>
          <w:p w14:paraId="5F451ACA" w14:textId="0D855A41" w:rsidR="00996609" w:rsidRPr="001A0794" w:rsidRDefault="00996609" w:rsidP="00996609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4649" w:type="dxa"/>
            <w:gridSpan w:val="4"/>
          </w:tcPr>
          <w:p w14:paraId="7921A107" w14:textId="77777777" w:rsidR="000C40AC" w:rsidRPr="001A0794" w:rsidRDefault="000C40AC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pacing w:val="-2"/>
                <w:sz w:val="20"/>
                <w:szCs w:val="20"/>
                <w:lang w:val="ro-MD" w:eastAsia="ro-RO"/>
              </w:rPr>
            </w:pPr>
          </w:p>
        </w:tc>
      </w:tr>
      <w:tr w:rsidR="009B64B6" w:rsidRPr="001A0794" w14:paraId="1A5BDCA7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7055AE35" w14:textId="77777777" w:rsidR="00572697" w:rsidRPr="001A0794" w:rsidRDefault="00572697" w:rsidP="00572697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0"/>
              <w:mirrorIndents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  <w:t>Descrieți în ce mod propunerea:</w:t>
            </w:r>
          </w:p>
          <w:p w14:paraId="517E24CE" w14:textId="77777777" w:rsidR="00572697" w:rsidRPr="001A0794" w:rsidRDefault="00572697" w:rsidP="0057269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  <w:t>contribuie la creșterea rezilienței energetice a IMM-urilor;</w:t>
            </w:r>
          </w:p>
          <w:p w14:paraId="7227614C" w14:textId="77777777" w:rsidR="00572697" w:rsidRPr="001A0794" w:rsidRDefault="00572697" w:rsidP="0057269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  <w:t>sprijină adoptarea practicilor de eficiență energetică și utilizare a SER;</w:t>
            </w:r>
          </w:p>
          <w:p w14:paraId="0D90C778" w14:textId="77777777" w:rsidR="007A70FD" w:rsidRPr="001A0794" w:rsidRDefault="00572697" w:rsidP="0057269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hAnsi="Arial" w:cs="Arial"/>
                <w:bCs/>
                <w:color w:val="auto"/>
                <w:spacing w:val="-2"/>
                <w:sz w:val="20"/>
                <w:szCs w:val="20"/>
                <w:lang w:val="ro-MD" w:eastAsia="ro-RO"/>
              </w:rPr>
            </w:pPr>
            <w:r w:rsidRPr="001A0794"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  <w:t>este aliniată cu prioritățile naționale și cu așteptările UE privind tranziția verde și DCFTA.</w:t>
            </w:r>
          </w:p>
          <w:p w14:paraId="352AD734" w14:textId="24815A77" w:rsidR="00572697" w:rsidRPr="001A0794" w:rsidRDefault="00572697" w:rsidP="00572697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hAnsi="Arial" w:cs="Arial"/>
                <w:bCs/>
                <w:color w:val="auto"/>
                <w:spacing w:val="-2"/>
                <w:sz w:val="20"/>
                <w:szCs w:val="20"/>
                <w:lang w:val="ro-MD" w:eastAsia="ro-RO"/>
              </w:rPr>
            </w:pPr>
          </w:p>
        </w:tc>
        <w:tc>
          <w:tcPr>
            <w:tcW w:w="4649" w:type="dxa"/>
            <w:gridSpan w:val="4"/>
          </w:tcPr>
          <w:p w14:paraId="0E8834BD" w14:textId="3F2E6B51" w:rsidR="007A70FD" w:rsidRPr="001A0794" w:rsidRDefault="00391CFB" w:rsidP="000C40AC">
            <w:pPr>
              <w:widowControl w:val="0"/>
              <w:suppressAutoHyphens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pacing w:val="-2"/>
                <w:sz w:val="20"/>
                <w:szCs w:val="20"/>
                <w:lang w:val="ro-MD" w:eastAsia="ro-RO"/>
              </w:rPr>
            </w:pPr>
            <w:r w:rsidRPr="001A0794">
              <w:rPr>
                <w:rFonts w:ascii="Arial" w:hAnsi="Arial" w:cs="Arial"/>
                <w:bCs/>
                <w:color w:val="auto"/>
                <w:spacing w:val="-2"/>
                <w:sz w:val="20"/>
                <w:szCs w:val="20"/>
                <w:lang w:val="ro-MD" w:eastAsia="ro-RO"/>
              </w:rPr>
              <w:t>…</w:t>
            </w:r>
          </w:p>
        </w:tc>
      </w:tr>
      <w:tr w:rsidR="009B64B6" w:rsidRPr="001A0794" w14:paraId="347C0303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05A3301B" w14:textId="666B4930" w:rsidR="007A70FD" w:rsidRPr="001A0794" w:rsidRDefault="000E315A" w:rsidP="00572697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ro-MD"/>
              </w:rPr>
              <w:t>Indicați numărul estimativ de IMM-uri sprijinite</w:t>
            </w:r>
            <w:r w:rsidR="00A71402" w:rsidRPr="001A0794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ro-MD"/>
              </w:rPr>
              <w:t>, tipologia acestora (sector, dimensiune), modul în care vor fi selectate, numărul estimativ de femei antreprenoare sau specialiste implicate</w:t>
            </w:r>
          </w:p>
          <w:p w14:paraId="1FCB88EA" w14:textId="60BB721A" w:rsidR="0013215E" w:rsidRPr="001A0794" w:rsidRDefault="0013215E" w:rsidP="0013215E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4649" w:type="dxa"/>
            <w:gridSpan w:val="4"/>
          </w:tcPr>
          <w:p w14:paraId="6AA419BB" w14:textId="66337A78" w:rsidR="007A70FD" w:rsidRPr="001A0794" w:rsidRDefault="00391CFB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ro-MD"/>
              </w:rPr>
              <w:t>…</w:t>
            </w:r>
          </w:p>
        </w:tc>
      </w:tr>
      <w:tr w:rsidR="009B64B6" w:rsidRPr="001A0794" w14:paraId="0D05AA64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18587D8B" w14:textId="261AEE8A" w:rsidR="008269CC" w:rsidRPr="001A0794" w:rsidRDefault="008269CC" w:rsidP="000530C8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0" w:firstLine="0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Dimensiunea de cooperare și consolidare a încrederii (max. 1.500 caractere)</w:t>
            </w:r>
            <w:r w:rsidR="000530C8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 xml:space="preserve">. </w:t>
            </w: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Descrieți:</w:t>
            </w:r>
          </w:p>
          <w:p w14:paraId="15D4EEE0" w14:textId="77777777" w:rsidR="008269CC" w:rsidRPr="001A0794" w:rsidRDefault="008269CC" w:rsidP="000530C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modul de cooperare între partenerul de pe malul stâng și cel de pe malul drept;</w:t>
            </w:r>
          </w:p>
          <w:p w14:paraId="24DCD5C1" w14:textId="77777777" w:rsidR="008269CC" w:rsidRPr="001A0794" w:rsidRDefault="008269CC" w:rsidP="000530C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rolul partenerului de pe malul drept în transferul de know-how, metodologii, mentorat și bune practici;</w:t>
            </w:r>
          </w:p>
          <w:p w14:paraId="723991B3" w14:textId="77777777" w:rsidR="000B0627" w:rsidRPr="001A0794" w:rsidRDefault="008269CC" w:rsidP="000530C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activitățile comune care vor contribui la consolidarea încrederii, schimbul de experiență și armonizarea abordărilor, într-o manieră neutră și tehnică.</w:t>
            </w:r>
          </w:p>
          <w:p w14:paraId="3ED5D07E" w14:textId="47010070" w:rsidR="00EC4AA2" w:rsidRPr="001A0794" w:rsidRDefault="00EC4AA2" w:rsidP="00EC4AA2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4649" w:type="dxa"/>
            <w:gridSpan w:val="4"/>
          </w:tcPr>
          <w:p w14:paraId="2BAC5355" w14:textId="6329D1A7" w:rsidR="00F146DC" w:rsidRPr="001A0794" w:rsidRDefault="00391CFB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ro-MD"/>
              </w:rPr>
              <w:t>…</w:t>
            </w:r>
          </w:p>
        </w:tc>
      </w:tr>
      <w:tr w:rsidR="000530C8" w:rsidRPr="001A0794" w14:paraId="403DD919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7BE627A0" w14:textId="02639F7F" w:rsidR="00EC4AA2" w:rsidRPr="001A0794" w:rsidRDefault="005064AA" w:rsidP="00EC4AA2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0" w:firstLine="0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Indicați ce elemente inovative introd</w:t>
            </w:r>
            <w:r w:rsidR="00EC4AA2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 xml:space="preserve">uce propunerea (metodologii, </w:t>
            </w:r>
            <w:r w:rsidR="007A67E5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instrumente</w:t>
            </w:r>
            <w:r w:rsidR="00EC4AA2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, soluții digitale, abordări demonstrative), potențialul de replicare sau extindere.</w:t>
            </w:r>
          </w:p>
          <w:p w14:paraId="33D3A0A1" w14:textId="5415AA92" w:rsidR="00EC4AA2" w:rsidRPr="001A0794" w:rsidRDefault="00EC4AA2" w:rsidP="00EC4AA2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4649" w:type="dxa"/>
            <w:gridSpan w:val="4"/>
          </w:tcPr>
          <w:p w14:paraId="58C6086B" w14:textId="77777777" w:rsidR="000530C8" w:rsidRPr="001A0794" w:rsidRDefault="000530C8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</w:tr>
      <w:tr w:rsidR="00341ED5" w:rsidRPr="001A0794" w14:paraId="69C196DD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5A8E915E" w14:textId="42EA8954" w:rsidR="00341ED5" w:rsidRPr="001A0794" w:rsidRDefault="00341ED5" w:rsidP="00EC4AA2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0" w:firstLine="0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Descrieți cum vor continua să funcționeze serviciile de eficiență energetică după finalizarea grantului</w:t>
            </w:r>
            <w:r w:rsidR="00DC7DFC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. Ce capacități instituționale vor rămâne consolidate? Ce mecanisme financiare, operaționale</w:t>
            </w:r>
            <w:r w:rsidR="003377C5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 xml:space="preserve"> sau de parteneriat vor susține </w:t>
            </w:r>
            <w:r w:rsidR="007A67E5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continuitatea</w:t>
            </w:r>
            <w:r w:rsidR="003377C5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?</w:t>
            </w:r>
          </w:p>
          <w:p w14:paraId="01D40006" w14:textId="76F7AF34" w:rsidR="003377C5" w:rsidRPr="001A0794" w:rsidRDefault="003377C5" w:rsidP="003377C5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4649" w:type="dxa"/>
            <w:gridSpan w:val="4"/>
          </w:tcPr>
          <w:p w14:paraId="3D11AA5D" w14:textId="77777777" w:rsidR="00341ED5" w:rsidRPr="001A0794" w:rsidRDefault="00341ED5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15F45763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400F4A19" w14:textId="59A66F9F" w:rsidR="000C40AC" w:rsidRPr="001A0794" w:rsidRDefault="00B07F7B" w:rsidP="008269C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Arial" w:hAnsi="Arial" w:cs="Arial"/>
                <w:b/>
                <w:color w:val="auto"/>
                <w:spacing w:val="-3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/>
                <w:color w:val="auto"/>
                <w:spacing w:val="-3"/>
                <w:sz w:val="20"/>
                <w:szCs w:val="20"/>
                <w:lang w:val="ro-MD"/>
              </w:rPr>
              <w:t>ANALIZA RISCU</w:t>
            </w:r>
            <w:r w:rsidR="003377C5" w:rsidRPr="001A0794">
              <w:rPr>
                <w:rFonts w:ascii="Arial" w:hAnsi="Arial" w:cs="Arial"/>
                <w:b/>
                <w:color w:val="auto"/>
                <w:spacing w:val="-3"/>
                <w:sz w:val="20"/>
                <w:szCs w:val="20"/>
                <w:lang w:val="ro-MD"/>
              </w:rPr>
              <w:t>RILOR:</w:t>
            </w:r>
          </w:p>
          <w:p w14:paraId="2B05BB6F" w14:textId="77777777" w:rsidR="000C40AC" w:rsidRPr="001A0794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2C5AC661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1C976DE5" w14:textId="2C1A75DA" w:rsidR="000C40AC" w:rsidRPr="001A0794" w:rsidRDefault="00B07F7B" w:rsidP="000C40AC">
            <w:pPr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  <w:lastRenderedPageBreak/>
              <w:t xml:space="preserve">Indicați riscurile relevante ce stau în calea realizării obiectivelor grantului și măsurile de atenuare a acestora, care vor fi întreprinse. </w:t>
            </w:r>
            <w:r w:rsidR="00FE0A60" w:rsidRPr="001A0794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  <w:t xml:space="preserve">Exemple de riscuri pot include: </w:t>
            </w:r>
            <w:r w:rsidR="002C07FA" w:rsidRPr="001A0794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  <w:t>operaționale, instituționale, financiare, securitate, etc.</w:t>
            </w:r>
          </w:p>
          <w:p w14:paraId="785F9892" w14:textId="77777777" w:rsidR="000C40AC" w:rsidRPr="001A0794" w:rsidRDefault="000C40AC" w:rsidP="000C40AC">
            <w:pPr>
              <w:ind w:left="426" w:hanging="426"/>
              <w:jc w:val="center"/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</w:pPr>
          </w:p>
          <w:tbl>
            <w:tblPr>
              <w:tblStyle w:val="TableGridLight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3505"/>
              <w:gridCol w:w="1710"/>
              <w:gridCol w:w="4419"/>
            </w:tblGrid>
            <w:tr w:rsidR="009B64B6" w:rsidRPr="001A0794" w14:paraId="0B8772FF" w14:textId="77777777" w:rsidTr="00785E9C">
              <w:tc>
                <w:tcPr>
                  <w:tcW w:w="3505" w:type="dxa"/>
                </w:tcPr>
                <w:p w14:paraId="066D0397" w14:textId="22EFEC2D" w:rsidR="000C40AC" w:rsidRPr="001A0794" w:rsidRDefault="00B07F7B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1A0794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Riscul</w:t>
                  </w:r>
                </w:p>
              </w:tc>
              <w:tc>
                <w:tcPr>
                  <w:tcW w:w="1710" w:type="dxa"/>
                </w:tcPr>
                <w:p w14:paraId="1F2F76B9" w14:textId="53740DCB" w:rsidR="000C40AC" w:rsidRPr="001A0794" w:rsidRDefault="00B07F7B" w:rsidP="00B07F7B">
                  <w:pPr>
                    <w:contextualSpacing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1A0794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Clasificarea riscului* (înalt /mediu/redus</w:t>
                  </w:r>
                  <w:r w:rsidR="000C40AC" w:rsidRPr="001A0794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)</w:t>
                  </w:r>
                </w:p>
              </w:tc>
              <w:tc>
                <w:tcPr>
                  <w:tcW w:w="4419" w:type="dxa"/>
                </w:tcPr>
                <w:p w14:paraId="7AEA59E4" w14:textId="76AA484D" w:rsidR="000C40AC" w:rsidRPr="001A0794" w:rsidRDefault="000C40AC" w:rsidP="00B07F7B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1A0794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M</w:t>
                  </w:r>
                  <w:r w:rsidR="00B07F7B" w:rsidRPr="001A0794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ăsurile de atenuare</w:t>
                  </w:r>
                </w:p>
              </w:tc>
            </w:tr>
            <w:tr w:rsidR="009B64B6" w:rsidRPr="001A0794" w14:paraId="6888C80F" w14:textId="77777777" w:rsidTr="00785E9C">
              <w:tc>
                <w:tcPr>
                  <w:tcW w:w="3505" w:type="dxa"/>
                </w:tcPr>
                <w:p w14:paraId="02D8E25F" w14:textId="3CB9A068" w:rsidR="000C40AC" w:rsidRPr="001A0794" w:rsidRDefault="00B07F7B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1A0794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De completat</w:t>
                  </w:r>
                </w:p>
              </w:tc>
              <w:tc>
                <w:tcPr>
                  <w:tcW w:w="1710" w:type="dxa"/>
                </w:tcPr>
                <w:p w14:paraId="5570FB3A" w14:textId="2C42E158" w:rsidR="000C40AC" w:rsidRPr="001A0794" w:rsidRDefault="00B07F7B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1A0794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De completat</w:t>
                  </w:r>
                </w:p>
              </w:tc>
              <w:tc>
                <w:tcPr>
                  <w:tcW w:w="4419" w:type="dxa"/>
                </w:tcPr>
                <w:p w14:paraId="6A62BA0F" w14:textId="0176D088" w:rsidR="000C40AC" w:rsidRPr="001A0794" w:rsidRDefault="00B07F7B" w:rsidP="00B07F7B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1A0794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 xml:space="preserve">De completat </w:t>
                  </w:r>
                </w:p>
              </w:tc>
            </w:tr>
            <w:tr w:rsidR="009B64B6" w:rsidRPr="001A0794" w14:paraId="6455F9CE" w14:textId="77777777" w:rsidTr="00785E9C">
              <w:tc>
                <w:tcPr>
                  <w:tcW w:w="3505" w:type="dxa"/>
                </w:tcPr>
                <w:p w14:paraId="626FD5E4" w14:textId="4ECDF6D2" w:rsidR="000C40AC" w:rsidRPr="001A0794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710" w:type="dxa"/>
                </w:tcPr>
                <w:p w14:paraId="776D81FD" w14:textId="77777777" w:rsidR="000C40AC" w:rsidRPr="001A0794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4419" w:type="dxa"/>
                </w:tcPr>
                <w:p w14:paraId="3F20B1E8" w14:textId="77777777" w:rsidR="000C40AC" w:rsidRPr="001A0794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</w:tr>
            <w:tr w:rsidR="009B64B6" w:rsidRPr="001A0794" w14:paraId="75EEA9DD" w14:textId="77777777" w:rsidTr="00785E9C">
              <w:tc>
                <w:tcPr>
                  <w:tcW w:w="3505" w:type="dxa"/>
                </w:tcPr>
                <w:p w14:paraId="00EA1DCA" w14:textId="77777777" w:rsidR="000C40AC" w:rsidRPr="001A0794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710" w:type="dxa"/>
                </w:tcPr>
                <w:p w14:paraId="308572F3" w14:textId="77777777" w:rsidR="000C40AC" w:rsidRPr="001A0794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4419" w:type="dxa"/>
                </w:tcPr>
                <w:p w14:paraId="0A97A056" w14:textId="77777777" w:rsidR="000C40AC" w:rsidRPr="001A0794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</w:tr>
            <w:tr w:rsidR="009B64B6" w:rsidRPr="001A0794" w14:paraId="1B64D9F9" w14:textId="77777777" w:rsidTr="00785E9C">
              <w:tc>
                <w:tcPr>
                  <w:tcW w:w="3505" w:type="dxa"/>
                </w:tcPr>
                <w:p w14:paraId="5FF788B2" w14:textId="4E82BD8A" w:rsidR="000C40AC" w:rsidRPr="001A0794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710" w:type="dxa"/>
                </w:tcPr>
                <w:p w14:paraId="3643EB35" w14:textId="77777777" w:rsidR="000C40AC" w:rsidRPr="001A0794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4419" w:type="dxa"/>
                </w:tcPr>
                <w:p w14:paraId="66A32239" w14:textId="77777777" w:rsidR="000C40AC" w:rsidRPr="001A0794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</w:tr>
            <w:tr w:rsidR="009B64B6" w:rsidRPr="001A0794" w14:paraId="46EAD45F" w14:textId="77777777" w:rsidTr="00785E9C">
              <w:tc>
                <w:tcPr>
                  <w:tcW w:w="3505" w:type="dxa"/>
                </w:tcPr>
                <w:p w14:paraId="47BAE8C7" w14:textId="77777777" w:rsidR="000C40AC" w:rsidRPr="001A0794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710" w:type="dxa"/>
                </w:tcPr>
                <w:p w14:paraId="6880FE8B" w14:textId="77777777" w:rsidR="000C40AC" w:rsidRPr="001A0794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4419" w:type="dxa"/>
                </w:tcPr>
                <w:p w14:paraId="37B21C0C" w14:textId="77777777" w:rsidR="000C40AC" w:rsidRPr="001A0794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</w:tr>
            <w:tr w:rsidR="009B64B6" w:rsidRPr="001A0794" w14:paraId="68B4D509" w14:textId="77777777" w:rsidTr="00785E9C">
              <w:trPr>
                <w:trHeight w:val="165"/>
              </w:trPr>
              <w:tc>
                <w:tcPr>
                  <w:tcW w:w="3505" w:type="dxa"/>
                </w:tcPr>
                <w:p w14:paraId="39E21C73" w14:textId="1CA52955" w:rsidR="000C40AC" w:rsidRPr="001A0794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710" w:type="dxa"/>
                </w:tcPr>
                <w:p w14:paraId="326A3CBF" w14:textId="77777777" w:rsidR="000C40AC" w:rsidRPr="001A0794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4419" w:type="dxa"/>
                </w:tcPr>
                <w:p w14:paraId="30A9447A" w14:textId="77777777" w:rsidR="000C40AC" w:rsidRPr="001A0794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</w:tr>
          </w:tbl>
          <w:p w14:paraId="6757BF82" w14:textId="5B9365F0" w:rsidR="000C40AC" w:rsidRPr="001A0794" w:rsidRDefault="00B07F7B" w:rsidP="00B07F7B">
            <w:pPr>
              <w:ind w:firstLine="32"/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  <w:t>*Clasificarea riscului se bazează pe reflectarea probabilității materializării riscului și consecințele pe care le va crea, dacă survine</w:t>
            </w:r>
            <w:r w:rsidR="000C40AC" w:rsidRPr="001A0794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  <w:t>.</w:t>
            </w:r>
          </w:p>
        </w:tc>
      </w:tr>
      <w:tr w:rsidR="009B64B6" w:rsidRPr="001A0794" w14:paraId="3CA0D678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9371003" w14:textId="77777777" w:rsidR="000C40AC" w:rsidRPr="001A0794" w:rsidRDefault="000C40AC" w:rsidP="000C40A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  <w:lang w:val="ro-MD"/>
              </w:rPr>
            </w:pPr>
          </w:p>
          <w:p w14:paraId="0DFF48A7" w14:textId="66E144CC" w:rsidR="00EC071F" w:rsidRPr="001A0794" w:rsidRDefault="00B07F7B" w:rsidP="008269C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val="ro-MD"/>
              </w:rPr>
              <w:t xml:space="preserve">PLANUL DE ACTIVITĂȚI ALE PROIECTULUI </w:t>
            </w:r>
          </w:p>
          <w:p w14:paraId="595A12FE" w14:textId="77777777" w:rsidR="007A70FD" w:rsidRPr="001A0794" w:rsidRDefault="0106CDE9" w:rsidP="7BF7C01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eastAsiaTheme="minorEastAsia" w:hAnsi="Arial" w:cs="Arial"/>
                <w:color w:val="auto"/>
                <w:sz w:val="20"/>
                <w:szCs w:val="20"/>
                <w:lang w:val="ro-MD"/>
              </w:rPr>
              <w:t>Desc</w:t>
            </w:r>
            <w:r w:rsidR="54908688" w:rsidRPr="001A0794">
              <w:rPr>
                <w:rFonts w:ascii="Arial" w:eastAsiaTheme="minorEastAsia" w:hAnsi="Arial" w:cs="Arial"/>
                <w:color w:val="auto"/>
                <w:sz w:val="20"/>
                <w:szCs w:val="20"/>
                <w:lang w:val="ro-MD"/>
              </w:rPr>
              <w:t>rieți activitățile proiectului conform unei logice bine-definite și clare și unei consecutivități în timp</w:t>
            </w:r>
            <w:r w:rsidR="38579E12" w:rsidRPr="001A0794">
              <w:rPr>
                <w:rFonts w:ascii="Arial" w:eastAsiaTheme="minorEastAsia" w:hAnsi="Arial" w:cs="Arial"/>
                <w:color w:val="auto"/>
                <w:sz w:val="20"/>
                <w:szCs w:val="20"/>
                <w:lang w:val="ro-MD"/>
              </w:rPr>
              <w:t>,</w:t>
            </w:r>
            <w:r w:rsidR="54908688" w:rsidRPr="001A0794">
              <w:rPr>
                <w:rFonts w:ascii="Arial" w:eastAsiaTheme="minorEastAsia" w:hAnsi="Arial" w:cs="Arial"/>
                <w:color w:val="auto"/>
                <w:sz w:val="20"/>
                <w:szCs w:val="20"/>
                <w:lang w:val="ro-MD"/>
              </w:rPr>
              <w:t xml:space="preserve"> estimați eforturile, î</w:t>
            </w:r>
            <w:r w:rsidR="0A75A745" w:rsidRPr="001A0794">
              <w:rPr>
                <w:rFonts w:ascii="Arial" w:eastAsiaTheme="minorEastAsia" w:hAnsi="Arial" w:cs="Arial"/>
                <w:color w:val="auto"/>
                <w:sz w:val="20"/>
                <w:szCs w:val="20"/>
                <w:lang w:val="ro-MD"/>
              </w:rPr>
              <w:t xml:space="preserve">n </w:t>
            </w:r>
            <w:r w:rsidR="58AB6DAB" w:rsidRPr="001A0794">
              <w:rPr>
                <w:rFonts w:ascii="Arial" w:eastAsiaTheme="minorEastAsia" w:hAnsi="Arial" w:cs="Arial"/>
                <w:color w:val="auto"/>
                <w:sz w:val="20"/>
                <w:szCs w:val="20"/>
                <w:lang w:val="ro-MD"/>
              </w:rPr>
              <w:t xml:space="preserve">dolari SUA </w:t>
            </w:r>
            <w:r w:rsidR="54908688" w:rsidRPr="001A0794">
              <w:rPr>
                <w:rFonts w:ascii="Arial" w:eastAsiaTheme="minorEastAsia" w:hAnsi="Arial" w:cs="Arial"/>
                <w:color w:val="auto"/>
                <w:sz w:val="20"/>
                <w:szCs w:val="20"/>
                <w:lang w:val="ro-MD"/>
              </w:rPr>
              <w:t>și specificați rolurile fiecărui partener în implementare. Vor fi menționate și a</w:t>
            </w:r>
            <w:r w:rsidR="2C928BC9" w:rsidRPr="001A0794">
              <w:rPr>
                <w:rFonts w:ascii="Arial" w:eastAsiaTheme="minorEastAsia" w:hAnsi="Arial" w:cs="Arial"/>
                <w:color w:val="auto"/>
                <w:sz w:val="20"/>
                <w:szCs w:val="20"/>
                <w:lang w:val="ro-MD"/>
              </w:rPr>
              <w:t>ctivit</w:t>
            </w:r>
            <w:r w:rsidR="54908688" w:rsidRPr="001A0794">
              <w:rPr>
                <w:rFonts w:ascii="Arial" w:eastAsiaTheme="minorEastAsia" w:hAnsi="Arial" w:cs="Arial"/>
                <w:color w:val="auto"/>
                <w:sz w:val="20"/>
                <w:szCs w:val="20"/>
                <w:lang w:val="ro-MD"/>
              </w:rPr>
              <w:t xml:space="preserve">ățile ce vor fi delegate părților terțe </w:t>
            </w:r>
            <w:r w:rsidRPr="001A0794">
              <w:rPr>
                <w:rFonts w:ascii="Arial" w:eastAsiaTheme="minorEastAsia" w:hAnsi="Arial" w:cs="Arial"/>
                <w:color w:val="auto"/>
                <w:sz w:val="20"/>
                <w:szCs w:val="20"/>
                <w:lang w:val="ro-MD"/>
              </w:rPr>
              <w:t>(</w:t>
            </w:r>
            <w:r w:rsidR="54908688" w:rsidRPr="001A0794">
              <w:rPr>
                <w:rFonts w:ascii="Arial" w:eastAsiaTheme="minorEastAsia" w:hAnsi="Arial" w:cs="Arial"/>
                <w:color w:val="auto"/>
                <w:sz w:val="20"/>
                <w:szCs w:val="20"/>
                <w:lang w:val="ro-MD"/>
              </w:rPr>
              <w:t>adăugați rânduri dacă e necesar</w:t>
            </w:r>
            <w:r w:rsidRPr="001A0794">
              <w:rPr>
                <w:rFonts w:ascii="Arial" w:eastAsiaTheme="minorEastAsia" w:hAnsi="Arial" w:cs="Arial"/>
                <w:color w:val="auto"/>
                <w:sz w:val="20"/>
                <w:szCs w:val="20"/>
                <w:lang w:val="ro-MD"/>
              </w:rPr>
              <w:t>)</w:t>
            </w:r>
            <w:r w:rsidR="00E931A7" w:rsidRPr="001A0794">
              <w:rPr>
                <w:rFonts w:ascii="Arial" w:eastAsiaTheme="minorEastAsia" w:hAnsi="Arial" w:cs="Arial"/>
                <w:color w:val="auto"/>
                <w:sz w:val="20"/>
                <w:szCs w:val="20"/>
                <w:lang w:val="ro-MD"/>
              </w:rPr>
              <w:t>.</w:t>
            </w:r>
          </w:p>
          <w:p w14:paraId="64536413" w14:textId="77777777" w:rsidR="00E931A7" w:rsidRPr="001A0794" w:rsidRDefault="00E931A7" w:rsidP="7BF7C01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hAnsi="Arial" w:cs="Arial"/>
                <w:snapToGrid w:val="0"/>
                <w:color w:val="auto"/>
                <w:sz w:val="20"/>
                <w:szCs w:val="20"/>
                <w:lang w:val="ro-MD"/>
              </w:rPr>
            </w:pPr>
          </w:p>
          <w:p w14:paraId="09316F52" w14:textId="4F05EBF0" w:rsidR="00AF0F74" w:rsidRPr="001A0794" w:rsidRDefault="00AF0F74" w:rsidP="00AF0F7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hAnsi="Arial" w:cs="Arial"/>
                <w:snapToGrid w:val="0"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snapToGrid w:val="0"/>
                <w:color w:val="auto"/>
                <w:sz w:val="20"/>
                <w:szCs w:val="20"/>
                <w:lang w:val="ro-MD"/>
              </w:rPr>
              <w:t xml:space="preserve">Activitățile trebuie să reflecte funcționarea unui centru specializat de expertiză în eficiență energetică, </w:t>
            </w:r>
          </w:p>
          <w:p w14:paraId="1379A44D" w14:textId="134505F7" w:rsidR="00AF0F74" w:rsidRPr="001A0794" w:rsidRDefault="00AF0F74" w:rsidP="00AF0F7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hAnsi="Arial" w:cs="Arial"/>
                <w:snapToGrid w:val="0"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snapToGrid w:val="0"/>
                <w:color w:val="auto"/>
                <w:sz w:val="20"/>
                <w:szCs w:val="20"/>
                <w:lang w:val="ro-MD"/>
              </w:rPr>
              <w:t>sprijinul acordat IMM-urilor, cooperarea dintre parteneri, faptul că investițiile fizice (dacă există) sunt proporționale și justificate.</w:t>
            </w:r>
          </w:p>
        </w:tc>
      </w:tr>
      <w:tr w:rsidR="009B64B6" w:rsidRPr="001A0794" w14:paraId="412DF0C9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D39CB61" w14:textId="77777777" w:rsidR="009D1E52" w:rsidRPr="001A0794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Nr.</w:t>
            </w:r>
          </w:p>
        </w:tc>
        <w:tc>
          <w:tcPr>
            <w:tcW w:w="4671" w:type="dxa"/>
            <w:gridSpan w:val="3"/>
          </w:tcPr>
          <w:p w14:paraId="461C94A3" w14:textId="0EE9231D" w:rsidR="009D1E52" w:rsidRPr="001A0794" w:rsidRDefault="00B07F7B" w:rsidP="00B07F7B">
            <w:pPr>
              <w:ind w:left="29" w:hanging="29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 xml:space="preserve">Domeniul de intervenție și activitatea specifică </w:t>
            </w:r>
            <w:r w:rsidR="00391CFB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7B2509E" w14:textId="501265C9" w:rsidR="009D1E52" w:rsidRPr="001A0794" w:rsidRDefault="00B07F7B" w:rsidP="00B07F7B">
            <w:pPr>
              <w:ind w:left="29" w:hanging="29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 xml:space="preserve">Perioada de implementare </w:t>
            </w:r>
            <w:r w:rsidR="00E14E57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(</w:t>
            </w: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l/a</w:t>
            </w:r>
            <w:r w:rsidR="00E14E57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)</w:t>
            </w:r>
          </w:p>
        </w:tc>
        <w:tc>
          <w:tcPr>
            <w:tcW w:w="1417" w:type="dxa"/>
          </w:tcPr>
          <w:p w14:paraId="2ECB7BD1" w14:textId="1C6E8363" w:rsidR="009D1E52" w:rsidRPr="001A0794" w:rsidRDefault="54908688" w:rsidP="7BF7C01F">
            <w:pPr>
              <w:ind w:left="29" w:hanging="29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color w:val="auto"/>
                <w:sz w:val="20"/>
                <w:szCs w:val="20"/>
                <w:lang w:val="ro-MD"/>
              </w:rPr>
              <w:t>Costul estimat al activității</w:t>
            </w:r>
            <w:r w:rsidR="38579E12" w:rsidRPr="001A0794">
              <w:rPr>
                <w:rFonts w:ascii="Arial" w:hAnsi="Arial" w:cs="Arial"/>
                <w:color w:val="auto"/>
                <w:sz w:val="20"/>
                <w:szCs w:val="20"/>
                <w:lang w:val="ro-MD"/>
              </w:rPr>
              <w:t xml:space="preserve">, </w:t>
            </w:r>
            <w:r w:rsidR="6BFF87ED" w:rsidRPr="001A0794">
              <w:rPr>
                <w:rFonts w:ascii="Arial" w:hAnsi="Arial" w:cs="Arial"/>
                <w:color w:val="auto"/>
                <w:sz w:val="20"/>
                <w:szCs w:val="20"/>
                <w:lang w:val="ro-MD"/>
              </w:rPr>
              <w:t>(</w:t>
            </w:r>
            <w:r w:rsidR="24E865D7" w:rsidRPr="001A0794">
              <w:rPr>
                <w:rFonts w:ascii="Arial" w:hAnsi="Arial" w:cs="Arial"/>
                <w:color w:val="auto"/>
                <w:sz w:val="20"/>
                <w:szCs w:val="20"/>
                <w:lang w:val="ro-MD"/>
              </w:rPr>
              <w:t>dolarii SUA</w:t>
            </w:r>
            <w:r w:rsidR="6BFF87ED" w:rsidRPr="001A0794">
              <w:rPr>
                <w:rFonts w:ascii="Arial" w:hAnsi="Arial" w:cs="Arial"/>
                <w:color w:val="auto"/>
                <w:sz w:val="20"/>
                <w:szCs w:val="20"/>
                <w:lang w:val="ro-MD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F59C02A" w14:textId="2013580C" w:rsidR="009D1E52" w:rsidRPr="001A0794" w:rsidRDefault="009D1E52" w:rsidP="00B07F7B">
            <w:pPr>
              <w:ind w:left="29" w:hanging="29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R</w:t>
            </w:r>
            <w:r w:rsidR="00B07F7B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esponsabil (aplicant princ</w:t>
            </w:r>
            <w:r w:rsidR="00C436FE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i</w:t>
            </w:r>
            <w:r w:rsidR="00B07F7B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pal/co-a</w:t>
            </w:r>
            <w:r w:rsidR="00055522"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plicant)</w:t>
            </w:r>
          </w:p>
        </w:tc>
      </w:tr>
      <w:tr w:rsidR="009B64B6" w:rsidRPr="001A0794" w14:paraId="65E50BE4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A7B2D95" w14:textId="0EA2EFC4" w:rsidR="009D1E52" w:rsidRPr="001A0794" w:rsidRDefault="009D1E52" w:rsidP="000C40AC">
            <w:pPr>
              <w:pStyle w:val="ListParagraph"/>
              <w:numPr>
                <w:ilvl w:val="0"/>
                <w:numId w:val="3"/>
              </w:numPr>
              <w:ind w:left="426" w:hanging="426"/>
              <w:mirrorIndents/>
              <w:jc w:val="both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4671" w:type="dxa"/>
            <w:gridSpan w:val="3"/>
          </w:tcPr>
          <w:p w14:paraId="02906973" w14:textId="5A0290BF" w:rsidR="009D1E52" w:rsidRPr="001A0794" w:rsidRDefault="009D1E52" w:rsidP="00B07F7B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F9CA4AC" w14:textId="20D51A5E" w:rsidR="009D1E52" w:rsidRPr="001A0794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1766458F" w14:textId="73294EF0" w:rsidR="009D1E52" w:rsidRPr="001A0794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9874814" w14:textId="58C0AFE8" w:rsidR="009D1E52" w:rsidRPr="001A0794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2CE47B6E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61A8A53E" w14:textId="5B6EA84E" w:rsidR="009D1E52" w:rsidRPr="001A0794" w:rsidRDefault="009D1E52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  <w:t>1.1.</w:t>
            </w:r>
          </w:p>
        </w:tc>
        <w:tc>
          <w:tcPr>
            <w:tcW w:w="4671" w:type="dxa"/>
            <w:gridSpan w:val="3"/>
          </w:tcPr>
          <w:p w14:paraId="1DD832BD" w14:textId="2F77E7AF" w:rsidR="009D1E52" w:rsidRPr="001A0794" w:rsidRDefault="009D1E52" w:rsidP="003734D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9782108" w14:textId="722AC726" w:rsidR="009D1E52" w:rsidRPr="001A0794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40981DE7" w14:textId="77777777" w:rsidR="009D1E52" w:rsidRPr="001A0794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6BFF346" w14:textId="77777777" w:rsidR="009D1E52" w:rsidRPr="001A0794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7A61DE8B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F0627DC" w14:textId="6E26BA34" w:rsidR="009D1E52" w:rsidRPr="001A0794" w:rsidRDefault="009D1E52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  <w:t>1.2</w:t>
            </w:r>
          </w:p>
        </w:tc>
        <w:tc>
          <w:tcPr>
            <w:tcW w:w="4671" w:type="dxa"/>
            <w:gridSpan w:val="3"/>
          </w:tcPr>
          <w:p w14:paraId="4A33EA54" w14:textId="26000323" w:rsidR="009D1E52" w:rsidRPr="001A0794" w:rsidRDefault="009D1E52" w:rsidP="003734D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71537E0" w14:textId="6E26E9AC" w:rsidR="009D1E52" w:rsidRPr="001A0794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340D7187" w14:textId="480520B4" w:rsidR="009D1E52" w:rsidRPr="001A0794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2C92A21" w14:textId="08C6A719" w:rsidR="009D1E52" w:rsidRPr="001A0794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11AE8353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A393529" w14:textId="77777777" w:rsidR="009D1E52" w:rsidRPr="001A0794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4671" w:type="dxa"/>
            <w:gridSpan w:val="3"/>
          </w:tcPr>
          <w:p w14:paraId="0FB93AB7" w14:textId="6C2B690F" w:rsidR="009D1E52" w:rsidRPr="001A0794" w:rsidRDefault="009D1E52" w:rsidP="009B64B6">
            <w:pPr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F2BACCF" w14:textId="77777777" w:rsidR="009D1E52" w:rsidRPr="001A0794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59915CAF" w14:textId="77777777" w:rsidR="009D1E52" w:rsidRPr="001A0794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89D9D76" w14:textId="77777777" w:rsidR="009D1E52" w:rsidRPr="001A0794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45F1A9E0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339FB02" w14:textId="77777777" w:rsidR="009D1E52" w:rsidRPr="001A0794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4671" w:type="dxa"/>
            <w:gridSpan w:val="3"/>
          </w:tcPr>
          <w:p w14:paraId="325F2769" w14:textId="1367EE1F" w:rsidR="009D1E52" w:rsidRPr="001A0794" w:rsidRDefault="009B64B6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79AFC13" w14:textId="77777777" w:rsidR="009D1E52" w:rsidRPr="001A0794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2FC53288" w14:textId="77777777" w:rsidR="009D1E52" w:rsidRPr="001A0794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B3045C7" w14:textId="77777777" w:rsidR="009D1E52" w:rsidRPr="001A0794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</w:tr>
      <w:tr w:rsidR="009B64B6" w:rsidRPr="001A0794" w14:paraId="4C36B4C4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4F99253" w14:textId="10BF8AF8" w:rsidR="007A70FD" w:rsidRPr="001A0794" w:rsidRDefault="007A70FD" w:rsidP="000C40AC">
            <w:pPr>
              <w:contextualSpacing/>
              <w:mirrorIndents/>
              <w:jc w:val="both"/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ro-MD"/>
              </w:rPr>
              <w:t>*</w:t>
            </w:r>
            <w:r w:rsidR="003734DC" w:rsidRPr="001A0794"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ro-MD"/>
              </w:rPr>
              <w:t>fiecare activitate include o descriere succintă, numărul de beneficiari, partenerii implicați, datele</w:t>
            </w:r>
            <w:r w:rsidRPr="001A0794"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ro-MD"/>
              </w:rPr>
              <w:t>,</w:t>
            </w:r>
            <w:r w:rsidR="003734DC" w:rsidRPr="001A0794"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ro-MD"/>
              </w:rPr>
              <w:t xml:space="preserve"> locație, rezultatele scontate </w:t>
            </w:r>
          </w:p>
          <w:p w14:paraId="600007D3" w14:textId="7C392295" w:rsidR="006E1757" w:rsidRPr="001A0794" w:rsidRDefault="006E1757" w:rsidP="00820246">
            <w:pPr>
              <w:contextualSpacing/>
              <w:mirrorIndents/>
              <w:jc w:val="both"/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ro-MD"/>
              </w:rPr>
            </w:pPr>
          </w:p>
          <w:p w14:paraId="36F0B4C7" w14:textId="4B53F981" w:rsidR="006E1757" w:rsidRPr="001A0794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ro-MD"/>
              </w:rPr>
            </w:pPr>
          </w:p>
          <w:p w14:paraId="6F97A114" w14:textId="77777777" w:rsidR="006E1757" w:rsidRPr="001A0794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ro-MD"/>
              </w:rPr>
            </w:pPr>
          </w:p>
          <w:p w14:paraId="68EA4046" w14:textId="16C8BA3D" w:rsidR="000C40AC" w:rsidRPr="001A0794" w:rsidRDefault="00AF0F74" w:rsidP="008269C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Arial" w:hAnsi="Arial" w:cs="Arial"/>
                <w:b/>
                <w:color w:val="auto"/>
                <w:spacing w:val="-3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/>
                <w:color w:val="auto"/>
                <w:spacing w:val="-3"/>
                <w:sz w:val="20"/>
                <w:szCs w:val="20"/>
                <w:lang w:val="ro-MD"/>
              </w:rPr>
              <w:t>INDICATORI</w:t>
            </w:r>
            <w:r w:rsidR="00F81434" w:rsidRPr="001A0794">
              <w:rPr>
                <w:rFonts w:ascii="Arial" w:hAnsi="Arial" w:cs="Arial"/>
                <w:b/>
                <w:color w:val="auto"/>
                <w:spacing w:val="-3"/>
                <w:sz w:val="20"/>
                <w:szCs w:val="20"/>
                <w:lang w:val="ro-MD"/>
              </w:rPr>
              <w:t xml:space="preserve"> DE PERFORMANȚĂ </w:t>
            </w:r>
          </w:p>
          <w:p w14:paraId="153084A7" w14:textId="77777777" w:rsidR="00477DCF" w:rsidRPr="001A0794" w:rsidRDefault="00477DCF" w:rsidP="00477DCF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  <w:t>Enumerați indicatorii pentru măsurarea rezultatelor care urmează să fie realizate utilizând grantul.</w:t>
            </w:r>
          </w:p>
          <w:p w14:paraId="1F7BBC0F" w14:textId="30016AB0" w:rsidR="000C40AC" w:rsidRPr="001A0794" w:rsidRDefault="00477DCF" w:rsidP="00E607F5">
            <w:pPr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  <w:t>Este necesar cel puțin un indicator. Puteți utiliza mai mulți indicatori dacă aceasta ajută la o evaluare completă a rezultatelor așteptate să fie atinse</w:t>
            </w:r>
            <w:r w:rsidR="00972C17" w:rsidRPr="001A0794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  <w:t>.</w:t>
            </w:r>
          </w:p>
          <w:p w14:paraId="1A9DF13B" w14:textId="77777777" w:rsidR="00972C17" w:rsidRPr="001A0794" w:rsidRDefault="00972C17" w:rsidP="00E607F5">
            <w:pPr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</w:pPr>
          </w:p>
          <w:p w14:paraId="7147A4C5" w14:textId="45C6E969" w:rsidR="00E06294" w:rsidRPr="001A0794" w:rsidRDefault="00972C17" w:rsidP="00972C17">
            <w:pPr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</w:pPr>
            <w:r w:rsidRPr="001A0794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  <w:t>Se recomandă includerea indicatorilor precum: număr de IMM-uri sprijinite</w:t>
            </w:r>
            <w:r w:rsidR="00D826CF" w:rsidRPr="001A0794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  <w:t xml:space="preserve">, </w:t>
            </w:r>
            <w:r w:rsidRPr="001A0794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  <w:t>număr de audituri energetice realizate</w:t>
            </w:r>
            <w:r w:rsidR="00D826CF" w:rsidRPr="001A0794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  <w:t xml:space="preserve">, </w:t>
            </w:r>
            <w:r w:rsidRPr="001A0794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  <w:t>număr de persoane instruite</w:t>
            </w:r>
            <w:r w:rsidR="00D826CF" w:rsidRPr="001A0794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  <w:t xml:space="preserve">, </w:t>
            </w:r>
            <w:r w:rsidRPr="001A0794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  <w:t>servicii EE dezvoltate și operaționalizate</w:t>
            </w:r>
            <w:r w:rsidR="00D826CF" w:rsidRPr="001A0794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  <w:t xml:space="preserve">, </w:t>
            </w:r>
            <w:r w:rsidRPr="001A0794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  <w:t>mecanisme de cooperare funcționale între parteneri</w:t>
            </w:r>
            <w:r w:rsidR="00D826CF" w:rsidRPr="001A0794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  <w:t xml:space="preserve"> de pe ambele maluri</w:t>
            </w:r>
            <w:r w:rsidRPr="001A0794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  <w:t>.</w:t>
            </w:r>
          </w:p>
          <w:p w14:paraId="7AF08969" w14:textId="77777777" w:rsidR="00E06294" w:rsidRPr="001A0794" w:rsidRDefault="00E06294" w:rsidP="00972C17">
            <w:pPr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</w:pPr>
          </w:p>
          <w:p w14:paraId="0AC3AD0C" w14:textId="77777777" w:rsidR="00E06294" w:rsidRPr="001A0794" w:rsidRDefault="00E06294" w:rsidP="00972C17">
            <w:pPr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</w:pPr>
          </w:p>
          <w:p w14:paraId="131CE1A0" w14:textId="77777777" w:rsidR="00E06294" w:rsidRPr="001A0794" w:rsidRDefault="00E06294" w:rsidP="00972C17">
            <w:pPr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</w:pPr>
          </w:p>
          <w:tbl>
            <w:tblPr>
              <w:tblStyle w:val="TableGrid"/>
              <w:tblW w:w="9516" w:type="dxa"/>
              <w:tblLook w:val="04A0" w:firstRow="1" w:lastRow="0" w:firstColumn="1" w:lastColumn="0" w:noHBand="0" w:noVBand="1"/>
            </w:tblPr>
            <w:tblGrid>
              <w:gridCol w:w="1956"/>
              <w:gridCol w:w="1890"/>
              <w:gridCol w:w="1890"/>
              <w:gridCol w:w="720"/>
              <w:gridCol w:w="720"/>
              <w:gridCol w:w="720"/>
              <w:gridCol w:w="720"/>
              <w:gridCol w:w="900"/>
            </w:tblGrid>
            <w:tr w:rsidR="006821C1" w:rsidRPr="001A0794" w14:paraId="176339D8" w14:textId="549457C9" w:rsidTr="00820246">
              <w:trPr>
                <w:trHeight w:val="484"/>
              </w:trPr>
              <w:tc>
                <w:tcPr>
                  <w:tcW w:w="1956" w:type="dxa"/>
                </w:tcPr>
                <w:p w14:paraId="5BD10DA0" w14:textId="40432EA0" w:rsidR="006821C1" w:rsidRPr="001A0794" w:rsidRDefault="006821C1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1A0794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Sursa datelor</w:t>
                  </w:r>
                </w:p>
              </w:tc>
              <w:tc>
                <w:tcPr>
                  <w:tcW w:w="1890" w:type="dxa"/>
                </w:tcPr>
                <w:p w14:paraId="7E04AAC8" w14:textId="1B5AA9B1" w:rsidR="006821C1" w:rsidRPr="001A0794" w:rsidRDefault="006821C1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1A0794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Indicator(i)</w:t>
                  </w:r>
                </w:p>
              </w:tc>
              <w:tc>
                <w:tcPr>
                  <w:tcW w:w="1890" w:type="dxa"/>
                </w:tcPr>
                <w:p w14:paraId="1418BDEF" w14:textId="325CDAA2" w:rsidR="006821C1" w:rsidRPr="001A0794" w:rsidRDefault="006821C1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1A0794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Situația inițială</w:t>
                  </w:r>
                </w:p>
              </w:tc>
              <w:tc>
                <w:tcPr>
                  <w:tcW w:w="2880" w:type="dxa"/>
                  <w:gridSpan w:val="4"/>
                </w:tcPr>
                <w:p w14:paraId="61DF1FBC" w14:textId="77777777" w:rsidR="006821C1" w:rsidRPr="001A0794" w:rsidRDefault="006821C1" w:rsidP="003B388E">
                  <w:pPr>
                    <w:contextualSpacing/>
                    <w:mirrorIndents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1A0794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Obiective intermediare</w:t>
                  </w:r>
                </w:p>
                <w:p w14:paraId="74F5DE6F" w14:textId="77777777" w:rsidR="006821C1" w:rsidRPr="001A0794" w:rsidRDefault="006821C1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900" w:type="dxa"/>
                </w:tcPr>
                <w:p w14:paraId="59F8A53E" w14:textId="6EEAF1DC" w:rsidR="006821C1" w:rsidRPr="001A0794" w:rsidRDefault="006821C1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1A0794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Indicator final</w:t>
                  </w:r>
                </w:p>
              </w:tc>
            </w:tr>
            <w:tr w:rsidR="003B388E" w:rsidRPr="001A0794" w14:paraId="1C8C05F4" w14:textId="7708ADF0" w:rsidTr="00820246">
              <w:trPr>
                <w:trHeight w:val="629"/>
              </w:trPr>
              <w:tc>
                <w:tcPr>
                  <w:tcW w:w="1956" w:type="dxa"/>
                </w:tcPr>
                <w:p w14:paraId="54AECE23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890" w:type="dxa"/>
                </w:tcPr>
                <w:p w14:paraId="5126F72B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890" w:type="dxa"/>
                </w:tcPr>
                <w:p w14:paraId="5EE52062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31CB416E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1A0794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T1</w:t>
                  </w:r>
                </w:p>
                <w:p w14:paraId="171841CC" w14:textId="61A7053C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1A0794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2026</w:t>
                  </w:r>
                </w:p>
              </w:tc>
              <w:tc>
                <w:tcPr>
                  <w:tcW w:w="720" w:type="dxa"/>
                </w:tcPr>
                <w:p w14:paraId="18A0DBB2" w14:textId="242D48ED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1A0794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T2, 2026</w:t>
                  </w:r>
                </w:p>
              </w:tc>
              <w:tc>
                <w:tcPr>
                  <w:tcW w:w="720" w:type="dxa"/>
                </w:tcPr>
                <w:p w14:paraId="6E18F20F" w14:textId="78538170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1A0794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T3, 2026</w:t>
                  </w:r>
                </w:p>
              </w:tc>
              <w:tc>
                <w:tcPr>
                  <w:tcW w:w="720" w:type="dxa"/>
                </w:tcPr>
                <w:p w14:paraId="3699A19F" w14:textId="77777777" w:rsidR="003B388E" w:rsidRPr="001A0794" w:rsidRDefault="003B388E" w:rsidP="003B388E">
                  <w:pPr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1A0794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T4</w:t>
                  </w:r>
                </w:p>
                <w:p w14:paraId="4E0B24B5" w14:textId="3EDA1506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1A0794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2026</w:t>
                  </w:r>
                </w:p>
              </w:tc>
              <w:tc>
                <w:tcPr>
                  <w:tcW w:w="900" w:type="dxa"/>
                </w:tcPr>
                <w:p w14:paraId="2305B6EB" w14:textId="77777777" w:rsidR="003B388E" w:rsidRPr="001A0794" w:rsidRDefault="003B388E" w:rsidP="003B388E">
                  <w:pPr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</w:tr>
            <w:tr w:rsidR="003B388E" w:rsidRPr="001A0794" w14:paraId="7A6C01A3" w14:textId="0F705282" w:rsidTr="00820246">
              <w:trPr>
                <w:trHeight w:val="309"/>
              </w:trPr>
              <w:tc>
                <w:tcPr>
                  <w:tcW w:w="1956" w:type="dxa"/>
                </w:tcPr>
                <w:p w14:paraId="42CD1F15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890" w:type="dxa"/>
                </w:tcPr>
                <w:p w14:paraId="522E405F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890" w:type="dxa"/>
                </w:tcPr>
                <w:p w14:paraId="53684AE3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630DC027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21918245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663F4C55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25604CB8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900" w:type="dxa"/>
                </w:tcPr>
                <w:p w14:paraId="6319F315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</w:tr>
            <w:tr w:rsidR="003B388E" w:rsidRPr="001A0794" w14:paraId="570A817C" w14:textId="04FC3810" w:rsidTr="00820246">
              <w:trPr>
                <w:trHeight w:val="321"/>
              </w:trPr>
              <w:tc>
                <w:tcPr>
                  <w:tcW w:w="1956" w:type="dxa"/>
                </w:tcPr>
                <w:p w14:paraId="1C87BF68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890" w:type="dxa"/>
                </w:tcPr>
                <w:p w14:paraId="1EC6AF8E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890" w:type="dxa"/>
                </w:tcPr>
                <w:p w14:paraId="4749ABF5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7056B9E1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4A25F1D0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2CBA82D1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0A3965FE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900" w:type="dxa"/>
                </w:tcPr>
                <w:p w14:paraId="5AFF6CB7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</w:tr>
            <w:tr w:rsidR="003B388E" w:rsidRPr="001A0794" w14:paraId="0FD2798C" w14:textId="3C7B25AD" w:rsidTr="00820246">
              <w:trPr>
                <w:trHeight w:val="309"/>
              </w:trPr>
              <w:tc>
                <w:tcPr>
                  <w:tcW w:w="1956" w:type="dxa"/>
                </w:tcPr>
                <w:p w14:paraId="49166570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890" w:type="dxa"/>
                </w:tcPr>
                <w:p w14:paraId="7B3E4909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890" w:type="dxa"/>
                </w:tcPr>
                <w:p w14:paraId="1F84C5D3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43A5E454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4E353897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6AC8DD08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36D4767D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900" w:type="dxa"/>
                </w:tcPr>
                <w:p w14:paraId="5B61409A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</w:tr>
            <w:tr w:rsidR="003B388E" w:rsidRPr="001A0794" w14:paraId="1EEB7AA0" w14:textId="411E1A2B" w:rsidTr="00820246">
              <w:trPr>
                <w:trHeight w:val="321"/>
              </w:trPr>
              <w:tc>
                <w:tcPr>
                  <w:tcW w:w="1956" w:type="dxa"/>
                </w:tcPr>
                <w:p w14:paraId="188DA510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890" w:type="dxa"/>
                </w:tcPr>
                <w:p w14:paraId="0D0208F1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890" w:type="dxa"/>
                </w:tcPr>
                <w:p w14:paraId="221DCCE2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6C49D0F1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66E19B65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7813569E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18EEDEF1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900" w:type="dxa"/>
                </w:tcPr>
                <w:p w14:paraId="3ADEB24C" w14:textId="77777777" w:rsidR="003B388E" w:rsidRPr="001A0794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</w:tr>
          </w:tbl>
          <w:p w14:paraId="1CC31E0D" w14:textId="77777777" w:rsidR="00E06294" w:rsidRPr="001A0794" w:rsidRDefault="00E06294" w:rsidP="00972C17">
            <w:pPr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</w:pPr>
          </w:p>
          <w:p w14:paraId="3EA8740C" w14:textId="77777777" w:rsidR="00E607F5" w:rsidRPr="001A0794" w:rsidRDefault="00E607F5" w:rsidP="00E607F5">
            <w:pPr>
              <w:contextualSpacing/>
              <w:mirrorIndents/>
              <w:jc w:val="both"/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ro-MD"/>
              </w:rPr>
            </w:pPr>
          </w:p>
          <w:p w14:paraId="586595F5" w14:textId="6433DCCA" w:rsidR="000C40AC" w:rsidRPr="001A0794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ro-MD"/>
              </w:rPr>
            </w:pPr>
          </w:p>
        </w:tc>
      </w:tr>
    </w:tbl>
    <w:p w14:paraId="69C19818" w14:textId="77777777" w:rsidR="00C94107" w:rsidRPr="001A0794" w:rsidRDefault="00C94107" w:rsidP="000C40AC">
      <w:pPr>
        <w:ind w:left="426" w:hanging="426"/>
        <w:contextualSpacing/>
        <w:mirrorIndents/>
        <w:jc w:val="both"/>
        <w:rPr>
          <w:rFonts w:ascii="Arial" w:hAnsi="Arial" w:cs="Arial"/>
          <w:bCs/>
          <w:color w:val="auto"/>
          <w:sz w:val="20"/>
          <w:szCs w:val="20"/>
          <w:lang w:val="ro-MD"/>
        </w:rPr>
      </w:pPr>
    </w:p>
    <w:sectPr w:rsidR="00C94107" w:rsidRPr="001A0794" w:rsidSect="00545A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5" w:right="1440" w:bottom="1276" w:left="122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FF49" w14:textId="77777777" w:rsidR="00E95753" w:rsidRDefault="00E95753">
      <w:r>
        <w:separator/>
      </w:r>
    </w:p>
  </w:endnote>
  <w:endnote w:type="continuationSeparator" w:id="0">
    <w:p w14:paraId="5597BBBD" w14:textId="77777777" w:rsidR="00E95753" w:rsidRDefault="00E9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A1B6" w14:textId="77777777" w:rsidR="00B4435E" w:rsidRDefault="00B44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408C" w14:textId="6D75D4EA" w:rsidR="00CE1260" w:rsidRDefault="00CE1260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C436FE">
      <w:rPr>
        <w:rFonts w:ascii="Arial Narrow" w:hAnsi="Arial Narrow"/>
        <w:noProof/>
        <w:sz w:val="20"/>
        <w:szCs w:val="20"/>
      </w:rPr>
      <w:t>2</w:t>
    </w:r>
    <w:r>
      <w:rPr>
        <w:rFonts w:ascii="Arial Narrow" w:hAnsi="Arial Narrow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7402" w14:textId="77777777" w:rsidR="00B4435E" w:rsidRDefault="00B44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43C5" w14:textId="77777777" w:rsidR="00E95753" w:rsidRDefault="00E95753">
      <w:r>
        <w:separator/>
      </w:r>
    </w:p>
  </w:footnote>
  <w:footnote w:type="continuationSeparator" w:id="0">
    <w:p w14:paraId="41E56459" w14:textId="77777777" w:rsidR="00E95753" w:rsidRDefault="00E95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12AB" w14:textId="77777777" w:rsidR="00B4435E" w:rsidRDefault="00B44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FA10" w14:textId="62526419" w:rsidR="00622202" w:rsidRDefault="00340723">
    <w:pPr>
      <w:pStyle w:val="Header"/>
    </w:pPr>
    <w:r w:rsidRPr="00B02141">
      <w:rPr>
        <w:rFonts w:ascii="Arial" w:eastAsia="Arial" w:hAnsi="Arial" w:cs="Arial"/>
        <w:b/>
        <w:noProof/>
        <w:color w:val="006AB6"/>
        <w:sz w:val="28"/>
        <w:szCs w:val="28"/>
      </w:rPr>
      <w:drawing>
        <wp:inline distT="0" distB="0" distL="0" distR="0" wp14:anchorId="33A6C4D9" wp14:editId="1FDA92AC">
          <wp:extent cx="5570220" cy="1079047"/>
          <wp:effectExtent l="0" t="0" r="0" b="6985"/>
          <wp:docPr id="3" name="Picture 3" descr="C:\Users\User\Downloads\15.05.2024_Comunicat_AdTrade_asistenta aditionala_eng (5)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5.05.2024_Comunicat_AdTrade_asistenta aditionala_eng (5)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9391" cy="11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="00CE1260" w:rsidRPr="00DF1ED7" w14:paraId="087C8D44" w14:textId="77777777" w:rsidTr="00CE1260">
      <w:tc>
        <w:tcPr>
          <w:tcW w:w="2943" w:type="dxa"/>
        </w:tcPr>
        <w:p w14:paraId="36F86345" w14:textId="67239385" w:rsidR="00CE1260" w:rsidRPr="00DF1ED7" w:rsidRDefault="000A0C2C" w:rsidP="00DF1ED7">
          <w:pPr>
            <w:rPr>
              <w:rFonts w:ascii="Miyriad Pro" w:hAnsi="Miyriad Pro"/>
            </w:rPr>
          </w:pPr>
          <w:bookmarkStart w:id="0" w:name="_Hlk15399751"/>
          <w:r w:rsidRPr="00DF1ED7">
            <w:rPr>
              <w:rFonts w:ascii="Miyriad Pro" w:hAnsi="Miyriad Pro"/>
              <w:noProof/>
            </w:rPr>
            <w:drawing>
              <wp:anchor distT="0" distB="0" distL="114300" distR="114300" simplePos="0" relativeHeight="251658240" behindDoc="1" locked="0" layoutInCell="1" allowOverlap="1" wp14:anchorId="5ADF488E" wp14:editId="42EF575D">
                <wp:simplePos x="0" y="0"/>
                <wp:positionH relativeFrom="margin">
                  <wp:posOffset>0</wp:posOffset>
                </wp:positionH>
                <wp:positionV relativeFrom="topMargin">
                  <wp:posOffset>180340</wp:posOffset>
                </wp:positionV>
                <wp:extent cx="1531620" cy="451485"/>
                <wp:effectExtent l="0" t="0" r="0" b="5715"/>
                <wp:wrapTight wrapText="bothSides">
                  <wp:wrapPolygon edited="0">
                    <wp:start x="0" y="0"/>
                    <wp:lineTo x="0" y="20962"/>
                    <wp:lineTo x="21224" y="20962"/>
                    <wp:lineTo x="21224" y="0"/>
                    <wp:lineTo x="0" y="0"/>
                  </wp:wrapPolygon>
                </wp:wrapTight>
                <wp:docPr id="208266758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1620" cy="45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14:paraId="0B4E524F" w14:textId="77777777" w:rsidR="00011DA9" w:rsidRDefault="00011DA9" w:rsidP="00DF1ED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14:paraId="503CB626" w14:textId="3A69E3A0" w:rsidR="00CE1260" w:rsidRDefault="00011DA9" w:rsidP="00DF1ED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noProof/>
              <w:color w:val="A5A5A5" w:themeColor="accent1" w:themeShade="BF"/>
              <w:sz w:val="20"/>
              <w:szCs w:val="20"/>
            </w:rPr>
            <w:drawing>
              <wp:inline distT="0" distB="0" distL="0" distR="0" wp14:anchorId="56686419" wp14:editId="7DD5021F">
                <wp:extent cx="2571750" cy="317456"/>
                <wp:effectExtent l="0" t="0" r="0" b="6985"/>
                <wp:docPr id="1704047254" name="Picture 17040472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486" cy="323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50A2ECF" w14:textId="2918C14D" w:rsidR="00CE1260" w:rsidRPr="00450DD6" w:rsidRDefault="00CE1260" w:rsidP="00C9410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32B297F6" w14:textId="2EF1FAD7" w:rsidR="00CE1260" w:rsidRPr="00DF1ED7" w:rsidRDefault="00054B73" w:rsidP="00DF1ED7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0" distR="0" simplePos="0" relativeHeight="251658241" behindDoc="0" locked="0" layoutInCell="1" allowOverlap="1" wp14:anchorId="1430CAD9" wp14:editId="19B55B8C">
                <wp:simplePos x="0" y="0"/>
                <wp:positionH relativeFrom="page">
                  <wp:posOffset>30480</wp:posOffset>
                </wp:positionH>
                <wp:positionV relativeFrom="paragraph">
                  <wp:posOffset>-200660</wp:posOffset>
                </wp:positionV>
                <wp:extent cx="697220" cy="1110543"/>
                <wp:effectExtent l="0" t="0" r="8255" b="0"/>
                <wp:wrapNone/>
                <wp:docPr id="1163265107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 rotWithShape="1">
                        <a:blip r:embed="rId3" cstate="print"/>
                        <a:srcRect b="18948"/>
                        <a:stretch/>
                      </pic:blipFill>
                      <pic:spPr bwMode="auto">
                        <a:xfrm>
                          <a:off x="0" y="0"/>
                          <a:ext cx="697220" cy="11105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14:paraId="6AE7AD57" w14:textId="56B86ABA" w:rsidR="00CE1260" w:rsidRPr="00450DD6" w:rsidRDefault="00CE1260" w:rsidP="00450DD6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320D"/>
    <w:multiLevelType w:val="hybridMultilevel"/>
    <w:tmpl w:val="4A1CA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ECA2ECC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6FEAC89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915AC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Arial" w:hAnsi="Arial" w:cs="Arial" w:hint="default"/>
        <w:b w:val="0"/>
        <w:color w:val="auto"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67FAD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E877473"/>
    <w:multiLevelType w:val="multilevel"/>
    <w:tmpl w:val="4E8A9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3CE438C"/>
    <w:multiLevelType w:val="hybridMultilevel"/>
    <w:tmpl w:val="06E84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C212C6"/>
    <w:multiLevelType w:val="multilevel"/>
    <w:tmpl w:val="D9D455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C031F3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F0C56BD"/>
    <w:multiLevelType w:val="multilevel"/>
    <w:tmpl w:val="D9D455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410349113">
    <w:abstractNumId w:val="4"/>
  </w:num>
  <w:num w:numId="2" w16cid:durableId="347176306">
    <w:abstractNumId w:val="1"/>
  </w:num>
  <w:num w:numId="3" w16cid:durableId="1292323799">
    <w:abstractNumId w:val="2"/>
  </w:num>
  <w:num w:numId="4" w16cid:durableId="1757746650">
    <w:abstractNumId w:val="8"/>
  </w:num>
  <w:num w:numId="5" w16cid:durableId="1942957624">
    <w:abstractNumId w:val="0"/>
  </w:num>
  <w:num w:numId="6" w16cid:durableId="1745252658">
    <w:abstractNumId w:val="6"/>
  </w:num>
  <w:num w:numId="7" w16cid:durableId="1634671422">
    <w:abstractNumId w:val="3"/>
  </w:num>
  <w:num w:numId="8" w16cid:durableId="590511833">
    <w:abstractNumId w:val="5"/>
  </w:num>
  <w:num w:numId="9" w16cid:durableId="1446147098">
    <w:abstractNumId w:val="10"/>
  </w:num>
  <w:num w:numId="10" w16cid:durableId="1688946713">
    <w:abstractNumId w:val="9"/>
  </w:num>
  <w:num w:numId="11" w16cid:durableId="20248963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11DA9"/>
    <w:rsid w:val="00031D6A"/>
    <w:rsid w:val="000329B0"/>
    <w:rsid w:val="00046DA7"/>
    <w:rsid w:val="000530C8"/>
    <w:rsid w:val="00054859"/>
    <w:rsid w:val="00054B73"/>
    <w:rsid w:val="00055522"/>
    <w:rsid w:val="0006339C"/>
    <w:rsid w:val="00066213"/>
    <w:rsid w:val="00067D57"/>
    <w:rsid w:val="00070968"/>
    <w:rsid w:val="00075D46"/>
    <w:rsid w:val="00087C4B"/>
    <w:rsid w:val="000A0C2C"/>
    <w:rsid w:val="000B0627"/>
    <w:rsid w:val="000B3533"/>
    <w:rsid w:val="000C0771"/>
    <w:rsid w:val="000C40AC"/>
    <w:rsid w:val="000C4C58"/>
    <w:rsid w:val="000E315A"/>
    <w:rsid w:val="0010361D"/>
    <w:rsid w:val="001055A4"/>
    <w:rsid w:val="00112293"/>
    <w:rsid w:val="00122675"/>
    <w:rsid w:val="00124710"/>
    <w:rsid w:val="0013215E"/>
    <w:rsid w:val="00143ABD"/>
    <w:rsid w:val="00153C09"/>
    <w:rsid w:val="001620C4"/>
    <w:rsid w:val="00164A3E"/>
    <w:rsid w:val="0016518E"/>
    <w:rsid w:val="00181DD6"/>
    <w:rsid w:val="001A0794"/>
    <w:rsid w:val="001A2B08"/>
    <w:rsid w:val="001A63B6"/>
    <w:rsid w:val="001B4556"/>
    <w:rsid w:val="001B539B"/>
    <w:rsid w:val="001D3F6C"/>
    <w:rsid w:val="001E25B6"/>
    <w:rsid w:val="001E5E7D"/>
    <w:rsid w:val="001E67E3"/>
    <w:rsid w:val="001F7D6C"/>
    <w:rsid w:val="002165C7"/>
    <w:rsid w:val="002266B2"/>
    <w:rsid w:val="0025437F"/>
    <w:rsid w:val="00295B81"/>
    <w:rsid w:val="002C07FA"/>
    <w:rsid w:val="002C6D4B"/>
    <w:rsid w:val="002E206E"/>
    <w:rsid w:val="002F23BD"/>
    <w:rsid w:val="00306AA9"/>
    <w:rsid w:val="00317AF4"/>
    <w:rsid w:val="0032378D"/>
    <w:rsid w:val="00331D92"/>
    <w:rsid w:val="003352FE"/>
    <w:rsid w:val="003377C5"/>
    <w:rsid w:val="00340723"/>
    <w:rsid w:val="00341ED5"/>
    <w:rsid w:val="00371A44"/>
    <w:rsid w:val="003734DC"/>
    <w:rsid w:val="00391CFB"/>
    <w:rsid w:val="003A2329"/>
    <w:rsid w:val="003A646C"/>
    <w:rsid w:val="003B0A5B"/>
    <w:rsid w:val="003B388E"/>
    <w:rsid w:val="003C7A9E"/>
    <w:rsid w:val="003D0D4C"/>
    <w:rsid w:val="003D6C1A"/>
    <w:rsid w:val="003E385C"/>
    <w:rsid w:val="00407E9C"/>
    <w:rsid w:val="00450DD6"/>
    <w:rsid w:val="00454479"/>
    <w:rsid w:val="00465DD4"/>
    <w:rsid w:val="00467412"/>
    <w:rsid w:val="00477DCF"/>
    <w:rsid w:val="004A741D"/>
    <w:rsid w:val="004C222E"/>
    <w:rsid w:val="004C392A"/>
    <w:rsid w:val="004C6380"/>
    <w:rsid w:val="004F7E60"/>
    <w:rsid w:val="005064AA"/>
    <w:rsid w:val="0051060C"/>
    <w:rsid w:val="00530CB4"/>
    <w:rsid w:val="00531519"/>
    <w:rsid w:val="0054311F"/>
    <w:rsid w:val="00545A59"/>
    <w:rsid w:val="00560E29"/>
    <w:rsid w:val="00572697"/>
    <w:rsid w:val="0058642F"/>
    <w:rsid w:val="005A12D5"/>
    <w:rsid w:val="005E04DD"/>
    <w:rsid w:val="005E166D"/>
    <w:rsid w:val="005E34DC"/>
    <w:rsid w:val="005E6A6D"/>
    <w:rsid w:val="005E7BA7"/>
    <w:rsid w:val="00622202"/>
    <w:rsid w:val="00651622"/>
    <w:rsid w:val="00657D27"/>
    <w:rsid w:val="00660BC5"/>
    <w:rsid w:val="00667439"/>
    <w:rsid w:val="006821C1"/>
    <w:rsid w:val="006A3083"/>
    <w:rsid w:val="006D42E7"/>
    <w:rsid w:val="006E1757"/>
    <w:rsid w:val="006E48C7"/>
    <w:rsid w:val="006F05EC"/>
    <w:rsid w:val="007108AA"/>
    <w:rsid w:val="00711F10"/>
    <w:rsid w:val="00773A95"/>
    <w:rsid w:val="00773F86"/>
    <w:rsid w:val="007757D8"/>
    <w:rsid w:val="007836DC"/>
    <w:rsid w:val="00785E9C"/>
    <w:rsid w:val="007901EA"/>
    <w:rsid w:val="00791D78"/>
    <w:rsid w:val="00792A03"/>
    <w:rsid w:val="007A21F0"/>
    <w:rsid w:val="007A3BAD"/>
    <w:rsid w:val="007A67E5"/>
    <w:rsid w:val="007A70FD"/>
    <w:rsid w:val="007D6A4F"/>
    <w:rsid w:val="007E2B70"/>
    <w:rsid w:val="007F15B3"/>
    <w:rsid w:val="00813C43"/>
    <w:rsid w:val="00815E83"/>
    <w:rsid w:val="00820246"/>
    <w:rsid w:val="008269CC"/>
    <w:rsid w:val="00830198"/>
    <w:rsid w:val="00837A68"/>
    <w:rsid w:val="008557D7"/>
    <w:rsid w:val="008607A7"/>
    <w:rsid w:val="00872B8A"/>
    <w:rsid w:val="00883C4D"/>
    <w:rsid w:val="00883F77"/>
    <w:rsid w:val="008B271C"/>
    <w:rsid w:val="008B4DF0"/>
    <w:rsid w:val="008C094B"/>
    <w:rsid w:val="008C2AE0"/>
    <w:rsid w:val="008F5969"/>
    <w:rsid w:val="008F74C6"/>
    <w:rsid w:val="009077ED"/>
    <w:rsid w:val="00925CB2"/>
    <w:rsid w:val="00951561"/>
    <w:rsid w:val="009517A0"/>
    <w:rsid w:val="009579C8"/>
    <w:rsid w:val="00972C17"/>
    <w:rsid w:val="00982DB4"/>
    <w:rsid w:val="00996609"/>
    <w:rsid w:val="009B64B6"/>
    <w:rsid w:val="009B7349"/>
    <w:rsid w:val="009D1E52"/>
    <w:rsid w:val="009D41E7"/>
    <w:rsid w:val="009D778E"/>
    <w:rsid w:val="00A102B3"/>
    <w:rsid w:val="00A2148B"/>
    <w:rsid w:val="00A30589"/>
    <w:rsid w:val="00A42033"/>
    <w:rsid w:val="00A513E2"/>
    <w:rsid w:val="00A71402"/>
    <w:rsid w:val="00A923B8"/>
    <w:rsid w:val="00AC6ACC"/>
    <w:rsid w:val="00AD7667"/>
    <w:rsid w:val="00AF0F74"/>
    <w:rsid w:val="00AF712E"/>
    <w:rsid w:val="00B07F7B"/>
    <w:rsid w:val="00B110D5"/>
    <w:rsid w:val="00B13359"/>
    <w:rsid w:val="00B4435E"/>
    <w:rsid w:val="00B466DD"/>
    <w:rsid w:val="00B52914"/>
    <w:rsid w:val="00B55B42"/>
    <w:rsid w:val="00B71FEF"/>
    <w:rsid w:val="00B94792"/>
    <w:rsid w:val="00BA16B9"/>
    <w:rsid w:val="00BA183E"/>
    <w:rsid w:val="00BA4497"/>
    <w:rsid w:val="00BF109F"/>
    <w:rsid w:val="00C131A6"/>
    <w:rsid w:val="00C13AEF"/>
    <w:rsid w:val="00C1462D"/>
    <w:rsid w:val="00C162CD"/>
    <w:rsid w:val="00C25210"/>
    <w:rsid w:val="00C376EE"/>
    <w:rsid w:val="00C436FE"/>
    <w:rsid w:val="00C449C2"/>
    <w:rsid w:val="00C530F3"/>
    <w:rsid w:val="00C56B0B"/>
    <w:rsid w:val="00C655F0"/>
    <w:rsid w:val="00C87ACD"/>
    <w:rsid w:val="00C93F8D"/>
    <w:rsid w:val="00C94107"/>
    <w:rsid w:val="00CB20A7"/>
    <w:rsid w:val="00CB2587"/>
    <w:rsid w:val="00CB77FF"/>
    <w:rsid w:val="00CC2E71"/>
    <w:rsid w:val="00CC33AA"/>
    <w:rsid w:val="00CE1260"/>
    <w:rsid w:val="00D13019"/>
    <w:rsid w:val="00D20D59"/>
    <w:rsid w:val="00D24CBF"/>
    <w:rsid w:val="00D47370"/>
    <w:rsid w:val="00D57425"/>
    <w:rsid w:val="00D6136B"/>
    <w:rsid w:val="00D65B21"/>
    <w:rsid w:val="00D76B35"/>
    <w:rsid w:val="00D81585"/>
    <w:rsid w:val="00D826CF"/>
    <w:rsid w:val="00D94F0F"/>
    <w:rsid w:val="00DA5227"/>
    <w:rsid w:val="00DB3F86"/>
    <w:rsid w:val="00DC1580"/>
    <w:rsid w:val="00DC7DFC"/>
    <w:rsid w:val="00DD3C73"/>
    <w:rsid w:val="00DE5A4A"/>
    <w:rsid w:val="00DE6408"/>
    <w:rsid w:val="00DF1ED7"/>
    <w:rsid w:val="00DF4E97"/>
    <w:rsid w:val="00E06294"/>
    <w:rsid w:val="00E14E57"/>
    <w:rsid w:val="00E23A09"/>
    <w:rsid w:val="00E347F0"/>
    <w:rsid w:val="00E42858"/>
    <w:rsid w:val="00E45385"/>
    <w:rsid w:val="00E479C3"/>
    <w:rsid w:val="00E607F5"/>
    <w:rsid w:val="00E627EA"/>
    <w:rsid w:val="00E724E7"/>
    <w:rsid w:val="00E76207"/>
    <w:rsid w:val="00E931A7"/>
    <w:rsid w:val="00E95753"/>
    <w:rsid w:val="00EC071F"/>
    <w:rsid w:val="00EC43FE"/>
    <w:rsid w:val="00EC4AA2"/>
    <w:rsid w:val="00EE513D"/>
    <w:rsid w:val="00EF49EE"/>
    <w:rsid w:val="00EF4B7B"/>
    <w:rsid w:val="00F146DC"/>
    <w:rsid w:val="00F14BDA"/>
    <w:rsid w:val="00F236BE"/>
    <w:rsid w:val="00F3090E"/>
    <w:rsid w:val="00F32F6C"/>
    <w:rsid w:val="00F33C01"/>
    <w:rsid w:val="00F40546"/>
    <w:rsid w:val="00F43271"/>
    <w:rsid w:val="00F44F6D"/>
    <w:rsid w:val="00F70074"/>
    <w:rsid w:val="00F73215"/>
    <w:rsid w:val="00F81434"/>
    <w:rsid w:val="00F833A5"/>
    <w:rsid w:val="00F85776"/>
    <w:rsid w:val="00F85ED7"/>
    <w:rsid w:val="00F860A9"/>
    <w:rsid w:val="00FA70C2"/>
    <w:rsid w:val="00FB1300"/>
    <w:rsid w:val="00FE0A60"/>
    <w:rsid w:val="00FE142F"/>
    <w:rsid w:val="00FE5385"/>
    <w:rsid w:val="00FF2DA1"/>
    <w:rsid w:val="00FF73AE"/>
    <w:rsid w:val="0106CDE9"/>
    <w:rsid w:val="0A75A745"/>
    <w:rsid w:val="24E865D7"/>
    <w:rsid w:val="2C928BC9"/>
    <w:rsid w:val="38579E12"/>
    <w:rsid w:val="54908688"/>
    <w:rsid w:val="58AB6DAB"/>
    <w:rsid w:val="5E200CA8"/>
    <w:rsid w:val="6BFF87ED"/>
    <w:rsid w:val="76745408"/>
    <w:rsid w:val="7BF7C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990145"/>
  <w15:docId w15:val="{331EC8B4-082A-4A34-871F-3AF8F392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Bullets,List Paragraph1,List Paragraph (numbered (a)),Akapit z listą BS,WB Para,Lapis Bulleted List,Dot pt,F5 List Paragraph,No Spacing1,List Paragraph Char Char Char,Indicator Text,Numbered Para 1,Bullet 1,List Paragraph12,Bullet Points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Bullets Char,List Paragraph1 Char,List Paragraph (numbered (a)) Char,Akapit z listą BS Char,WB Para Char,Lapis Bulleted List Char,Dot pt Char,F5 List Paragraph Char,No Spacing1 Char,List Paragraph Char Char Char Char,Bullet 1 Char"/>
    <w:link w:val="ListParagraph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GridTable1Light-Accent5">
    <w:name w:val="Grid Table 1 Light Accent 5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GridTable1Light-Accent2">
    <w:name w:val="Grid Table 1 Light Accent 2"/>
    <w:basedOn w:val="Table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7A67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d69cb-155c-4bfb-90d6-490256e74235" xsi:nil="true"/>
    <lcf76f155ced4ddcb4097134ff3c332f xmlns="b2bc0d9e-dba7-4fa6-a865-cdcd8a0064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1912C15C0FD47BA0C84DC345A0F31" ma:contentTypeVersion="19" ma:contentTypeDescription="Create a new document." ma:contentTypeScope="" ma:versionID="d7617b123e5d29697c1d635260059df5">
  <xsd:schema xmlns:xsd="http://www.w3.org/2001/XMLSchema" xmlns:xs="http://www.w3.org/2001/XMLSchema" xmlns:p="http://schemas.microsoft.com/office/2006/metadata/properties" xmlns:ns2="b2bc0d9e-dba7-4fa6-a865-cdcd8a0064d0" xmlns:ns3="f88d69cb-155c-4bfb-90d6-490256e74235" targetNamespace="http://schemas.microsoft.com/office/2006/metadata/properties" ma:root="true" ma:fieldsID="3506dea9e4d872323e19bf86757b0efe" ns2:_="" ns3:_="">
    <xsd:import namespace="b2bc0d9e-dba7-4fa6-a865-cdcd8a0064d0"/>
    <xsd:import namespace="f88d69cb-155c-4bfb-90d6-490256e74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c0d9e-dba7-4fa6-a865-cdcd8a006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d69cb-155c-4bfb-90d6-490256e74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43c7e-9fbc-4188-ac53-3186481067ce}" ma:internalName="TaxCatchAll" ma:showField="CatchAllData" ma:web="f88d69cb-155c-4bfb-90d6-490256e74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BFCA5-9E72-4EA1-9B50-E9E9D6A19241}">
  <ds:schemaRefs>
    <ds:schemaRef ds:uri="http://schemas.microsoft.com/office/2006/metadata/properties"/>
    <ds:schemaRef ds:uri="http://schemas.microsoft.com/office/infopath/2007/PartnerControls"/>
    <ds:schemaRef ds:uri="f88d69cb-155c-4bfb-90d6-490256e74235"/>
    <ds:schemaRef ds:uri="b2bc0d9e-dba7-4fa6-a865-cdcd8a0064d0"/>
  </ds:schemaRefs>
</ds:datastoreItem>
</file>

<file path=customXml/itemProps2.xml><?xml version="1.0" encoding="utf-8"?>
<ds:datastoreItem xmlns:ds="http://schemas.openxmlformats.org/officeDocument/2006/customXml" ds:itemID="{20505D90-881F-49C6-B5E2-601839158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032DF-EAF3-4F7D-A0A6-0D92AE1807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791FAE-C286-45DD-80FB-F40D27544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c0d9e-dba7-4fa6-a865-cdcd8a0064d0"/>
    <ds:schemaRef ds:uri="f88d69cb-155c-4bfb-90d6-490256e74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825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Iachimov</dc:creator>
  <cp:keywords/>
  <dc:description/>
  <cp:lastModifiedBy>Cristina Trifan</cp:lastModifiedBy>
  <cp:revision>16</cp:revision>
  <cp:lastPrinted>2018-02-06T16:54:00Z</cp:lastPrinted>
  <dcterms:created xsi:type="dcterms:W3CDTF">2026-02-05T05:57:00Z</dcterms:created>
  <dcterms:modified xsi:type="dcterms:W3CDTF">2026-02-10T08:30:00Z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0x0101007361912C15C0FD47BA0C84DC345A0F31</vt:lpwstr>
  </property>
  <property fmtid="{D5CDD505-2E9C-101B-9397-08002B2CF9AE}" pid="3" name="MediaServiceImageTags">
    <vt:lpwstr/>
  </property>
  <property fmtid="{D5CDD505-2E9C-101B-9397-08002B2CF9AE}" pid="4" name="GrammarlyDocumentId">
    <vt:lpwstr>cde74b1807d93ad01be827a6248e54a2eb9c74a359a6372f36a69b2c91cb96d8</vt:lpwstr>
  </property>
</Properties>
</file>