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36" w:rsidRPr="00E7342E" w:rsidRDefault="00967A36" w:rsidP="00967A36">
      <w:pPr>
        <w:pStyle w:val="Section3-Heading1"/>
        <w:rPr>
          <w:rFonts w:ascii="Myriad Pro" w:hAnsi="Myriad Pro" w:cstheme="minorHAnsi"/>
          <w:color w:val="000000" w:themeColor="text1"/>
        </w:rPr>
      </w:pPr>
      <w:r w:rsidRPr="00E7342E">
        <w:rPr>
          <w:rFonts w:ascii="Myriad Pro" w:hAnsi="Myriad Pro" w:cstheme="minorHAnsi"/>
          <w:color w:val="000000" w:themeColor="text1"/>
        </w:rPr>
        <w:t>Section 7: Price Schedule Form</w:t>
      </w:r>
      <w:r w:rsidRPr="00E7342E">
        <w:rPr>
          <w:rStyle w:val="FootnoteReference"/>
          <w:rFonts w:ascii="Myriad Pro" w:hAnsi="Myriad Pro" w:cstheme="minorHAnsi"/>
          <w:color w:val="000000" w:themeColor="text1"/>
        </w:rPr>
        <w:footnoteReference w:id="1"/>
      </w:r>
    </w:p>
    <w:p w:rsidR="00967A36" w:rsidRPr="00E7342E" w:rsidRDefault="00967A36" w:rsidP="00967A36">
      <w:pPr>
        <w:rPr>
          <w:rFonts w:ascii="Myriad Pro" w:eastAsia="Times New Roman" w:hAnsi="Myriad Pro" w:cstheme="minorHAnsi"/>
          <w:snapToGrid w:val="0"/>
          <w:color w:val="000000" w:themeColor="text1"/>
        </w:rPr>
      </w:pPr>
      <w:r w:rsidRPr="00E7342E">
        <w:rPr>
          <w:rFonts w:ascii="Myriad Pro" w:eastAsia="Times New Roman" w:hAnsi="Myriad Pro" w:cstheme="minorHAnsi"/>
          <w:snapToGrid w:val="0"/>
          <w:color w:val="000000" w:themeColor="text1"/>
        </w:rPr>
        <w:t>The Bidder is required to prepare and attach with the bid:</w:t>
      </w:r>
    </w:p>
    <w:p w:rsidR="00967A36" w:rsidRPr="00E7342E" w:rsidRDefault="00967A36" w:rsidP="00967A36">
      <w:pPr>
        <w:rPr>
          <w:rFonts w:ascii="Myriad Pro" w:eastAsia="Times New Roman" w:hAnsi="Myriad Pro" w:cstheme="minorHAnsi"/>
          <w:snapToGrid w:val="0"/>
          <w:color w:val="000000" w:themeColor="text1"/>
        </w:rPr>
      </w:pPr>
    </w:p>
    <w:p w:rsidR="00967A36" w:rsidRPr="00E7342E" w:rsidRDefault="00967A36" w:rsidP="00967A36">
      <w:pPr>
        <w:numPr>
          <w:ilvl w:val="0"/>
          <w:numId w:val="1"/>
        </w:numPr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</w:pPr>
      <w:r w:rsidRPr="00E7342E">
        <w:rPr>
          <w:rFonts w:ascii="Myriad Pro" w:eastAsia="Times New Roman" w:hAnsi="Myriad Pro" w:cstheme="minorHAnsi"/>
          <w:b/>
          <w:snapToGrid w:val="0"/>
          <w:color w:val="000000" w:themeColor="text1"/>
        </w:rPr>
        <w:t xml:space="preserve">Consolidated Price </w:t>
      </w:r>
      <w:proofErr w:type="gramStart"/>
      <w:r w:rsidRPr="00E7342E">
        <w:rPr>
          <w:rFonts w:ascii="Myriad Pro" w:eastAsia="Times New Roman" w:hAnsi="Myriad Pro" w:cstheme="minorHAnsi"/>
          <w:b/>
          <w:snapToGrid w:val="0"/>
          <w:color w:val="000000" w:themeColor="text1"/>
        </w:rPr>
        <w:t xml:space="preserve">Schedule </w:t>
      </w:r>
      <w:r w:rsidRPr="00E7342E"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  <w:t>;</w:t>
      </w:r>
      <w:proofErr w:type="gramEnd"/>
    </w:p>
    <w:p w:rsidR="00967A36" w:rsidRPr="00E7342E" w:rsidRDefault="00967A36" w:rsidP="00967A36">
      <w:pPr>
        <w:numPr>
          <w:ilvl w:val="0"/>
          <w:numId w:val="1"/>
        </w:numPr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</w:pPr>
      <w:r w:rsidRPr="00E7342E">
        <w:rPr>
          <w:rFonts w:ascii="Myriad Pro" w:eastAsia="Times New Roman" w:hAnsi="Myriad Pro" w:cstheme="minorHAnsi"/>
          <w:b/>
          <w:snapToGrid w:val="0"/>
          <w:color w:val="000000" w:themeColor="text1"/>
          <w:lang w:val="en-GB"/>
        </w:rPr>
        <w:t xml:space="preserve">Bill of </w:t>
      </w:r>
      <w:r w:rsidRPr="00CC7399">
        <w:rPr>
          <w:rFonts w:ascii="Myriad Pro" w:eastAsia="Times New Roman" w:hAnsi="Myriad Pro" w:cstheme="minorHAnsi"/>
          <w:b/>
          <w:snapToGrid w:val="0"/>
          <w:color w:val="000000" w:themeColor="text1"/>
          <w:lang w:val="en-GB"/>
        </w:rPr>
        <w:t>Quantities</w:t>
      </w:r>
      <w:r w:rsidRPr="00CC7399"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  <w:t xml:space="preserve"> (Annex 1);</w:t>
      </w:r>
    </w:p>
    <w:p w:rsidR="00967A36" w:rsidRPr="00E7342E" w:rsidRDefault="00967A36" w:rsidP="00967A36">
      <w:pPr>
        <w:jc w:val="both"/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</w:pPr>
    </w:p>
    <w:p w:rsidR="00967A36" w:rsidRPr="00E7342E" w:rsidRDefault="00967A36" w:rsidP="00967A36">
      <w:pPr>
        <w:jc w:val="both"/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</w:pPr>
      <w:r w:rsidRPr="00E7342E"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  <w:t xml:space="preserve">All prices/rates quoted must be exclusive of all taxes, since the United Nations, including its subsidiary organs, is exempt from taxes. </w:t>
      </w:r>
    </w:p>
    <w:p w:rsidR="00967A36" w:rsidRPr="00E7342E" w:rsidRDefault="00967A36" w:rsidP="00967A36">
      <w:pPr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</w:pPr>
    </w:p>
    <w:p w:rsidR="00967A36" w:rsidRPr="00E7342E" w:rsidRDefault="00967A36" w:rsidP="00967A36">
      <w:pPr>
        <w:jc w:val="both"/>
        <w:rPr>
          <w:rFonts w:ascii="Myriad Pro" w:eastAsia="Times New Roman" w:hAnsi="Myriad Pro" w:cstheme="minorHAnsi"/>
          <w:snapToGrid w:val="0"/>
          <w:color w:val="000000" w:themeColor="text1"/>
        </w:rPr>
      </w:pPr>
      <w:r w:rsidRPr="00E7342E">
        <w:rPr>
          <w:rFonts w:ascii="Myriad Pro" w:eastAsia="Times New Roman" w:hAnsi="Myriad Pro" w:cstheme="minorHAnsi"/>
          <w:snapToGrid w:val="0"/>
          <w:color w:val="000000" w:themeColor="text1"/>
          <w:lang w:val="en-GB"/>
        </w:rPr>
        <w:t>The format shown in the attached BOQs shall be used in preparing the Price Schedule and the totals shall be included in the tables below.</w:t>
      </w:r>
    </w:p>
    <w:p w:rsidR="00967A36" w:rsidRPr="00E7342E" w:rsidRDefault="00967A36" w:rsidP="00967A36">
      <w:pPr>
        <w:rPr>
          <w:rFonts w:ascii="Myriad Pro" w:eastAsia="Times New Roman" w:hAnsi="Myriad Pro" w:cstheme="minorHAnsi"/>
          <w:snapToGrid w:val="0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5352"/>
        <w:gridCol w:w="3127"/>
      </w:tblGrid>
      <w:tr w:rsidR="00967A36" w:rsidRPr="002B13CD" w:rsidTr="00C22EC1">
        <w:tc>
          <w:tcPr>
            <w:tcW w:w="9629" w:type="dxa"/>
            <w:gridSpan w:val="3"/>
          </w:tcPr>
          <w:p w:rsidR="00967A36" w:rsidRPr="00090E8F" w:rsidRDefault="00967A36" w:rsidP="00C22EC1">
            <w:pPr>
              <w:jc w:val="center"/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</w:pPr>
            <w:r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  <w:t>General Price Schedule:</w:t>
            </w:r>
          </w:p>
        </w:tc>
      </w:tr>
      <w:tr w:rsidR="00967A36" w:rsidRPr="002B13CD" w:rsidTr="00C22EC1">
        <w:tc>
          <w:tcPr>
            <w:tcW w:w="6419" w:type="dxa"/>
            <w:gridSpan w:val="2"/>
          </w:tcPr>
          <w:p w:rsidR="00967A36" w:rsidRPr="00090E8F" w:rsidRDefault="00967A36" w:rsidP="00C22EC1">
            <w:pPr>
              <w:jc w:val="center"/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  <w:r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  <w:t>Description of Activity/Item</w:t>
            </w:r>
          </w:p>
        </w:tc>
        <w:tc>
          <w:tcPr>
            <w:tcW w:w="3210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  <w:r w:rsidRPr="00090E8F"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  <w:t>Estimate</w:t>
            </w:r>
            <w:r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  <w:t>d</w:t>
            </w:r>
            <w:r w:rsidRPr="00090E8F"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  <w:t xml:space="preserve"> cost of works (USD), VAT</w:t>
            </w:r>
            <w:r>
              <w:rPr>
                <w:rFonts w:ascii="Myriad Pro" w:eastAsia="Times New Roman" w:hAnsi="Myriad Pro" w:cstheme="minorHAnsi"/>
                <w:b/>
                <w:snapToGrid w:val="0"/>
                <w:color w:val="000000" w:themeColor="text1"/>
              </w:rPr>
              <w:t xml:space="preserve"> exclusive</w:t>
            </w:r>
          </w:p>
        </w:tc>
      </w:tr>
      <w:tr w:rsidR="00967A36" w:rsidRPr="002B13CD" w:rsidTr="00C22EC1">
        <w:tc>
          <w:tcPr>
            <w:tcW w:w="895" w:type="dxa"/>
          </w:tcPr>
          <w:p w:rsidR="00967A36" w:rsidRPr="00090E8F" w:rsidRDefault="00967A36" w:rsidP="00C22EC1">
            <w:pPr>
              <w:jc w:val="center"/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  <w: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  <w:t>1</w:t>
            </w:r>
          </w:p>
        </w:tc>
        <w:tc>
          <w:tcPr>
            <w:tcW w:w="5524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  <w: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  <w:t>Demolition works and territory arrangement for construction</w:t>
            </w:r>
          </w:p>
        </w:tc>
        <w:tc>
          <w:tcPr>
            <w:tcW w:w="3210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</w:p>
        </w:tc>
      </w:tr>
      <w:tr w:rsidR="00967A36" w:rsidRPr="002B13CD" w:rsidTr="00C22EC1">
        <w:tc>
          <w:tcPr>
            <w:tcW w:w="895" w:type="dxa"/>
          </w:tcPr>
          <w:p w:rsidR="00967A36" w:rsidRPr="00090E8F" w:rsidRDefault="00967A36" w:rsidP="00C22EC1">
            <w:pPr>
              <w:jc w:val="center"/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  <w: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  <w:t>2</w:t>
            </w:r>
          </w:p>
        </w:tc>
        <w:tc>
          <w:tcPr>
            <w:tcW w:w="5524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  <w: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  <w:t>Grading and levelling works</w:t>
            </w:r>
          </w:p>
        </w:tc>
        <w:tc>
          <w:tcPr>
            <w:tcW w:w="3210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</w:p>
        </w:tc>
      </w:tr>
      <w:tr w:rsidR="00967A36" w:rsidRPr="002B13CD" w:rsidTr="00C22EC1">
        <w:tc>
          <w:tcPr>
            <w:tcW w:w="895" w:type="dxa"/>
          </w:tcPr>
          <w:p w:rsidR="00967A36" w:rsidRPr="00543B45" w:rsidRDefault="00967A36" w:rsidP="00C22EC1">
            <w:pPr>
              <w:jc w:val="center"/>
              <w:rPr>
                <w:rFonts w:ascii="Myriad Pro" w:eastAsia="Times New Roman" w:hAnsi="Myriad Pro" w:cstheme="minorHAnsi"/>
                <w:snapToGrid w:val="0"/>
              </w:rPr>
            </w:pPr>
            <w:r w:rsidRPr="00543B45">
              <w:rPr>
                <w:rFonts w:ascii="Myriad Pro" w:eastAsia="Times New Roman" w:hAnsi="Myriad Pro" w:cstheme="minorHAnsi"/>
                <w:snapToGrid w:val="0"/>
              </w:rPr>
              <w:t>3</w:t>
            </w:r>
          </w:p>
        </w:tc>
        <w:tc>
          <w:tcPr>
            <w:tcW w:w="5524" w:type="dxa"/>
          </w:tcPr>
          <w:p w:rsidR="00967A36" w:rsidRPr="00543B45" w:rsidRDefault="00967A36" w:rsidP="00C22EC1">
            <w:pPr>
              <w:rPr>
                <w:rFonts w:ascii="Myriad Pro" w:eastAsia="Times New Roman" w:hAnsi="Myriad Pro" w:cstheme="minorHAnsi"/>
                <w:snapToGrid w:val="0"/>
              </w:rPr>
            </w:pPr>
            <w:r w:rsidRPr="00543B45">
              <w:rPr>
                <w:rFonts w:ascii="Myriad Pro" w:eastAsia="Times New Roman" w:hAnsi="Myriad Pro" w:cstheme="minorHAnsi"/>
                <w:snapToGrid w:val="0"/>
              </w:rPr>
              <w:t>Fencing of construction site</w:t>
            </w:r>
          </w:p>
        </w:tc>
        <w:tc>
          <w:tcPr>
            <w:tcW w:w="3210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</w:p>
        </w:tc>
      </w:tr>
      <w:tr w:rsidR="00967A36" w:rsidRPr="002B13CD" w:rsidTr="00C22EC1">
        <w:tc>
          <w:tcPr>
            <w:tcW w:w="895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</w:p>
        </w:tc>
        <w:tc>
          <w:tcPr>
            <w:tcW w:w="5524" w:type="dxa"/>
          </w:tcPr>
          <w:p w:rsidR="00967A36" w:rsidRPr="00090E8F" w:rsidRDefault="00967A36" w:rsidP="00C22EC1">
            <w:pPr>
              <w:jc w:val="center"/>
              <w:rPr>
                <w:rFonts w:ascii="Myriad Pro" w:eastAsia="Times New Roman" w:hAnsi="Myriad Pro" w:cstheme="minorHAnsi"/>
                <w:b/>
                <w:i/>
                <w:snapToGrid w:val="0"/>
                <w:color w:val="000000" w:themeColor="text1"/>
              </w:rPr>
            </w:pPr>
            <w:r w:rsidRPr="00090E8F">
              <w:rPr>
                <w:rFonts w:ascii="Myriad Pro" w:eastAsia="Times New Roman" w:hAnsi="Myriad Pro" w:cstheme="minorHAnsi"/>
                <w:b/>
                <w:i/>
                <w:snapToGrid w:val="0"/>
                <w:color w:val="000000" w:themeColor="text1"/>
              </w:rPr>
              <w:t>TOTAL Bid Price</w:t>
            </w:r>
          </w:p>
        </w:tc>
        <w:tc>
          <w:tcPr>
            <w:tcW w:w="3210" w:type="dxa"/>
          </w:tcPr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</w:p>
          <w:p w:rsidR="00967A36" w:rsidRPr="00090E8F" w:rsidRDefault="00967A36" w:rsidP="00C22EC1">
            <w:pPr>
              <w:rPr>
                <w:rFonts w:ascii="Myriad Pro" w:eastAsia="Times New Roman" w:hAnsi="Myriad Pro" w:cstheme="minorHAnsi"/>
                <w:snapToGrid w:val="0"/>
                <w:color w:val="000000" w:themeColor="text1"/>
              </w:rPr>
            </w:pPr>
          </w:p>
        </w:tc>
      </w:tr>
    </w:tbl>
    <w:p w:rsidR="00967A36" w:rsidRDefault="00967A36" w:rsidP="00967A36">
      <w:pPr>
        <w:rPr>
          <w:rFonts w:ascii="Myriad Pro" w:eastAsia="Times New Roman" w:hAnsi="Myriad Pro" w:cstheme="minorHAnsi"/>
          <w:snapToGrid w:val="0"/>
          <w:color w:val="000000" w:themeColor="text1"/>
        </w:rPr>
      </w:pPr>
    </w:p>
    <w:p w:rsidR="00967A36" w:rsidRPr="00CC7399" w:rsidRDefault="00967A36" w:rsidP="00967A36">
      <w:pPr>
        <w:rPr>
          <w:rFonts w:ascii="Myriad Pro" w:eastAsia="Times New Roman" w:hAnsi="Myriad Pro" w:cstheme="minorHAnsi"/>
          <w:i/>
          <w:snapToGrid w:val="0"/>
          <w:color w:val="000000" w:themeColor="text1"/>
          <w:sz w:val="20"/>
          <w:szCs w:val="20"/>
        </w:rPr>
      </w:pPr>
      <w:r w:rsidRPr="00CC7399">
        <w:rPr>
          <w:rFonts w:ascii="Myriad Pro" w:eastAsia="Times New Roman" w:hAnsi="Myriad Pro" w:cstheme="minorHAnsi"/>
          <w:i/>
          <w:snapToGrid w:val="0"/>
          <w:color w:val="000000" w:themeColor="text1"/>
          <w:sz w:val="20"/>
          <w:szCs w:val="20"/>
        </w:rPr>
        <w:t xml:space="preserve">Note: The cost of 1hour of work manpower should be not less than the rate indicated in the regulation of the Ministry of Infrastructure and Regional Development of RM, </w:t>
      </w:r>
      <w:proofErr w:type="spellStart"/>
      <w:r w:rsidRPr="00CC7399">
        <w:rPr>
          <w:rFonts w:ascii="Myriad Pro" w:eastAsia="Times New Roman" w:hAnsi="Myriad Pro" w:cstheme="minorHAnsi"/>
          <w:i/>
          <w:snapToGrid w:val="0"/>
          <w:color w:val="000000" w:themeColor="text1"/>
          <w:sz w:val="20"/>
          <w:szCs w:val="20"/>
        </w:rPr>
        <w:t>nr</w:t>
      </w:r>
      <w:proofErr w:type="spellEnd"/>
      <w:r w:rsidRPr="00CC7399">
        <w:rPr>
          <w:rFonts w:ascii="Myriad Pro" w:eastAsia="Times New Roman" w:hAnsi="Myriad Pro" w:cstheme="minorHAnsi"/>
          <w:i/>
          <w:snapToGrid w:val="0"/>
          <w:color w:val="000000" w:themeColor="text1"/>
          <w:sz w:val="20"/>
          <w:szCs w:val="20"/>
        </w:rPr>
        <w:t>. 05/26-964 from 14.05.15 (with further updates of the current year) and should be converted in USD at the UN Operational Exchange Rate.</w:t>
      </w:r>
    </w:p>
    <w:p w:rsidR="00967A36" w:rsidRPr="0067463A" w:rsidRDefault="00967A36" w:rsidP="00967A36">
      <w:pPr>
        <w:rPr>
          <w:rFonts w:ascii="Myriad Pro" w:eastAsia="Times New Roman" w:hAnsi="Myriad Pro" w:cstheme="minorHAnsi"/>
          <w:i/>
          <w:snapToGrid w:val="0"/>
          <w:color w:val="000000" w:themeColor="text1"/>
        </w:rPr>
      </w:pPr>
    </w:p>
    <w:p w:rsidR="00967A36" w:rsidRPr="005F0117" w:rsidRDefault="00967A36" w:rsidP="00967A36">
      <w:pPr>
        <w:widowControl/>
        <w:overflowPunct/>
        <w:adjustRightInd/>
        <w:rPr>
          <w:rFonts w:ascii="Myriad Pro" w:hAnsi="Myriad Pro" w:cstheme="minorHAnsi"/>
          <w:color w:val="000000" w:themeColor="text1"/>
        </w:rPr>
      </w:pPr>
      <w:r w:rsidRPr="00E7342E">
        <w:rPr>
          <w:rFonts w:ascii="Myriad Pro" w:hAnsi="Myriad Pro" w:cstheme="minorHAnsi"/>
          <w:color w:val="000000" w:themeColor="text1"/>
        </w:rPr>
        <w:t>Signat</w:t>
      </w:r>
      <w:r>
        <w:rPr>
          <w:rFonts w:ascii="Myriad Pro" w:hAnsi="Myriad Pro" w:cstheme="minorHAnsi"/>
          <w:color w:val="000000" w:themeColor="text1"/>
        </w:rPr>
        <w:t>ure of Bidder ……………………………………</w:t>
      </w:r>
      <w:proofErr w:type="gramStart"/>
      <w:r>
        <w:rPr>
          <w:rFonts w:ascii="Myriad Pro" w:hAnsi="Myriad Pro" w:cstheme="minorHAnsi"/>
          <w:color w:val="000000" w:themeColor="text1"/>
        </w:rPr>
        <w:t>…..</w:t>
      </w:r>
      <w:bookmarkStart w:id="0" w:name="_GoBack"/>
      <w:bookmarkEnd w:id="0"/>
      <w:proofErr w:type="gramEnd"/>
    </w:p>
    <w:p w:rsidR="00967A36" w:rsidRDefault="00967A36" w:rsidP="00967A36">
      <w:pPr>
        <w:widowControl/>
        <w:overflowPunct/>
        <w:adjustRightInd/>
        <w:rPr>
          <w:rFonts w:ascii="Myriad Pro" w:hAnsi="Myriad Pro" w:cstheme="minorHAnsi"/>
          <w:b/>
          <w:color w:val="000000" w:themeColor="text1"/>
        </w:rPr>
      </w:pPr>
    </w:p>
    <w:p w:rsidR="00967A36" w:rsidRDefault="00967A36" w:rsidP="00967A36">
      <w:pPr>
        <w:widowControl/>
        <w:overflowPunct/>
        <w:adjustRightInd/>
        <w:rPr>
          <w:rFonts w:ascii="Myriad Pro" w:hAnsi="Myriad Pro" w:cstheme="minorHAnsi"/>
          <w:b/>
          <w:color w:val="000000" w:themeColor="text1"/>
        </w:rPr>
      </w:pPr>
    </w:p>
    <w:p w:rsidR="00967A36" w:rsidRDefault="00967A36" w:rsidP="00967A36">
      <w:pPr>
        <w:widowControl/>
        <w:overflowPunct/>
        <w:adjustRightInd/>
        <w:rPr>
          <w:rFonts w:ascii="Myriad Pro" w:hAnsi="Myriad Pro" w:cstheme="minorHAnsi"/>
          <w:b/>
          <w:color w:val="000000" w:themeColor="text1"/>
        </w:rPr>
      </w:pPr>
    </w:p>
    <w:p w:rsidR="00967A36" w:rsidRDefault="00967A36" w:rsidP="00967A36">
      <w:pPr>
        <w:widowControl/>
        <w:overflowPunct/>
        <w:adjustRightInd/>
        <w:rPr>
          <w:rFonts w:ascii="Myriad Pro" w:hAnsi="Myriad Pro" w:cstheme="minorHAnsi"/>
          <w:b/>
          <w:color w:val="000000" w:themeColor="text1"/>
        </w:rPr>
      </w:pPr>
    </w:p>
    <w:p w:rsidR="00967A36" w:rsidRPr="00F54A83" w:rsidRDefault="00967A36" w:rsidP="00967A36">
      <w:pPr>
        <w:widowControl/>
        <w:overflowPunct/>
        <w:adjustRightInd/>
        <w:rPr>
          <w:rFonts w:ascii="Myriad Pro" w:hAnsi="Myriad Pro" w:cstheme="minorHAnsi"/>
          <w:color w:val="000000" w:themeColor="text1"/>
        </w:rPr>
      </w:pPr>
      <w:r w:rsidRPr="00F54A83">
        <w:rPr>
          <w:rFonts w:ascii="Myriad Pro" w:hAnsi="Myriad Pro" w:cstheme="minorHAnsi"/>
          <w:b/>
          <w:i/>
          <w:color w:val="000000" w:themeColor="text1"/>
        </w:rPr>
        <w:t>*) Note:</w:t>
      </w:r>
      <w:r>
        <w:rPr>
          <w:rFonts w:ascii="Myriad Pro" w:hAnsi="Myriad Pro" w:cstheme="minorHAnsi"/>
          <w:b/>
          <w:color w:val="000000" w:themeColor="text1"/>
        </w:rPr>
        <w:t xml:space="preserve"> </w:t>
      </w:r>
      <w:r w:rsidRPr="00F54A83">
        <w:rPr>
          <w:rFonts w:ascii="Myriad Pro" w:hAnsi="Myriad Pro" w:cstheme="minorHAnsi"/>
          <w:color w:val="000000" w:themeColor="text1"/>
        </w:rPr>
        <w:t>In case of discrepancy between unit price and total, the unit price shall prevail.</w:t>
      </w:r>
    </w:p>
    <w:p w:rsidR="00967A36" w:rsidRPr="00F54A83" w:rsidRDefault="00967A36" w:rsidP="00967A36">
      <w:pPr>
        <w:widowControl/>
        <w:overflowPunct/>
        <w:adjustRightInd/>
        <w:rPr>
          <w:rFonts w:ascii="Myriad Pro" w:hAnsi="Myriad Pro" w:cstheme="minorHAnsi"/>
          <w:color w:val="000000" w:themeColor="text1"/>
        </w:rPr>
      </w:pPr>
    </w:p>
    <w:p w:rsidR="00967A36" w:rsidRPr="00F54A83" w:rsidRDefault="00967A36" w:rsidP="00967A36">
      <w:pPr>
        <w:widowControl/>
        <w:overflowPunct/>
        <w:adjustRightInd/>
        <w:rPr>
          <w:rFonts w:ascii="Myriad Pro" w:hAnsi="Myriad Pro" w:cstheme="minorHAnsi"/>
          <w:color w:val="000000" w:themeColor="text1"/>
        </w:rPr>
      </w:pPr>
    </w:p>
    <w:p w:rsidR="00967A36" w:rsidRPr="00F54A83" w:rsidRDefault="00967A36" w:rsidP="00967A36">
      <w:pPr>
        <w:widowControl/>
        <w:overflowPunct/>
        <w:adjustRightInd/>
        <w:rPr>
          <w:rFonts w:ascii="Myriad Pro" w:hAnsi="Myriad Pro" w:cstheme="minorHAnsi"/>
          <w:color w:val="000000" w:themeColor="text1"/>
        </w:rPr>
      </w:pPr>
    </w:p>
    <w:p w:rsidR="00967A36" w:rsidRPr="00F54A83" w:rsidRDefault="00967A36" w:rsidP="00967A36">
      <w:pPr>
        <w:widowControl/>
        <w:overflowPunct/>
        <w:adjustRightInd/>
        <w:rPr>
          <w:rFonts w:ascii="Myriad Pro" w:hAnsi="Myriad Pro" w:cstheme="minorHAnsi"/>
          <w:color w:val="000000" w:themeColor="text1"/>
        </w:rPr>
      </w:pPr>
      <w:r w:rsidRPr="00F54A83">
        <w:rPr>
          <w:rFonts w:ascii="Myriad Pro" w:hAnsi="Myriad Pro" w:cstheme="minorHAnsi"/>
          <w:color w:val="000000" w:themeColor="text1"/>
        </w:rPr>
        <w:t>Signature of Bidder……………………………………</w:t>
      </w:r>
    </w:p>
    <w:p w:rsidR="00967A36" w:rsidRPr="00F54A83" w:rsidRDefault="00967A36" w:rsidP="00967A36">
      <w:pPr>
        <w:widowControl/>
        <w:overflowPunct/>
        <w:adjustRightInd/>
        <w:rPr>
          <w:rFonts w:ascii="Myriad Pro" w:eastAsia="Times New Roman" w:hAnsi="Myriad Pro" w:cstheme="minorHAnsi"/>
          <w:color w:val="000000" w:themeColor="text1"/>
          <w:kern w:val="0"/>
          <w:sz w:val="32"/>
        </w:rPr>
      </w:pPr>
      <w:r w:rsidRPr="00F54A83">
        <w:rPr>
          <w:rFonts w:ascii="Myriad Pro" w:hAnsi="Myriad Pro" w:cstheme="minorHAnsi"/>
          <w:color w:val="000000" w:themeColor="text1"/>
        </w:rPr>
        <w:br w:type="page"/>
      </w:r>
    </w:p>
    <w:sectPr w:rsidR="00967A36" w:rsidRPr="00F54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B7" w:rsidRDefault="00CF27B7" w:rsidP="00967A36">
      <w:r>
        <w:separator/>
      </w:r>
    </w:p>
  </w:endnote>
  <w:endnote w:type="continuationSeparator" w:id="0">
    <w:p w:rsidR="00CF27B7" w:rsidRDefault="00CF27B7" w:rsidP="0096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B7" w:rsidRDefault="00CF27B7" w:rsidP="00967A36">
      <w:r>
        <w:separator/>
      </w:r>
    </w:p>
  </w:footnote>
  <w:footnote w:type="continuationSeparator" w:id="0">
    <w:p w:rsidR="00CF27B7" w:rsidRDefault="00CF27B7" w:rsidP="00967A36">
      <w:r>
        <w:continuationSeparator/>
      </w:r>
    </w:p>
  </w:footnote>
  <w:footnote w:id="1">
    <w:p w:rsidR="00967A36" w:rsidRPr="00580359" w:rsidRDefault="00967A36" w:rsidP="00967A36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8035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803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80359">
        <w:rPr>
          <w:rFonts w:asciiTheme="minorHAnsi" w:hAnsiTheme="minorHAnsi" w:cstheme="minorHAnsi"/>
          <w:i/>
          <w:sz w:val="18"/>
          <w:szCs w:val="18"/>
        </w:rPr>
        <w:t>No deletion or modification may be made in this form.  Any such deletion or modification may lead to the rejection of the 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810"/>
    <w:multiLevelType w:val="hybridMultilevel"/>
    <w:tmpl w:val="F6C6C3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36"/>
    <w:rsid w:val="003A52AB"/>
    <w:rsid w:val="00543B45"/>
    <w:rsid w:val="00967A36"/>
    <w:rsid w:val="00B84411"/>
    <w:rsid w:val="00C70B9F"/>
    <w:rsid w:val="00C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1DEE-5EBF-4BF2-B165-81C37B9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7A36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67A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7A36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A36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967A3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table" w:styleId="TableGrid">
    <w:name w:val="Table Grid"/>
    <w:basedOn w:val="TableNormal"/>
    <w:uiPriority w:val="39"/>
    <w:rsid w:val="00967A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</dc:creator>
  <cp:keywords/>
  <dc:description/>
  <cp:lastModifiedBy>Cornelia</cp:lastModifiedBy>
  <cp:revision>3</cp:revision>
  <dcterms:created xsi:type="dcterms:W3CDTF">2017-04-14T11:10:00Z</dcterms:created>
  <dcterms:modified xsi:type="dcterms:W3CDTF">2017-04-14T11:43:00Z</dcterms:modified>
</cp:coreProperties>
</file>