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252" w:type="dxa"/>
        <w:tblLook w:val="01E0" w:firstRow="1" w:lastRow="1" w:firstColumn="1" w:lastColumn="1" w:noHBand="0" w:noVBand="0"/>
      </w:tblPr>
      <w:tblGrid>
        <w:gridCol w:w="9810"/>
      </w:tblGrid>
      <w:tr w:rsidR="00406FA9" w:rsidRPr="00FA6301" w:rsidTr="00FA6301">
        <w:trPr>
          <w:trHeight w:val="3860"/>
        </w:trPr>
        <w:tc>
          <w:tcPr>
            <w:tcW w:w="9810" w:type="dxa"/>
          </w:tcPr>
          <w:p w:rsidR="00406FA9" w:rsidRPr="00FA6301" w:rsidRDefault="00406FA9" w:rsidP="00FA6301">
            <w:pPr>
              <w:spacing w:line="288" w:lineRule="auto"/>
              <w:jc w:val="both"/>
              <w:rPr>
                <w:rFonts w:ascii="Arial" w:hAnsi="Arial" w:cs="Arial"/>
                <w:sz w:val="20"/>
                <w:lang w:val="ro-RO"/>
              </w:rPr>
            </w:pPr>
          </w:p>
          <w:p w:rsidR="005D2C05" w:rsidRPr="00FA6301" w:rsidRDefault="005D2C05" w:rsidP="00FA6301">
            <w:pPr>
              <w:spacing w:line="288" w:lineRule="auto"/>
              <w:jc w:val="center"/>
              <w:rPr>
                <w:rFonts w:ascii="Arial" w:hAnsi="Arial" w:cs="Arial"/>
                <w:b/>
                <w:sz w:val="22"/>
                <w:szCs w:val="22"/>
                <w:lang w:val="ro-RO"/>
              </w:rPr>
            </w:pPr>
            <w:r w:rsidRPr="00FA6301">
              <w:rPr>
                <w:rFonts w:ascii="Arial" w:hAnsi="Arial" w:cs="Arial"/>
                <w:b/>
                <w:sz w:val="22"/>
                <w:szCs w:val="22"/>
                <w:lang w:val="ro-RO"/>
              </w:rPr>
              <w:t xml:space="preserve">Proiectul </w:t>
            </w:r>
            <w:r w:rsidRPr="00FA6301">
              <w:rPr>
                <w:rStyle w:val="hps"/>
                <w:rFonts w:ascii="Arial" w:hAnsi="Arial" w:cs="Arial"/>
                <w:b/>
                <w:sz w:val="22"/>
                <w:szCs w:val="22"/>
                <w:lang w:val="ro-RO"/>
              </w:rPr>
              <w:t xml:space="preserve">“Programul comun ONU pentru </w:t>
            </w:r>
            <w:proofErr w:type="spellStart"/>
            <w:r w:rsidRPr="00FA6301">
              <w:rPr>
                <w:rStyle w:val="hps"/>
                <w:rFonts w:ascii="Arial" w:hAnsi="Arial" w:cs="Arial"/>
                <w:b/>
                <w:sz w:val="22"/>
                <w:szCs w:val="22"/>
                <w:lang w:val="ro-RO"/>
              </w:rPr>
              <w:t>susţinerea</w:t>
            </w:r>
            <w:proofErr w:type="spellEnd"/>
            <w:r w:rsidRPr="00FA6301">
              <w:rPr>
                <w:rStyle w:val="hps"/>
                <w:rFonts w:ascii="Arial" w:hAnsi="Arial" w:cs="Arial"/>
                <w:b/>
                <w:sz w:val="22"/>
                <w:szCs w:val="22"/>
                <w:lang w:val="ro-RO"/>
              </w:rPr>
              <w:t xml:space="preserve"> drepturilor omului pe malul stâng al Nistrului”</w:t>
            </w:r>
          </w:p>
          <w:p w:rsidR="005D2C05" w:rsidRPr="00FA6301" w:rsidRDefault="005D2C05" w:rsidP="00FA6301">
            <w:pPr>
              <w:spacing w:line="288" w:lineRule="auto"/>
              <w:jc w:val="center"/>
              <w:rPr>
                <w:rFonts w:ascii="Arial" w:hAnsi="Arial" w:cs="Arial"/>
                <w:sz w:val="22"/>
                <w:szCs w:val="22"/>
                <w:lang w:val="ro-RO"/>
              </w:rPr>
            </w:pPr>
            <w:r w:rsidRPr="00FA6301">
              <w:rPr>
                <w:rFonts w:ascii="Arial" w:hAnsi="Arial" w:cs="Arial"/>
                <w:sz w:val="22"/>
                <w:szCs w:val="22"/>
                <w:lang w:val="ro-RO"/>
              </w:rPr>
              <w:t xml:space="preserve">anunță colectarea cererilor de exprimare a interesului de a participa la selectarea </w:t>
            </w:r>
            <w:r w:rsidR="005E4E24" w:rsidRPr="00FA6301">
              <w:rPr>
                <w:rFonts w:ascii="Arial" w:hAnsi="Arial" w:cs="Arial"/>
                <w:sz w:val="22"/>
                <w:szCs w:val="22"/>
                <w:lang w:val="ro-RO"/>
              </w:rPr>
              <w:t>de până l</w:t>
            </w:r>
            <w:r w:rsidRPr="00FA6301">
              <w:rPr>
                <w:rFonts w:ascii="Arial" w:hAnsi="Arial" w:cs="Arial"/>
                <w:sz w:val="22"/>
                <w:szCs w:val="22"/>
                <w:lang w:val="ro-RO"/>
              </w:rPr>
              <w:t xml:space="preserve">a </w:t>
            </w:r>
            <w:r w:rsidR="00217408" w:rsidRPr="00FA6301">
              <w:rPr>
                <w:rFonts w:ascii="Arial" w:hAnsi="Arial" w:cs="Arial"/>
                <w:sz w:val="22"/>
                <w:szCs w:val="22"/>
                <w:lang w:val="ro-RO"/>
              </w:rPr>
              <w:t>cinci</w:t>
            </w:r>
          </w:p>
          <w:p w:rsidR="00271A40" w:rsidRPr="00FA6301" w:rsidRDefault="005D2C05" w:rsidP="00FA6301">
            <w:pPr>
              <w:spacing w:line="288" w:lineRule="auto"/>
              <w:jc w:val="center"/>
              <w:rPr>
                <w:rFonts w:ascii="Arial" w:hAnsi="Arial" w:cs="Arial"/>
                <w:b/>
                <w:sz w:val="22"/>
                <w:szCs w:val="22"/>
                <w:lang w:val="ro-RO"/>
              </w:rPr>
            </w:pPr>
            <w:r w:rsidRPr="00FA6301">
              <w:rPr>
                <w:rFonts w:ascii="Arial" w:hAnsi="Arial" w:cs="Arial"/>
                <w:b/>
                <w:sz w:val="22"/>
                <w:szCs w:val="22"/>
                <w:lang w:val="ro-RO"/>
              </w:rPr>
              <w:t>ONG-uri locale partenere din regiunea transnistreană</w:t>
            </w:r>
            <w:r w:rsidR="00271A40" w:rsidRPr="00FA6301">
              <w:rPr>
                <w:rFonts w:ascii="Arial" w:hAnsi="Arial" w:cs="Arial"/>
                <w:b/>
                <w:sz w:val="22"/>
                <w:szCs w:val="22"/>
                <w:lang w:val="ro-RO"/>
              </w:rPr>
              <w:t xml:space="preserve"> a Moldovei.</w:t>
            </w:r>
          </w:p>
          <w:p w:rsidR="005D2C05" w:rsidRPr="00FA6301" w:rsidRDefault="00271A40" w:rsidP="00FA6301">
            <w:pPr>
              <w:spacing w:line="288" w:lineRule="auto"/>
              <w:jc w:val="center"/>
              <w:rPr>
                <w:rFonts w:ascii="Arial" w:hAnsi="Arial" w:cs="Arial"/>
                <w:b/>
                <w:sz w:val="22"/>
                <w:szCs w:val="22"/>
                <w:lang w:val="ro-RO"/>
              </w:rPr>
            </w:pPr>
            <w:r w:rsidRPr="00FA6301">
              <w:rPr>
                <w:rFonts w:ascii="Arial" w:hAnsi="Arial" w:cs="Arial"/>
                <w:b/>
                <w:sz w:val="22"/>
                <w:szCs w:val="22"/>
                <w:lang w:val="ro-RO"/>
              </w:rPr>
              <w:t>ONG-urile</w:t>
            </w:r>
            <w:r w:rsidR="005D2C05" w:rsidRPr="00FA6301">
              <w:rPr>
                <w:rFonts w:ascii="Arial" w:hAnsi="Arial" w:cs="Arial"/>
                <w:b/>
                <w:sz w:val="22"/>
                <w:szCs w:val="22"/>
                <w:lang w:val="ro-RO"/>
              </w:rPr>
              <w:t xml:space="preserve"> vor </w:t>
            </w:r>
            <w:r w:rsidR="00217408" w:rsidRPr="00FA6301">
              <w:rPr>
                <w:rFonts w:ascii="Arial" w:hAnsi="Arial" w:cs="Arial"/>
                <w:b/>
                <w:sz w:val="22"/>
                <w:szCs w:val="22"/>
                <w:lang w:val="ro-RO"/>
              </w:rPr>
              <w:t>fi angrenate în desfășurarea unei campanii de informare la nivel local, prin intermediul rețelelor de socializare</w:t>
            </w:r>
          </w:p>
          <w:p w:rsidR="005D2C05" w:rsidRPr="00FA6301" w:rsidRDefault="005D2C05" w:rsidP="00FA6301">
            <w:pPr>
              <w:spacing w:line="288" w:lineRule="auto"/>
              <w:jc w:val="center"/>
              <w:rPr>
                <w:rFonts w:ascii="Arial" w:hAnsi="Arial" w:cs="Arial"/>
                <w:b/>
                <w:sz w:val="22"/>
                <w:szCs w:val="22"/>
                <w:lang w:val="ro-RO"/>
              </w:rPr>
            </w:pPr>
          </w:p>
          <w:p w:rsidR="005D2C05" w:rsidRPr="00FA6301" w:rsidRDefault="00C42451" w:rsidP="00FA6301">
            <w:pPr>
              <w:spacing w:line="288" w:lineRule="auto"/>
              <w:jc w:val="center"/>
              <w:rPr>
                <w:rFonts w:ascii="Arial" w:hAnsi="Arial" w:cs="Arial"/>
                <w:b/>
                <w:sz w:val="22"/>
                <w:szCs w:val="22"/>
                <w:lang w:val="ro-RO"/>
              </w:rPr>
            </w:pPr>
            <w:r w:rsidRPr="00FA6301">
              <w:rPr>
                <w:rStyle w:val="hps"/>
                <w:rFonts w:ascii="Arial" w:hAnsi="Arial" w:cs="Arial"/>
                <w:b/>
                <w:lang w:val="ro-RO"/>
              </w:rPr>
              <w:t>Mai</w:t>
            </w:r>
            <w:r w:rsidR="005D2C05" w:rsidRPr="00FA6301">
              <w:rPr>
                <w:rStyle w:val="hps"/>
                <w:rFonts w:ascii="Arial" w:hAnsi="Arial" w:cs="Arial"/>
                <w:b/>
                <w:sz w:val="22"/>
                <w:szCs w:val="22"/>
                <w:lang w:val="ro-RO"/>
              </w:rPr>
              <w:t xml:space="preserve"> 201</w:t>
            </w:r>
            <w:r w:rsidR="00217408" w:rsidRPr="00FA6301">
              <w:rPr>
                <w:rStyle w:val="hps"/>
                <w:rFonts w:ascii="Arial" w:hAnsi="Arial" w:cs="Arial"/>
                <w:b/>
                <w:sz w:val="22"/>
                <w:szCs w:val="22"/>
                <w:lang w:val="ro-RO"/>
              </w:rPr>
              <w:t>7</w:t>
            </w:r>
          </w:p>
          <w:p w:rsidR="005D2C05" w:rsidRPr="00FA6301" w:rsidRDefault="005D2C05" w:rsidP="00FA6301">
            <w:pPr>
              <w:spacing w:line="288" w:lineRule="auto"/>
              <w:jc w:val="both"/>
              <w:rPr>
                <w:rFonts w:ascii="Arial" w:hAnsi="Arial" w:cs="Arial"/>
                <w:sz w:val="20"/>
                <w:lang w:val="ro-RO"/>
              </w:rPr>
            </w:pPr>
          </w:p>
          <w:p w:rsidR="006373B1" w:rsidRPr="00FA6301" w:rsidRDefault="006373B1" w:rsidP="00FA6301">
            <w:pPr>
              <w:spacing w:line="288" w:lineRule="auto"/>
              <w:jc w:val="both"/>
              <w:rPr>
                <w:rFonts w:ascii="Arial" w:hAnsi="Arial" w:cs="Arial"/>
                <w:sz w:val="20"/>
                <w:szCs w:val="20"/>
                <w:lang w:val="ro-RO"/>
              </w:rPr>
            </w:pPr>
            <w:r w:rsidRPr="00FA6301">
              <w:rPr>
                <w:rFonts w:ascii="Arial" w:hAnsi="Arial" w:cs="Arial"/>
                <w:sz w:val="20"/>
                <w:szCs w:val="20"/>
                <w:lang w:val="ro-RO"/>
              </w:rPr>
              <w:t xml:space="preserve">“Programul comun ONU pentru </w:t>
            </w:r>
            <w:r w:rsidR="008605B7" w:rsidRPr="00FA6301">
              <w:rPr>
                <w:rFonts w:ascii="Arial" w:hAnsi="Arial" w:cs="Arial"/>
                <w:sz w:val="20"/>
                <w:szCs w:val="20"/>
                <w:lang w:val="ro-RO"/>
              </w:rPr>
              <w:t>susținerea</w:t>
            </w:r>
            <w:r w:rsidR="002A7629" w:rsidRPr="00FA6301">
              <w:rPr>
                <w:rFonts w:ascii="Arial" w:hAnsi="Arial" w:cs="Arial"/>
                <w:sz w:val="20"/>
                <w:szCs w:val="20"/>
                <w:lang w:val="ro-RO"/>
              </w:rPr>
              <w:t xml:space="preserve"> drepturilor omului pe malul stâ</w:t>
            </w:r>
            <w:r w:rsidRPr="00FA6301">
              <w:rPr>
                <w:rFonts w:ascii="Arial" w:hAnsi="Arial" w:cs="Arial"/>
                <w:sz w:val="20"/>
                <w:szCs w:val="20"/>
                <w:lang w:val="ro-RO"/>
              </w:rPr>
              <w:t>ng al Nistrului” (2016 - 2018) cu componenta sa nr. 2 "Consolidarea egalității de gen și combaterea violenței împotriva femeilor" este implementat de PNUD Moldova și finanțat de Guvernul Suediei.</w:t>
            </w:r>
          </w:p>
          <w:p w:rsidR="002A7629" w:rsidRPr="00FA6301" w:rsidRDefault="002A7629" w:rsidP="00FA6301">
            <w:pPr>
              <w:spacing w:line="288" w:lineRule="auto"/>
              <w:jc w:val="both"/>
              <w:rPr>
                <w:rFonts w:ascii="Arial" w:hAnsi="Arial" w:cs="Arial"/>
                <w:sz w:val="20"/>
                <w:szCs w:val="20"/>
                <w:lang w:val="ro-RO"/>
              </w:rPr>
            </w:pPr>
          </w:p>
          <w:p w:rsidR="005E4E24" w:rsidRPr="00FA6301" w:rsidRDefault="005E4E24" w:rsidP="00FA6301">
            <w:pPr>
              <w:spacing w:line="288" w:lineRule="auto"/>
              <w:jc w:val="both"/>
              <w:rPr>
                <w:rFonts w:ascii="Arial" w:hAnsi="Arial" w:cs="Arial"/>
                <w:sz w:val="20"/>
                <w:lang w:val="ro-RO"/>
              </w:rPr>
            </w:pPr>
            <w:r w:rsidRPr="00FA6301">
              <w:rPr>
                <w:rFonts w:ascii="Arial" w:hAnsi="Arial" w:cs="Arial"/>
                <w:b/>
                <w:sz w:val="20"/>
                <w:lang w:val="ro-RO"/>
              </w:rPr>
              <w:t xml:space="preserve">Principalele sarcini </w:t>
            </w:r>
            <w:r w:rsidRPr="00FA6301">
              <w:rPr>
                <w:rFonts w:ascii="Arial" w:hAnsi="Arial" w:cs="Arial"/>
                <w:sz w:val="20"/>
                <w:lang w:val="ro-RO"/>
              </w:rPr>
              <w:t>ale proiectului</w:t>
            </w:r>
            <w:r w:rsidRPr="00FA6301">
              <w:rPr>
                <w:rFonts w:ascii="Arial" w:hAnsi="Arial" w:cs="Arial"/>
                <w:sz w:val="20"/>
                <w:lang w:val="fr-FR"/>
              </w:rPr>
              <w:t xml:space="preserve"> </w:t>
            </w:r>
            <w:r w:rsidRPr="00FA6301">
              <w:rPr>
                <w:rFonts w:ascii="Arial" w:hAnsi="Arial" w:cs="Arial"/>
                <w:sz w:val="20"/>
                <w:lang w:val="ro-RO"/>
              </w:rPr>
              <w:t>sunt</w:t>
            </w:r>
            <w:r w:rsidRPr="00FA6301">
              <w:rPr>
                <w:rFonts w:ascii="Arial" w:hAnsi="Arial" w:cs="Arial"/>
                <w:sz w:val="20"/>
                <w:lang w:val="fr-FR"/>
              </w:rPr>
              <w:t xml:space="preserve">: </w:t>
            </w:r>
            <w:r w:rsidRPr="00FA6301">
              <w:rPr>
                <w:rFonts w:ascii="Arial" w:hAnsi="Arial" w:cs="Arial"/>
                <w:sz w:val="20"/>
                <w:lang w:val="ro-RO"/>
              </w:rPr>
              <w:t>sporirea protecției  victimelor și a potențialelor victime ale traficului de ființe umane și violenței în familie, atât prin consolidarea serviciilor sociale create, cât și prin sporirea conștientizării publice în vederea  prevenirii și combaterii cazurilor de violență în familie și/sau de trafic de persoane.</w:t>
            </w:r>
          </w:p>
          <w:p w:rsidR="005E4E24" w:rsidRPr="00FA6301" w:rsidRDefault="005E4E24" w:rsidP="00FA6301">
            <w:pPr>
              <w:spacing w:line="288" w:lineRule="auto"/>
              <w:jc w:val="both"/>
              <w:rPr>
                <w:rFonts w:ascii="Arial" w:hAnsi="Arial" w:cs="Arial"/>
                <w:sz w:val="20"/>
                <w:lang w:val="ro-RO"/>
              </w:rPr>
            </w:pPr>
          </w:p>
          <w:p w:rsidR="005E4E24" w:rsidRPr="00FA6301" w:rsidRDefault="005E4E24" w:rsidP="00FA6301">
            <w:pPr>
              <w:spacing w:line="288" w:lineRule="auto"/>
              <w:jc w:val="both"/>
              <w:rPr>
                <w:rFonts w:ascii="Arial" w:hAnsi="Arial" w:cs="Arial"/>
                <w:sz w:val="20"/>
                <w:lang w:val="ro-RO"/>
              </w:rPr>
            </w:pPr>
            <w:r w:rsidRPr="00FA6301">
              <w:rPr>
                <w:rFonts w:ascii="Arial" w:hAnsi="Arial" w:cs="Arial"/>
                <w:sz w:val="20"/>
                <w:lang w:val="ro-RO"/>
              </w:rPr>
              <w:t>Proiectul își propune să abordeze atât efectele cat și cauzele violenței în familie: Deoarece violența în familie tinde să rămână o problemă ascunsă și gravă în regiune, există necesitatea de a demara o campanie de sensibilizare și conștientizare în rândul publicului larg, prin intermediul rețelelor de socializare. Comunicarea prin rețelele de sociale este tot mai frecventă și accesibilă și permite o mai bună interacțiune cu publicul, având ca efect</w:t>
            </w:r>
            <w:r w:rsidRPr="00FA6301">
              <w:rPr>
                <w:rFonts w:ascii="Arial" w:hAnsi="Arial" w:cs="Arial"/>
              </w:rPr>
              <w:t xml:space="preserve"> </w:t>
            </w:r>
            <w:r w:rsidRPr="00FA6301">
              <w:rPr>
                <w:rFonts w:ascii="Arial" w:hAnsi="Arial" w:cs="Arial"/>
                <w:sz w:val="20"/>
                <w:szCs w:val="20"/>
              </w:rPr>
              <w:t>un</w:t>
            </w:r>
            <w:r w:rsidRPr="00FA6301">
              <w:rPr>
                <w:rFonts w:ascii="Arial" w:hAnsi="Arial" w:cs="Arial"/>
              </w:rPr>
              <w:t xml:space="preserve"> </w:t>
            </w:r>
            <w:r w:rsidRPr="00FA6301">
              <w:rPr>
                <w:rFonts w:ascii="Arial" w:hAnsi="Arial" w:cs="Arial"/>
                <w:sz w:val="20"/>
                <w:lang w:val="ro-RO"/>
              </w:rPr>
              <w:t>grad de conștientizare și organizare mult mai mare a oamenilor.</w:t>
            </w:r>
          </w:p>
          <w:p w:rsidR="005E4E24" w:rsidRPr="00FA6301" w:rsidRDefault="005E4E24" w:rsidP="00FA6301">
            <w:pPr>
              <w:spacing w:line="288" w:lineRule="auto"/>
              <w:jc w:val="both"/>
              <w:rPr>
                <w:rFonts w:ascii="Arial" w:hAnsi="Arial" w:cs="Arial"/>
                <w:sz w:val="20"/>
                <w:szCs w:val="20"/>
                <w:lang w:val="ro-RO"/>
              </w:rPr>
            </w:pPr>
          </w:p>
          <w:p w:rsidR="005E4E24" w:rsidRPr="00FA6301" w:rsidRDefault="005E4E24" w:rsidP="00FA6301">
            <w:pPr>
              <w:spacing w:line="288" w:lineRule="auto"/>
              <w:jc w:val="both"/>
              <w:rPr>
                <w:rFonts w:ascii="Arial" w:hAnsi="Arial" w:cs="Arial"/>
                <w:sz w:val="20"/>
                <w:szCs w:val="20"/>
                <w:lang w:val="ro-RO"/>
              </w:rPr>
            </w:pPr>
            <w:r w:rsidRPr="00FA6301">
              <w:rPr>
                <w:rFonts w:ascii="Arial" w:hAnsi="Arial" w:cs="Arial"/>
                <w:sz w:val="20"/>
                <w:szCs w:val="20"/>
                <w:lang w:val="ro-RO"/>
              </w:rPr>
              <w:t>În scopul realizării acestei sarcini, proiectul “Programul comun ONU pentru susținerea drepturilor omului pe malul stâng al Nistrului” anunță Colectarea cererilor de exprimare a interesului printre ONG-urile locale din regiunea Transnistreană; organizațiile selectate vor fi responsabile de implementarea unei campanii locale de informare prin intermediul rețelelor de socializare. Proiectul va susține până la 5 ONG-uri locale, câte unul pentru Grigoriopol, Dubăsari, Camenca, Râbnița și Slobozia și care vor elabora si implementa o campanie de informare locală, prin intermediul rețelelor de socializare. La acest concurs pot participa și ONG-uri care nu sunt rezidenți ale acestor zone, dar au colaboratori și/sau potențial de a desfășura activitatea în acea arie.</w:t>
            </w:r>
          </w:p>
          <w:p w:rsidR="005D2C05" w:rsidRPr="00FA6301" w:rsidRDefault="005D2C05" w:rsidP="00FA6301">
            <w:pPr>
              <w:spacing w:line="288" w:lineRule="auto"/>
              <w:jc w:val="both"/>
              <w:rPr>
                <w:rFonts w:ascii="Arial" w:hAnsi="Arial" w:cs="Arial"/>
                <w:b/>
                <w:sz w:val="20"/>
                <w:szCs w:val="20"/>
                <w:lang w:val="ro-RO"/>
              </w:rPr>
            </w:pPr>
            <w:r w:rsidRPr="00FA6301">
              <w:rPr>
                <w:rFonts w:ascii="Arial" w:hAnsi="Arial" w:cs="Arial"/>
                <w:b/>
                <w:sz w:val="20"/>
                <w:szCs w:val="20"/>
                <w:lang w:val="ro-RO"/>
              </w:rPr>
              <w:t xml:space="preserve"> </w:t>
            </w:r>
          </w:p>
          <w:p w:rsidR="005D2C05" w:rsidRPr="00FA6301" w:rsidRDefault="005D2C05" w:rsidP="00FA6301">
            <w:pPr>
              <w:spacing w:line="288" w:lineRule="auto"/>
              <w:jc w:val="both"/>
              <w:rPr>
                <w:rFonts w:ascii="Arial" w:hAnsi="Arial" w:cs="Arial"/>
                <w:b/>
                <w:sz w:val="20"/>
                <w:szCs w:val="20"/>
                <w:lang w:val="ro-RO"/>
              </w:rPr>
            </w:pPr>
            <w:r w:rsidRPr="00FA6301">
              <w:rPr>
                <w:rStyle w:val="hps"/>
                <w:rFonts w:ascii="Arial" w:hAnsi="Arial" w:cs="Arial"/>
                <w:b/>
                <w:sz w:val="20"/>
                <w:szCs w:val="20"/>
                <w:lang w:val="ro-RO"/>
              </w:rPr>
              <w:t>ONG-u</w:t>
            </w:r>
            <w:r w:rsidR="000B5F1F" w:rsidRPr="00FA6301">
              <w:rPr>
                <w:rStyle w:val="hps"/>
                <w:rFonts w:ascii="Arial" w:hAnsi="Arial" w:cs="Arial"/>
                <w:b/>
                <w:sz w:val="20"/>
                <w:szCs w:val="20"/>
                <w:lang w:val="ro-RO"/>
              </w:rPr>
              <w:t>rile</w:t>
            </w:r>
            <w:r w:rsidRPr="00FA6301">
              <w:rPr>
                <w:rFonts w:ascii="Arial" w:hAnsi="Arial" w:cs="Arial"/>
                <w:b/>
                <w:sz w:val="20"/>
                <w:szCs w:val="20"/>
                <w:lang w:val="ro-RO"/>
              </w:rPr>
              <w:t xml:space="preserve"> </w:t>
            </w:r>
            <w:r w:rsidRPr="00FA6301">
              <w:rPr>
                <w:rStyle w:val="hps"/>
                <w:rFonts w:ascii="Arial" w:hAnsi="Arial" w:cs="Arial"/>
                <w:b/>
                <w:sz w:val="20"/>
                <w:szCs w:val="20"/>
                <w:lang w:val="ro-RO"/>
              </w:rPr>
              <w:t>partener</w:t>
            </w:r>
            <w:r w:rsidR="000B5F1F" w:rsidRPr="00FA6301">
              <w:rPr>
                <w:rStyle w:val="hps"/>
                <w:rFonts w:ascii="Arial" w:hAnsi="Arial" w:cs="Arial"/>
                <w:b/>
                <w:sz w:val="20"/>
                <w:szCs w:val="20"/>
                <w:lang w:val="ro-RO"/>
              </w:rPr>
              <w:t>e</w:t>
            </w:r>
            <w:r w:rsidRPr="00FA6301">
              <w:rPr>
                <w:rFonts w:ascii="Arial" w:hAnsi="Arial" w:cs="Arial"/>
                <w:b/>
                <w:sz w:val="20"/>
                <w:szCs w:val="20"/>
                <w:lang w:val="ro-RO"/>
              </w:rPr>
              <w:t xml:space="preserve"> </w:t>
            </w:r>
            <w:r w:rsidRPr="00FA6301">
              <w:rPr>
                <w:rStyle w:val="hps"/>
                <w:rFonts w:ascii="Arial" w:hAnsi="Arial" w:cs="Arial"/>
                <w:b/>
                <w:sz w:val="20"/>
                <w:szCs w:val="20"/>
                <w:lang w:val="ro-RO"/>
              </w:rPr>
              <w:t>ar trebui să fie</w:t>
            </w:r>
            <w:r w:rsidRPr="00FA6301">
              <w:rPr>
                <w:rFonts w:ascii="Arial" w:hAnsi="Arial" w:cs="Arial"/>
                <w:b/>
                <w:sz w:val="20"/>
                <w:szCs w:val="20"/>
                <w:lang w:val="ro-RO"/>
              </w:rPr>
              <w:t xml:space="preserve"> </w:t>
            </w:r>
            <w:r w:rsidRPr="00FA6301">
              <w:rPr>
                <w:rStyle w:val="hps"/>
                <w:rFonts w:ascii="Arial" w:hAnsi="Arial" w:cs="Arial"/>
                <w:b/>
                <w:sz w:val="20"/>
                <w:szCs w:val="20"/>
                <w:lang w:val="ro-RO"/>
              </w:rPr>
              <w:t>în măsură</w:t>
            </w:r>
            <w:r w:rsidRPr="00FA6301">
              <w:rPr>
                <w:rFonts w:ascii="Arial" w:hAnsi="Arial" w:cs="Arial"/>
                <w:b/>
                <w:sz w:val="20"/>
                <w:szCs w:val="20"/>
                <w:lang w:val="ro-RO"/>
              </w:rPr>
              <w:t xml:space="preserve"> </w:t>
            </w:r>
            <w:r w:rsidRPr="00FA6301">
              <w:rPr>
                <w:rStyle w:val="hps"/>
                <w:rFonts w:ascii="Arial" w:hAnsi="Arial" w:cs="Arial"/>
                <w:b/>
                <w:sz w:val="20"/>
                <w:szCs w:val="20"/>
                <w:lang w:val="ro-RO"/>
              </w:rPr>
              <w:t>să pună în aplicare</w:t>
            </w:r>
            <w:r w:rsidRPr="00FA6301">
              <w:rPr>
                <w:rFonts w:ascii="Arial" w:hAnsi="Arial" w:cs="Arial"/>
                <w:b/>
                <w:sz w:val="20"/>
                <w:szCs w:val="20"/>
                <w:lang w:val="ro-RO"/>
              </w:rPr>
              <w:t xml:space="preserve"> </w:t>
            </w:r>
            <w:r w:rsidRPr="00FA6301">
              <w:rPr>
                <w:rStyle w:val="hps"/>
                <w:rFonts w:ascii="Arial" w:hAnsi="Arial" w:cs="Arial"/>
                <w:b/>
                <w:sz w:val="20"/>
                <w:szCs w:val="20"/>
                <w:lang w:val="ro-RO"/>
              </w:rPr>
              <w:t>proiectul</w:t>
            </w:r>
            <w:r w:rsidRPr="00FA6301">
              <w:rPr>
                <w:rFonts w:ascii="Arial" w:hAnsi="Arial" w:cs="Arial"/>
                <w:b/>
                <w:sz w:val="20"/>
                <w:szCs w:val="20"/>
                <w:lang w:val="ro-RO"/>
              </w:rPr>
              <w:t xml:space="preserve">, </w:t>
            </w:r>
            <w:r w:rsidRPr="00FA6301">
              <w:rPr>
                <w:rStyle w:val="hps"/>
                <w:rFonts w:ascii="Arial" w:hAnsi="Arial" w:cs="Arial"/>
                <w:b/>
                <w:sz w:val="20"/>
                <w:szCs w:val="20"/>
                <w:lang w:val="ro-RO"/>
              </w:rPr>
              <w:t>și să creeze</w:t>
            </w:r>
            <w:r w:rsidRPr="00FA6301">
              <w:rPr>
                <w:rFonts w:ascii="Arial" w:hAnsi="Arial" w:cs="Arial"/>
                <w:b/>
                <w:sz w:val="20"/>
                <w:szCs w:val="20"/>
                <w:lang w:val="ro-RO"/>
              </w:rPr>
              <w:t xml:space="preserve"> </w:t>
            </w:r>
            <w:r w:rsidRPr="00FA6301">
              <w:rPr>
                <w:rStyle w:val="hps"/>
                <w:rFonts w:ascii="Arial" w:hAnsi="Arial" w:cs="Arial"/>
                <w:b/>
                <w:sz w:val="20"/>
                <w:szCs w:val="20"/>
                <w:lang w:val="ro-RO"/>
              </w:rPr>
              <w:t>parteneriate</w:t>
            </w:r>
            <w:r w:rsidRPr="00FA6301">
              <w:rPr>
                <w:rFonts w:ascii="Arial" w:hAnsi="Arial" w:cs="Arial"/>
                <w:b/>
                <w:sz w:val="20"/>
                <w:szCs w:val="20"/>
                <w:lang w:val="ro-RO"/>
              </w:rPr>
              <w:t xml:space="preserve"> </w:t>
            </w:r>
            <w:r w:rsidRPr="00FA6301">
              <w:rPr>
                <w:rStyle w:val="hps"/>
                <w:rFonts w:ascii="Arial" w:hAnsi="Arial" w:cs="Arial"/>
                <w:b/>
                <w:sz w:val="20"/>
                <w:szCs w:val="20"/>
                <w:lang w:val="ro-RO"/>
              </w:rPr>
              <w:t>cu</w:t>
            </w:r>
            <w:r w:rsidRPr="00FA6301">
              <w:rPr>
                <w:rFonts w:ascii="Arial" w:hAnsi="Arial" w:cs="Arial"/>
                <w:b/>
                <w:sz w:val="20"/>
                <w:szCs w:val="20"/>
                <w:lang w:val="ro-RO"/>
              </w:rPr>
              <w:t xml:space="preserve"> </w:t>
            </w:r>
            <w:r w:rsidRPr="00FA6301">
              <w:rPr>
                <w:rStyle w:val="hps"/>
                <w:rFonts w:ascii="Arial" w:hAnsi="Arial" w:cs="Arial"/>
                <w:b/>
                <w:sz w:val="20"/>
                <w:szCs w:val="20"/>
                <w:lang w:val="ro-RO"/>
              </w:rPr>
              <w:t>donatori</w:t>
            </w:r>
            <w:r w:rsidRPr="00FA6301">
              <w:rPr>
                <w:rFonts w:ascii="Arial" w:hAnsi="Arial" w:cs="Arial"/>
                <w:b/>
                <w:sz w:val="20"/>
                <w:szCs w:val="20"/>
                <w:lang w:val="ro-RO"/>
              </w:rPr>
              <w:t xml:space="preserve">, </w:t>
            </w:r>
            <w:r w:rsidRPr="00FA6301">
              <w:rPr>
                <w:rStyle w:val="hps"/>
                <w:rFonts w:ascii="Arial" w:hAnsi="Arial" w:cs="Arial"/>
                <w:b/>
                <w:sz w:val="20"/>
                <w:szCs w:val="20"/>
                <w:lang w:val="ro-RO"/>
              </w:rPr>
              <w:t>finanțatori</w:t>
            </w:r>
            <w:r w:rsidRPr="00FA6301">
              <w:rPr>
                <w:rFonts w:ascii="Arial" w:hAnsi="Arial" w:cs="Arial"/>
                <w:b/>
                <w:sz w:val="20"/>
                <w:szCs w:val="20"/>
                <w:lang w:val="ro-RO"/>
              </w:rPr>
              <w:t xml:space="preserve">, </w:t>
            </w:r>
            <w:r w:rsidRPr="00FA6301">
              <w:rPr>
                <w:rStyle w:val="hps"/>
                <w:rFonts w:ascii="Arial" w:hAnsi="Arial" w:cs="Arial"/>
                <w:b/>
                <w:sz w:val="20"/>
                <w:szCs w:val="20"/>
                <w:lang w:val="ro-RO"/>
              </w:rPr>
              <w:t>alte organizații</w:t>
            </w:r>
            <w:r w:rsidRPr="00FA6301">
              <w:rPr>
                <w:rFonts w:ascii="Arial" w:hAnsi="Arial" w:cs="Arial"/>
                <w:b/>
                <w:sz w:val="20"/>
                <w:szCs w:val="20"/>
                <w:lang w:val="ro-RO"/>
              </w:rPr>
              <w:t xml:space="preserve"> </w:t>
            </w:r>
            <w:r w:rsidRPr="00FA6301">
              <w:rPr>
                <w:rStyle w:val="hps"/>
                <w:rFonts w:ascii="Arial" w:hAnsi="Arial" w:cs="Arial"/>
                <w:b/>
                <w:sz w:val="20"/>
                <w:szCs w:val="20"/>
                <w:lang w:val="ro-RO"/>
              </w:rPr>
              <w:t>non-</w:t>
            </w:r>
            <w:r w:rsidRPr="00FA6301">
              <w:rPr>
                <w:rFonts w:ascii="Arial" w:hAnsi="Arial" w:cs="Arial"/>
                <w:b/>
                <w:sz w:val="20"/>
                <w:szCs w:val="20"/>
                <w:lang w:val="ro-RO"/>
              </w:rPr>
              <w:t xml:space="preserve">guvernamentale, </w:t>
            </w:r>
            <w:r w:rsidRPr="00FA6301">
              <w:rPr>
                <w:rStyle w:val="hps"/>
                <w:rFonts w:ascii="Arial" w:hAnsi="Arial" w:cs="Arial"/>
                <w:b/>
                <w:sz w:val="20"/>
                <w:szCs w:val="20"/>
                <w:lang w:val="ro-RO"/>
              </w:rPr>
              <w:t>administrația locală</w:t>
            </w:r>
            <w:r w:rsidRPr="00FA6301">
              <w:rPr>
                <w:rFonts w:ascii="Arial" w:hAnsi="Arial" w:cs="Arial"/>
                <w:b/>
                <w:sz w:val="20"/>
                <w:szCs w:val="20"/>
                <w:lang w:val="ro-RO"/>
              </w:rPr>
              <w:t xml:space="preserve"> </w:t>
            </w:r>
            <w:r w:rsidRPr="00FA6301">
              <w:rPr>
                <w:rStyle w:val="hps"/>
                <w:rFonts w:ascii="Arial" w:hAnsi="Arial" w:cs="Arial"/>
                <w:b/>
                <w:sz w:val="20"/>
                <w:szCs w:val="20"/>
                <w:lang w:val="ro-RO"/>
              </w:rPr>
              <w:t>și comunitatea de afaceri</w:t>
            </w:r>
            <w:r w:rsidRPr="00FA6301">
              <w:rPr>
                <w:rFonts w:ascii="Arial" w:hAnsi="Arial" w:cs="Arial"/>
                <w:b/>
                <w:sz w:val="20"/>
                <w:szCs w:val="20"/>
                <w:lang w:val="ro-RO"/>
              </w:rPr>
              <w:t>.</w:t>
            </w:r>
          </w:p>
          <w:p w:rsidR="005D2C05" w:rsidRPr="00FA6301" w:rsidRDefault="005D2C05" w:rsidP="00FA6301">
            <w:pPr>
              <w:spacing w:line="288" w:lineRule="auto"/>
              <w:jc w:val="both"/>
              <w:rPr>
                <w:rFonts w:ascii="Arial" w:hAnsi="Arial" w:cs="Arial"/>
                <w:sz w:val="20"/>
                <w:szCs w:val="20"/>
                <w:lang w:val="ro-RO"/>
              </w:rPr>
            </w:pPr>
          </w:p>
          <w:p w:rsidR="005D2C05" w:rsidRPr="00FA6301" w:rsidRDefault="005D2C05" w:rsidP="00FA6301">
            <w:pPr>
              <w:spacing w:line="288" w:lineRule="auto"/>
              <w:jc w:val="both"/>
              <w:rPr>
                <w:rFonts w:ascii="Arial" w:hAnsi="Arial" w:cs="Arial"/>
                <w:sz w:val="20"/>
                <w:lang w:val="ro-RO"/>
              </w:rPr>
            </w:pPr>
            <w:r w:rsidRPr="00FA6301">
              <w:rPr>
                <w:rFonts w:ascii="Arial" w:hAnsi="Arial" w:cs="Arial"/>
                <w:sz w:val="20"/>
                <w:szCs w:val="20"/>
                <w:lang w:val="ro-RO"/>
              </w:rPr>
              <w:t xml:space="preserve">Colectarea cererilor este deschisă pentru ONG-uri din regiunea transnistreană a Republicii Moldova. </w:t>
            </w:r>
          </w:p>
          <w:p w:rsidR="005D2C05" w:rsidRPr="00FA6301" w:rsidRDefault="005D2C05" w:rsidP="00FA6301">
            <w:pPr>
              <w:spacing w:line="288" w:lineRule="auto"/>
              <w:jc w:val="both"/>
              <w:rPr>
                <w:rFonts w:ascii="Arial" w:hAnsi="Arial" w:cs="Arial"/>
                <w:sz w:val="20"/>
                <w:lang w:val="ro-RO"/>
              </w:rPr>
            </w:pPr>
            <w:r w:rsidRPr="00FA6301">
              <w:rPr>
                <w:rFonts w:ascii="Arial" w:hAnsi="Arial" w:cs="Arial"/>
                <w:sz w:val="20"/>
                <w:lang w:val="ro-RO"/>
              </w:rPr>
              <w:t xml:space="preserve">Regulile și procedura de aplicare a cererilor și selectarea unui partener local pot fi consultate în </w:t>
            </w:r>
            <w:r w:rsidRPr="00FA6301">
              <w:rPr>
                <w:rFonts w:ascii="Arial" w:hAnsi="Arial" w:cs="Arial"/>
                <w:b/>
                <w:sz w:val="20"/>
                <w:lang w:val="ro-RO"/>
              </w:rPr>
              <w:t>Ghidul solicitantului</w:t>
            </w:r>
            <w:r w:rsidRPr="00FA6301">
              <w:rPr>
                <w:rFonts w:ascii="Arial" w:hAnsi="Arial" w:cs="Arial"/>
                <w:b/>
                <w:lang w:val="ro-RO"/>
              </w:rPr>
              <w:t>*</w:t>
            </w:r>
            <w:r w:rsidRPr="00FA6301">
              <w:rPr>
                <w:rFonts w:ascii="Arial" w:hAnsi="Arial" w:cs="Arial"/>
                <w:b/>
                <w:sz w:val="20"/>
                <w:lang w:val="ro-RO"/>
              </w:rPr>
              <w:t xml:space="preserve">. </w:t>
            </w:r>
          </w:p>
          <w:p w:rsidR="005D2C05" w:rsidRPr="00FA6301" w:rsidRDefault="005D2C05" w:rsidP="00FA6301">
            <w:pPr>
              <w:spacing w:line="288" w:lineRule="auto"/>
              <w:jc w:val="both"/>
              <w:rPr>
                <w:rFonts w:ascii="Arial" w:hAnsi="Arial" w:cs="Arial"/>
                <w:sz w:val="20"/>
                <w:lang w:val="ro-RO"/>
              </w:rPr>
            </w:pPr>
          </w:p>
          <w:p w:rsidR="005D2C05" w:rsidRPr="00FA6301" w:rsidRDefault="005D2C05" w:rsidP="00FA6301">
            <w:pPr>
              <w:spacing w:line="288" w:lineRule="auto"/>
              <w:jc w:val="both"/>
              <w:rPr>
                <w:rFonts w:ascii="Arial" w:hAnsi="Arial" w:cs="Arial"/>
                <w:b/>
                <w:sz w:val="20"/>
                <w:szCs w:val="20"/>
                <w:lang w:val="fr-FR"/>
              </w:rPr>
            </w:pPr>
            <w:proofErr w:type="spellStart"/>
            <w:r w:rsidRPr="00FA6301">
              <w:rPr>
                <w:rFonts w:ascii="Arial" w:hAnsi="Arial" w:cs="Arial"/>
                <w:b/>
                <w:sz w:val="20"/>
                <w:szCs w:val="20"/>
                <w:lang w:val="fr-FR"/>
              </w:rPr>
              <w:t>Solicitantul</w:t>
            </w:r>
            <w:proofErr w:type="spellEnd"/>
            <w:r w:rsidRPr="00FA6301">
              <w:rPr>
                <w:rFonts w:ascii="Arial" w:hAnsi="Arial" w:cs="Arial"/>
                <w:b/>
                <w:sz w:val="20"/>
                <w:szCs w:val="20"/>
                <w:lang w:val="fr-FR"/>
              </w:rPr>
              <w:t xml:space="preserve"> </w:t>
            </w:r>
            <w:proofErr w:type="spellStart"/>
            <w:r w:rsidRPr="00FA6301">
              <w:rPr>
                <w:rFonts w:ascii="Arial" w:hAnsi="Arial" w:cs="Arial"/>
                <w:b/>
                <w:sz w:val="20"/>
                <w:szCs w:val="20"/>
                <w:lang w:val="fr-FR"/>
              </w:rPr>
              <w:t>trebuie</w:t>
            </w:r>
            <w:proofErr w:type="spellEnd"/>
            <w:r w:rsidRPr="00FA6301">
              <w:rPr>
                <w:rFonts w:ascii="Arial" w:hAnsi="Arial" w:cs="Arial"/>
                <w:b/>
                <w:sz w:val="20"/>
                <w:szCs w:val="20"/>
                <w:lang w:val="fr-FR"/>
              </w:rPr>
              <w:t xml:space="preserve"> </w:t>
            </w:r>
            <w:proofErr w:type="spellStart"/>
            <w:r w:rsidRPr="00FA6301">
              <w:rPr>
                <w:rFonts w:ascii="Arial" w:hAnsi="Arial" w:cs="Arial"/>
                <w:b/>
                <w:sz w:val="20"/>
                <w:szCs w:val="20"/>
                <w:lang w:val="fr-FR"/>
              </w:rPr>
              <w:t>să</w:t>
            </w:r>
            <w:proofErr w:type="spellEnd"/>
            <w:r w:rsidRPr="00FA6301">
              <w:rPr>
                <w:rFonts w:ascii="Arial" w:hAnsi="Arial" w:cs="Arial"/>
                <w:b/>
                <w:sz w:val="20"/>
                <w:szCs w:val="20"/>
                <w:lang w:val="fr-FR"/>
              </w:rPr>
              <w:t xml:space="preserve"> </w:t>
            </w:r>
            <w:proofErr w:type="spellStart"/>
            <w:r w:rsidRPr="00FA6301">
              <w:rPr>
                <w:rFonts w:ascii="Arial" w:hAnsi="Arial" w:cs="Arial"/>
                <w:b/>
                <w:sz w:val="20"/>
                <w:szCs w:val="20"/>
                <w:lang w:val="fr-FR"/>
              </w:rPr>
              <w:t>prezinte</w:t>
            </w:r>
            <w:proofErr w:type="spellEnd"/>
            <w:r w:rsidRPr="00FA6301">
              <w:rPr>
                <w:rFonts w:ascii="Arial" w:hAnsi="Arial" w:cs="Arial"/>
                <w:b/>
                <w:sz w:val="20"/>
                <w:szCs w:val="20"/>
                <w:lang w:val="fr-FR"/>
              </w:rPr>
              <w:t xml:space="preserve"> </w:t>
            </w:r>
            <w:proofErr w:type="spellStart"/>
            <w:r w:rsidRPr="00FA6301">
              <w:rPr>
                <w:rFonts w:ascii="Arial" w:hAnsi="Arial" w:cs="Arial"/>
                <w:b/>
                <w:sz w:val="20"/>
                <w:szCs w:val="20"/>
                <w:lang w:val="fr-FR"/>
              </w:rPr>
              <w:t>următorul</w:t>
            </w:r>
            <w:proofErr w:type="spellEnd"/>
            <w:r w:rsidRPr="00FA6301">
              <w:rPr>
                <w:rFonts w:ascii="Arial" w:hAnsi="Arial" w:cs="Arial"/>
                <w:b/>
                <w:sz w:val="20"/>
                <w:szCs w:val="20"/>
                <w:lang w:val="fr-FR"/>
              </w:rPr>
              <w:t xml:space="preserve"> </w:t>
            </w:r>
            <w:proofErr w:type="spellStart"/>
            <w:r w:rsidRPr="00FA6301">
              <w:rPr>
                <w:rFonts w:ascii="Arial" w:hAnsi="Arial" w:cs="Arial"/>
                <w:b/>
                <w:sz w:val="20"/>
                <w:szCs w:val="20"/>
                <w:lang w:val="fr-FR"/>
              </w:rPr>
              <w:t>pachet</w:t>
            </w:r>
            <w:proofErr w:type="spellEnd"/>
            <w:r w:rsidRPr="00FA6301">
              <w:rPr>
                <w:rFonts w:ascii="Arial" w:hAnsi="Arial" w:cs="Arial"/>
                <w:b/>
                <w:sz w:val="20"/>
                <w:szCs w:val="20"/>
                <w:lang w:val="fr-FR"/>
              </w:rPr>
              <w:t xml:space="preserve"> de </w:t>
            </w:r>
            <w:proofErr w:type="gramStart"/>
            <w:r w:rsidRPr="00FA6301">
              <w:rPr>
                <w:rFonts w:ascii="Arial" w:hAnsi="Arial" w:cs="Arial"/>
                <w:b/>
                <w:sz w:val="20"/>
                <w:szCs w:val="20"/>
                <w:lang w:val="fr-FR"/>
              </w:rPr>
              <w:t>documente:</w:t>
            </w:r>
            <w:proofErr w:type="gramEnd"/>
            <w:r w:rsidRPr="00FA6301">
              <w:rPr>
                <w:rFonts w:ascii="Arial" w:hAnsi="Arial" w:cs="Arial"/>
                <w:b/>
                <w:sz w:val="20"/>
                <w:szCs w:val="20"/>
                <w:lang w:val="fr-FR"/>
              </w:rPr>
              <w:t xml:space="preserve"> </w:t>
            </w:r>
          </w:p>
          <w:p w:rsidR="005D2C05" w:rsidRPr="00FA6301" w:rsidRDefault="005D2C05" w:rsidP="00FA6301">
            <w:pPr>
              <w:pStyle w:val="ListParagraph"/>
              <w:numPr>
                <w:ilvl w:val="0"/>
                <w:numId w:val="2"/>
              </w:numPr>
              <w:spacing w:line="288" w:lineRule="auto"/>
              <w:jc w:val="both"/>
              <w:rPr>
                <w:rFonts w:ascii="Arial" w:hAnsi="Arial" w:cs="Arial"/>
                <w:sz w:val="20"/>
                <w:szCs w:val="20"/>
              </w:rPr>
            </w:pPr>
            <w:r w:rsidRPr="00FA6301">
              <w:rPr>
                <w:rFonts w:ascii="Arial" w:hAnsi="Arial" w:cs="Arial"/>
                <w:sz w:val="20"/>
                <w:lang w:val="ro-RO"/>
              </w:rPr>
              <w:t>Formularul de participare</w:t>
            </w:r>
            <w:r w:rsidRPr="00FA6301">
              <w:rPr>
                <w:rFonts w:ascii="Arial" w:hAnsi="Arial" w:cs="Arial"/>
                <w:sz w:val="20"/>
                <w:lang w:val="fr-FR"/>
              </w:rPr>
              <w:t xml:space="preserve">* </w:t>
            </w:r>
            <w:r w:rsidRPr="00FA6301">
              <w:rPr>
                <w:rFonts w:ascii="Arial" w:hAnsi="Arial" w:cs="Arial"/>
                <w:sz w:val="20"/>
                <w:szCs w:val="20"/>
                <w:lang w:val="fr-FR"/>
              </w:rPr>
              <w:t xml:space="preserve">(care </w:t>
            </w:r>
            <w:proofErr w:type="spellStart"/>
            <w:r w:rsidRPr="00FA6301">
              <w:rPr>
                <w:rFonts w:ascii="Arial" w:hAnsi="Arial" w:cs="Arial"/>
                <w:sz w:val="20"/>
                <w:szCs w:val="20"/>
                <w:lang w:val="fr-FR"/>
              </w:rPr>
              <w:t>trebuie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includă</w:t>
            </w:r>
            <w:proofErr w:type="spellEnd"/>
            <w:r w:rsidRPr="00FA6301">
              <w:rPr>
                <w:rFonts w:ascii="Arial" w:hAnsi="Arial" w:cs="Arial"/>
                <w:sz w:val="20"/>
                <w:szCs w:val="20"/>
                <w:lang w:val="fr-FR"/>
              </w:rPr>
              <w:t xml:space="preserve"> si </w:t>
            </w:r>
            <w:proofErr w:type="spellStart"/>
            <w:r w:rsidRPr="00FA6301">
              <w:rPr>
                <w:rFonts w:ascii="Arial" w:hAnsi="Arial" w:cs="Arial"/>
                <w:sz w:val="20"/>
                <w:szCs w:val="20"/>
                <w:lang w:val="fr-FR"/>
              </w:rPr>
              <w:t>descrierea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proiectului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bugetul</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solicitat</w:t>
            </w:r>
            <w:proofErr w:type="spellEnd"/>
            <w:r w:rsidRPr="00FA6301">
              <w:rPr>
                <w:rFonts w:ascii="Arial" w:hAnsi="Arial" w:cs="Arial"/>
                <w:sz w:val="20"/>
                <w:szCs w:val="20"/>
                <w:lang w:val="fr-FR"/>
              </w:rPr>
              <w:t xml:space="preserve"> si </w:t>
            </w:r>
            <w:proofErr w:type="spellStart"/>
            <w:r w:rsidRPr="00FA6301">
              <w:rPr>
                <w:rFonts w:ascii="Arial" w:hAnsi="Arial" w:cs="Arial"/>
                <w:sz w:val="20"/>
                <w:szCs w:val="20"/>
                <w:lang w:val="fr-FR"/>
              </w:rPr>
              <w:t>planul</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activităților</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completat</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în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una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din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limbile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rusă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română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sau</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engleză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rPr>
              <w:t>Formularele</w:t>
            </w:r>
            <w:proofErr w:type="spellEnd"/>
            <w:r w:rsidRPr="00FA6301">
              <w:rPr>
                <w:rFonts w:ascii="Arial" w:hAnsi="Arial" w:cs="Arial"/>
                <w:sz w:val="20"/>
                <w:szCs w:val="20"/>
              </w:rPr>
              <w:t xml:space="preserve"> </w:t>
            </w:r>
            <w:proofErr w:type="spellStart"/>
            <w:r w:rsidRPr="00FA6301">
              <w:rPr>
                <w:rFonts w:ascii="Arial" w:hAnsi="Arial" w:cs="Arial"/>
                <w:sz w:val="20"/>
                <w:szCs w:val="20"/>
              </w:rPr>
              <w:t>scrise</w:t>
            </w:r>
            <w:proofErr w:type="spellEnd"/>
            <w:r w:rsidRPr="00FA6301">
              <w:rPr>
                <w:rFonts w:ascii="Arial" w:hAnsi="Arial" w:cs="Arial"/>
                <w:sz w:val="20"/>
                <w:szCs w:val="20"/>
              </w:rPr>
              <w:t xml:space="preserve"> de </w:t>
            </w:r>
            <w:proofErr w:type="spellStart"/>
            <w:r w:rsidRPr="00FA6301">
              <w:rPr>
                <w:rFonts w:ascii="Arial" w:hAnsi="Arial" w:cs="Arial"/>
                <w:sz w:val="20"/>
                <w:szCs w:val="20"/>
              </w:rPr>
              <w:t>mână</w:t>
            </w:r>
            <w:proofErr w:type="spellEnd"/>
            <w:r w:rsidRPr="00FA6301">
              <w:rPr>
                <w:rFonts w:ascii="Arial" w:hAnsi="Arial" w:cs="Arial"/>
                <w:sz w:val="20"/>
                <w:szCs w:val="20"/>
              </w:rPr>
              <w:t xml:space="preserve"> nu </w:t>
            </w:r>
            <w:proofErr w:type="spellStart"/>
            <w:r w:rsidRPr="00FA6301">
              <w:rPr>
                <w:rFonts w:ascii="Arial" w:hAnsi="Arial" w:cs="Arial"/>
                <w:sz w:val="20"/>
                <w:szCs w:val="20"/>
              </w:rPr>
              <w:t>vor</w:t>
            </w:r>
            <w:proofErr w:type="spellEnd"/>
            <w:r w:rsidRPr="00FA6301">
              <w:rPr>
                <w:rFonts w:ascii="Arial" w:hAnsi="Arial" w:cs="Arial"/>
                <w:sz w:val="20"/>
                <w:szCs w:val="20"/>
              </w:rPr>
              <w:t xml:space="preserve"> fi </w:t>
            </w:r>
            <w:proofErr w:type="spellStart"/>
            <w:r w:rsidRPr="00FA6301">
              <w:rPr>
                <w:rFonts w:ascii="Arial" w:hAnsi="Arial" w:cs="Arial"/>
                <w:sz w:val="20"/>
                <w:szCs w:val="20"/>
              </w:rPr>
              <w:t>acceptate</w:t>
            </w:r>
            <w:proofErr w:type="spellEnd"/>
            <w:r w:rsidRPr="00FA6301">
              <w:rPr>
                <w:rFonts w:ascii="Arial" w:hAnsi="Arial" w:cs="Arial"/>
                <w:sz w:val="20"/>
                <w:szCs w:val="20"/>
              </w:rPr>
              <w:t xml:space="preserve">; </w:t>
            </w:r>
          </w:p>
          <w:p w:rsidR="005D2C05" w:rsidRPr="00FA6301" w:rsidRDefault="005D2C05" w:rsidP="00FA6301">
            <w:pPr>
              <w:pStyle w:val="ListParagraph"/>
              <w:numPr>
                <w:ilvl w:val="0"/>
                <w:numId w:val="2"/>
              </w:numPr>
              <w:spacing w:line="288" w:lineRule="auto"/>
              <w:jc w:val="both"/>
              <w:rPr>
                <w:rFonts w:ascii="Arial" w:hAnsi="Arial" w:cs="Arial"/>
                <w:sz w:val="20"/>
                <w:szCs w:val="20"/>
              </w:rPr>
            </w:pPr>
            <w:proofErr w:type="spellStart"/>
            <w:r w:rsidRPr="00FA6301">
              <w:rPr>
                <w:rFonts w:ascii="Arial" w:hAnsi="Arial" w:cs="Arial"/>
                <w:sz w:val="20"/>
                <w:szCs w:val="20"/>
              </w:rPr>
              <w:t>Copia</w:t>
            </w:r>
            <w:proofErr w:type="spellEnd"/>
            <w:r w:rsidRPr="00FA6301">
              <w:rPr>
                <w:rFonts w:ascii="Arial" w:hAnsi="Arial" w:cs="Arial"/>
                <w:sz w:val="20"/>
                <w:szCs w:val="20"/>
              </w:rPr>
              <w:t xml:space="preserve"> </w:t>
            </w:r>
            <w:proofErr w:type="spellStart"/>
            <w:r w:rsidRPr="00FA6301">
              <w:rPr>
                <w:rFonts w:ascii="Arial" w:hAnsi="Arial" w:cs="Arial"/>
                <w:sz w:val="20"/>
                <w:szCs w:val="20"/>
              </w:rPr>
              <w:t>Certificatului</w:t>
            </w:r>
            <w:proofErr w:type="spellEnd"/>
            <w:r w:rsidRPr="00FA6301">
              <w:rPr>
                <w:rFonts w:ascii="Arial" w:hAnsi="Arial" w:cs="Arial"/>
                <w:sz w:val="20"/>
                <w:szCs w:val="20"/>
              </w:rPr>
              <w:t xml:space="preserve"> de </w:t>
            </w:r>
            <w:proofErr w:type="spellStart"/>
            <w:r w:rsidRPr="00FA6301">
              <w:rPr>
                <w:rFonts w:ascii="Arial" w:hAnsi="Arial" w:cs="Arial"/>
                <w:sz w:val="20"/>
                <w:szCs w:val="20"/>
              </w:rPr>
              <w:t>înregistrare</w:t>
            </w:r>
            <w:proofErr w:type="spellEnd"/>
            <w:r w:rsidRPr="00FA6301">
              <w:rPr>
                <w:rFonts w:ascii="Arial" w:hAnsi="Arial" w:cs="Arial"/>
                <w:sz w:val="20"/>
                <w:szCs w:val="20"/>
              </w:rPr>
              <w:t xml:space="preserve"> care </w:t>
            </w:r>
            <w:proofErr w:type="spellStart"/>
            <w:r w:rsidRPr="00FA6301">
              <w:rPr>
                <w:rFonts w:ascii="Arial" w:hAnsi="Arial" w:cs="Arial"/>
                <w:sz w:val="20"/>
                <w:szCs w:val="20"/>
              </w:rPr>
              <w:t>să</w:t>
            </w:r>
            <w:proofErr w:type="spellEnd"/>
            <w:r w:rsidRPr="00FA6301">
              <w:rPr>
                <w:rFonts w:ascii="Arial" w:hAnsi="Arial" w:cs="Arial"/>
                <w:sz w:val="20"/>
                <w:szCs w:val="20"/>
              </w:rPr>
              <w:t xml:space="preserve"> </w:t>
            </w:r>
            <w:proofErr w:type="spellStart"/>
            <w:r w:rsidRPr="00FA6301">
              <w:rPr>
                <w:rFonts w:ascii="Arial" w:hAnsi="Arial" w:cs="Arial"/>
                <w:sz w:val="20"/>
                <w:szCs w:val="20"/>
              </w:rPr>
              <w:t>ateste</w:t>
            </w:r>
            <w:proofErr w:type="spellEnd"/>
            <w:r w:rsidRPr="00FA6301">
              <w:rPr>
                <w:rFonts w:ascii="Arial" w:hAnsi="Arial" w:cs="Arial"/>
                <w:sz w:val="20"/>
                <w:szCs w:val="20"/>
              </w:rPr>
              <w:t xml:space="preserve"> </w:t>
            </w:r>
            <w:proofErr w:type="spellStart"/>
            <w:r w:rsidRPr="00FA6301">
              <w:rPr>
                <w:rFonts w:ascii="Arial" w:hAnsi="Arial" w:cs="Arial"/>
                <w:sz w:val="20"/>
                <w:szCs w:val="20"/>
              </w:rPr>
              <w:t>înregistrarea</w:t>
            </w:r>
            <w:proofErr w:type="spellEnd"/>
            <w:r w:rsidRPr="00FA6301">
              <w:rPr>
                <w:rFonts w:ascii="Arial" w:hAnsi="Arial" w:cs="Arial"/>
                <w:sz w:val="20"/>
                <w:szCs w:val="20"/>
              </w:rPr>
              <w:t xml:space="preserve"> </w:t>
            </w:r>
            <w:proofErr w:type="spellStart"/>
            <w:r w:rsidRPr="00FA6301">
              <w:rPr>
                <w:rFonts w:ascii="Arial" w:hAnsi="Arial" w:cs="Arial"/>
                <w:sz w:val="20"/>
                <w:szCs w:val="20"/>
              </w:rPr>
              <w:t>juridică</w:t>
            </w:r>
            <w:proofErr w:type="spellEnd"/>
            <w:r w:rsidRPr="00FA6301">
              <w:rPr>
                <w:rFonts w:ascii="Arial" w:hAnsi="Arial" w:cs="Arial"/>
                <w:sz w:val="20"/>
                <w:szCs w:val="20"/>
              </w:rPr>
              <w:t xml:space="preserve"> a </w:t>
            </w:r>
            <w:proofErr w:type="spellStart"/>
            <w:r w:rsidRPr="00FA6301">
              <w:rPr>
                <w:rFonts w:ascii="Arial" w:hAnsi="Arial" w:cs="Arial"/>
                <w:sz w:val="20"/>
                <w:szCs w:val="20"/>
              </w:rPr>
              <w:t>organizaţiei</w:t>
            </w:r>
            <w:proofErr w:type="spellEnd"/>
            <w:r w:rsidRPr="00FA6301">
              <w:rPr>
                <w:rFonts w:ascii="Arial" w:hAnsi="Arial" w:cs="Arial"/>
                <w:sz w:val="20"/>
                <w:szCs w:val="20"/>
              </w:rPr>
              <w:t xml:space="preserve">; </w:t>
            </w:r>
          </w:p>
          <w:p w:rsidR="005D2C05" w:rsidRPr="00FA6301" w:rsidRDefault="005D2C05" w:rsidP="00FA6301">
            <w:pPr>
              <w:numPr>
                <w:ilvl w:val="0"/>
                <w:numId w:val="2"/>
              </w:numPr>
              <w:spacing w:line="288" w:lineRule="auto"/>
              <w:jc w:val="both"/>
              <w:rPr>
                <w:rFonts w:ascii="Arial" w:hAnsi="Arial" w:cs="Arial"/>
                <w:sz w:val="20"/>
              </w:rPr>
            </w:pPr>
            <w:proofErr w:type="spellStart"/>
            <w:r w:rsidRPr="00FA6301">
              <w:rPr>
                <w:rFonts w:ascii="Arial" w:hAnsi="Arial" w:cs="Arial"/>
                <w:sz w:val="20"/>
              </w:rPr>
              <w:lastRenderedPageBreak/>
              <w:t>Copia</w:t>
            </w:r>
            <w:proofErr w:type="spellEnd"/>
            <w:r w:rsidRPr="00FA6301">
              <w:rPr>
                <w:rFonts w:ascii="Arial" w:hAnsi="Arial" w:cs="Arial"/>
                <w:sz w:val="20"/>
              </w:rPr>
              <w:t xml:space="preserve"> </w:t>
            </w:r>
            <w:proofErr w:type="spellStart"/>
            <w:r w:rsidRPr="00FA6301">
              <w:rPr>
                <w:rFonts w:ascii="Arial" w:hAnsi="Arial" w:cs="Arial"/>
                <w:sz w:val="20"/>
              </w:rPr>
              <w:t>statutului</w:t>
            </w:r>
            <w:proofErr w:type="spellEnd"/>
            <w:r w:rsidRPr="00FA6301">
              <w:rPr>
                <w:rFonts w:ascii="Arial" w:hAnsi="Arial" w:cs="Arial"/>
                <w:sz w:val="20"/>
              </w:rPr>
              <w:t xml:space="preserve"> </w:t>
            </w:r>
            <w:proofErr w:type="spellStart"/>
            <w:r w:rsidRPr="00FA6301">
              <w:rPr>
                <w:rFonts w:ascii="Arial" w:hAnsi="Arial" w:cs="Arial"/>
                <w:sz w:val="20"/>
              </w:rPr>
              <w:t>organizației</w:t>
            </w:r>
            <w:proofErr w:type="spellEnd"/>
            <w:r w:rsidRPr="00FA6301">
              <w:rPr>
                <w:rFonts w:ascii="Arial" w:hAnsi="Arial" w:cs="Arial"/>
                <w:sz w:val="20"/>
              </w:rPr>
              <w:t>;</w:t>
            </w:r>
          </w:p>
          <w:p w:rsidR="005D2C05" w:rsidRPr="00FA6301" w:rsidRDefault="005D2C05" w:rsidP="00FA6301">
            <w:pPr>
              <w:numPr>
                <w:ilvl w:val="0"/>
                <w:numId w:val="2"/>
              </w:numPr>
              <w:spacing w:line="288" w:lineRule="auto"/>
              <w:jc w:val="both"/>
              <w:rPr>
                <w:rFonts w:ascii="Arial" w:hAnsi="Arial" w:cs="Arial"/>
                <w:sz w:val="20"/>
                <w:lang w:val="en-CA"/>
              </w:rPr>
            </w:pPr>
            <w:r w:rsidRPr="00FA6301">
              <w:rPr>
                <w:rFonts w:ascii="Arial" w:hAnsi="Arial" w:cs="Arial"/>
                <w:sz w:val="20"/>
                <w:lang w:val="en-CA"/>
              </w:rPr>
              <w:t xml:space="preserve">CV </w:t>
            </w:r>
            <w:proofErr w:type="spellStart"/>
            <w:r w:rsidRPr="00FA6301">
              <w:rPr>
                <w:rFonts w:ascii="Arial" w:hAnsi="Arial" w:cs="Arial"/>
                <w:sz w:val="20"/>
              </w:rPr>
              <w:t>președintelui</w:t>
            </w:r>
            <w:proofErr w:type="spellEnd"/>
            <w:r w:rsidRPr="00FA6301">
              <w:rPr>
                <w:rFonts w:ascii="Arial" w:hAnsi="Arial" w:cs="Arial"/>
                <w:sz w:val="20"/>
              </w:rPr>
              <w:t xml:space="preserve"> </w:t>
            </w:r>
            <w:proofErr w:type="spellStart"/>
            <w:r w:rsidRPr="00FA6301">
              <w:rPr>
                <w:rFonts w:ascii="Arial" w:hAnsi="Arial" w:cs="Arial"/>
                <w:sz w:val="20"/>
              </w:rPr>
              <w:t>organizației</w:t>
            </w:r>
            <w:proofErr w:type="spellEnd"/>
            <w:r w:rsidRPr="00FA6301">
              <w:rPr>
                <w:rFonts w:ascii="Arial" w:hAnsi="Arial" w:cs="Arial"/>
                <w:sz w:val="20"/>
                <w:lang w:val="en-CA"/>
              </w:rPr>
              <w:t xml:space="preserve">; </w:t>
            </w:r>
          </w:p>
          <w:p w:rsidR="005D2C05" w:rsidRPr="00FA6301" w:rsidRDefault="005D2C05" w:rsidP="00FA6301">
            <w:pPr>
              <w:numPr>
                <w:ilvl w:val="0"/>
                <w:numId w:val="2"/>
              </w:numPr>
              <w:spacing w:line="288" w:lineRule="auto"/>
              <w:jc w:val="both"/>
              <w:rPr>
                <w:rFonts w:ascii="Arial" w:hAnsi="Arial" w:cs="Arial"/>
                <w:sz w:val="25"/>
                <w:szCs w:val="25"/>
                <w:lang w:val="ro-RO"/>
              </w:rPr>
            </w:pPr>
            <w:r w:rsidRPr="00FA6301">
              <w:rPr>
                <w:rFonts w:ascii="Arial" w:hAnsi="Arial" w:cs="Arial"/>
                <w:sz w:val="20"/>
                <w:lang w:val="fr-FR"/>
              </w:rPr>
              <w:t xml:space="preserve">CV </w:t>
            </w:r>
            <w:r w:rsidRPr="00FA6301">
              <w:rPr>
                <w:rFonts w:ascii="Arial" w:hAnsi="Arial" w:cs="Arial"/>
                <w:sz w:val="20"/>
                <w:lang w:val="ro-RO"/>
              </w:rPr>
              <w:t xml:space="preserve">experților și acordul în scris al acestora </w:t>
            </w:r>
            <w:r w:rsidR="00264A5B" w:rsidRPr="00FA6301">
              <w:rPr>
                <w:rFonts w:ascii="Arial" w:hAnsi="Arial" w:cs="Arial"/>
                <w:sz w:val="20"/>
                <w:lang w:val="ro-RO"/>
              </w:rPr>
              <w:t xml:space="preserve">de participare în elaborarea și implementarea campaniei </w:t>
            </w:r>
            <w:r w:rsidRPr="00FA6301">
              <w:rPr>
                <w:rFonts w:ascii="Arial" w:hAnsi="Arial" w:cs="Arial"/>
                <w:sz w:val="20"/>
                <w:lang w:val="fr-FR"/>
              </w:rPr>
              <w:t xml:space="preserve">; </w:t>
            </w:r>
          </w:p>
          <w:p w:rsidR="005D2C05" w:rsidRPr="00FA6301" w:rsidRDefault="005D2C05" w:rsidP="00FA6301">
            <w:pPr>
              <w:numPr>
                <w:ilvl w:val="0"/>
                <w:numId w:val="2"/>
              </w:numPr>
              <w:spacing w:line="288" w:lineRule="auto"/>
              <w:jc w:val="both"/>
              <w:rPr>
                <w:rFonts w:ascii="Arial" w:hAnsi="Arial" w:cs="Arial"/>
                <w:sz w:val="20"/>
                <w:szCs w:val="20"/>
                <w:lang w:val="fr-FR"/>
              </w:rPr>
            </w:pPr>
            <w:proofErr w:type="spellStart"/>
            <w:r w:rsidRPr="00FA6301">
              <w:rPr>
                <w:rFonts w:ascii="Arial" w:hAnsi="Arial" w:cs="Arial"/>
                <w:sz w:val="20"/>
                <w:szCs w:val="20"/>
                <w:lang w:val="fr-FR"/>
              </w:rPr>
              <w:t>În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măsura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posibilităţilor</w:t>
            </w:r>
            <w:proofErr w:type="spellEnd"/>
            <w:r w:rsidRPr="00FA6301">
              <w:rPr>
                <w:rFonts w:ascii="Arial" w:hAnsi="Arial" w:cs="Arial"/>
                <w:sz w:val="20"/>
                <w:szCs w:val="20"/>
                <w:lang w:val="fr-FR"/>
              </w:rPr>
              <w:t xml:space="preserve">, o </w:t>
            </w:r>
            <w:proofErr w:type="spellStart"/>
            <w:r w:rsidRPr="00FA6301">
              <w:rPr>
                <w:rFonts w:ascii="Arial" w:hAnsi="Arial" w:cs="Arial"/>
                <w:sz w:val="20"/>
                <w:szCs w:val="20"/>
                <w:lang w:val="fr-FR"/>
              </w:rPr>
              <w:t>prezentare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succintă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generală</w:t>
            </w:r>
            <w:proofErr w:type="spellEnd"/>
            <w:r w:rsidRPr="00FA6301">
              <w:rPr>
                <w:rFonts w:ascii="Arial" w:hAnsi="Arial" w:cs="Arial"/>
                <w:sz w:val="20"/>
                <w:szCs w:val="20"/>
                <w:lang w:val="fr-FR"/>
              </w:rPr>
              <w:t xml:space="preserve"> a </w:t>
            </w:r>
            <w:proofErr w:type="spellStart"/>
            <w:r w:rsidRPr="00FA6301">
              <w:rPr>
                <w:rFonts w:ascii="Arial" w:hAnsi="Arial" w:cs="Arial"/>
                <w:sz w:val="20"/>
                <w:szCs w:val="20"/>
                <w:lang w:val="fr-FR"/>
              </w:rPr>
              <w:t>activităţilor</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organizaţiei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inclusiv</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dacă</w:t>
            </w:r>
            <w:proofErr w:type="spellEnd"/>
            <w:r w:rsidRPr="00FA6301">
              <w:rPr>
                <w:rFonts w:ascii="Arial" w:hAnsi="Arial" w:cs="Arial"/>
                <w:sz w:val="20"/>
                <w:szCs w:val="20"/>
                <w:lang w:val="fr-FR"/>
              </w:rPr>
              <w:t xml:space="preserve"> este </w:t>
            </w:r>
            <w:proofErr w:type="spellStart"/>
            <w:r w:rsidRPr="00FA6301">
              <w:rPr>
                <w:rFonts w:ascii="Arial" w:hAnsi="Arial" w:cs="Arial"/>
                <w:sz w:val="20"/>
                <w:szCs w:val="20"/>
                <w:lang w:val="fr-FR"/>
              </w:rPr>
              <w:t>cazul</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scrisori</w:t>
            </w:r>
            <w:proofErr w:type="spellEnd"/>
            <w:r w:rsidRPr="00FA6301">
              <w:rPr>
                <w:rFonts w:ascii="Arial" w:hAnsi="Arial" w:cs="Arial"/>
                <w:sz w:val="20"/>
                <w:szCs w:val="20"/>
                <w:lang w:val="fr-FR"/>
              </w:rPr>
              <w:t xml:space="preserve"> de </w:t>
            </w:r>
            <w:proofErr w:type="spellStart"/>
            <w:r w:rsidRPr="00FA6301">
              <w:rPr>
                <w:rFonts w:ascii="Arial" w:hAnsi="Arial" w:cs="Arial"/>
                <w:sz w:val="20"/>
                <w:szCs w:val="20"/>
                <w:lang w:val="fr-FR"/>
              </w:rPr>
              <w:t>recomandare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din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partea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altor</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donatori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materiale</w:t>
            </w:r>
            <w:proofErr w:type="spellEnd"/>
            <w:r w:rsidRPr="00FA6301">
              <w:rPr>
                <w:rFonts w:ascii="Arial" w:hAnsi="Arial" w:cs="Arial"/>
                <w:sz w:val="20"/>
                <w:szCs w:val="20"/>
                <w:lang w:val="fr-FR"/>
              </w:rPr>
              <w:t xml:space="preserve"> </w:t>
            </w:r>
            <w:proofErr w:type="spellStart"/>
            <w:proofErr w:type="gramStart"/>
            <w:r w:rsidRPr="00FA6301">
              <w:rPr>
                <w:rFonts w:ascii="Arial" w:hAnsi="Arial" w:cs="Arial"/>
                <w:sz w:val="20"/>
                <w:szCs w:val="20"/>
                <w:lang w:val="fr-FR"/>
              </w:rPr>
              <w:t>relevante</w:t>
            </w:r>
            <w:proofErr w:type="spellEnd"/>
            <w:r w:rsidRPr="00FA6301">
              <w:rPr>
                <w:rFonts w:ascii="Arial" w:hAnsi="Arial" w:cs="Arial"/>
                <w:sz w:val="20"/>
                <w:szCs w:val="20"/>
                <w:lang w:val="fr-FR"/>
              </w:rPr>
              <w:t>:</w:t>
            </w:r>
            <w:proofErr w:type="gramEnd"/>
            <w:r w:rsidRPr="00FA6301">
              <w:rPr>
                <w:rFonts w:ascii="Arial" w:hAnsi="Arial" w:cs="Arial"/>
                <w:sz w:val="20"/>
                <w:szCs w:val="20"/>
                <w:lang w:val="fr-FR"/>
              </w:rPr>
              <w:t xml:space="preserve"> </w:t>
            </w:r>
            <w:proofErr w:type="spellStart"/>
            <w:r w:rsidRPr="00FA6301">
              <w:rPr>
                <w:rFonts w:ascii="Arial" w:hAnsi="Arial" w:cs="Arial"/>
                <w:sz w:val="20"/>
                <w:szCs w:val="20"/>
                <w:lang w:val="fr-FR"/>
              </w:rPr>
              <w:t>cercetări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strategii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materiale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pentru</w:t>
            </w:r>
            <w:proofErr w:type="spellEnd"/>
            <w:r w:rsidRPr="00FA6301">
              <w:rPr>
                <w:rFonts w:ascii="Arial" w:hAnsi="Arial" w:cs="Arial"/>
                <w:sz w:val="20"/>
                <w:szCs w:val="20"/>
                <w:lang w:val="fr-FR"/>
              </w:rPr>
              <w:t xml:space="preserve"> training, </w:t>
            </w:r>
            <w:proofErr w:type="spellStart"/>
            <w:r w:rsidRPr="00FA6301">
              <w:rPr>
                <w:rFonts w:ascii="Arial" w:hAnsi="Arial" w:cs="Arial"/>
                <w:sz w:val="20"/>
                <w:szCs w:val="20"/>
                <w:lang w:val="fr-FR"/>
              </w:rPr>
              <w:t>buletine</w:t>
            </w:r>
            <w:proofErr w:type="spellEnd"/>
            <w:r w:rsidRPr="00FA6301">
              <w:rPr>
                <w:rFonts w:ascii="Arial" w:hAnsi="Arial" w:cs="Arial"/>
                <w:sz w:val="20"/>
                <w:szCs w:val="20"/>
                <w:lang w:val="fr-FR"/>
              </w:rPr>
              <w:t xml:space="preserve"> informative, </w:t>
            </w:r>
            <w:proofErr w:type="spellStart"/>
            <w:r w:rsidRPr="00FA6301">
              <w:rPr>
                <w:rFonts w:ascii="Arial" w:hAnsi="Arial" w:cs="Arial"/>
                <w:sz w:val="20"/>
                <w:szCs w:val="20"/>
                <w:lang w:val="fr-FR"/>
              </w:rPr>
              <w:t>broşuri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orice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alte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materiale</w:t>
            </w:r>
            <w:proofErr w:type="spellEnd"/>
            <w:r w:rsidRPr="00FA6301">
              <w:rPr>
                <w:rFonts w:ascii="Arial" w:hAnsi="Arial" w:cs="Arial"/>
                <w:sz w:val="20"/>
                <w:szCs w:val="20"/>
                <w:lang w:val="fr-FR"/>
              </w:rPr>
              <w:t xml:space="preserve"> informative: </w:t>
            </w:r>
            <w:proofErr w:type="spellStart"/>
            <w:r w:rsidRPr="00FA6301">
              <w:rPr>
                <w:rFonts w:ascii="Arial" w:hAnsi="Arial" w:cs="Arial"/>
                <w:sz w:val="20"/>
                <w:szCs w:val="20"/>
                <w:lang w:val="fr-FR"/>
              </w:rPr>
              <w:t>articole</w:t>
            </w:r>
            <w:proofErr w:type="spellEnd"/>
            <w:r w:rsidRPr="00FA6301">
              <w:rPr>
                <w:rFonts w:ascii="Arial" w:hAnsi="Arial" w:cs="Arial"/>
                <w:sz w:val="20"/>
                <w:szCs w:val="20"/>
                <w:lang w:val="fr-FR"/>
              </w:rPr>
              <w:t xml:space="preserve"> de </w:t>
            </w:r>
            <w:proofErr w:type="spellStart"/>
            <w:r w:rsidRPr="00FA6301">
              <w:rPr>
                <w:rFonts w:ascii="Arial" w:hAnsi="Arial" w:cs="Arial"/>
                <w:sz w:val="20"/>
                <w:szCs w:val="20"/>
                <w:lang w:val="fr-FR"/>
              </w:rPr>
              <w:t>ziar</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înregistrări</w:t>
            </w:r>
            <w:proofErr w:type="spellEnd"/>
            <w:r w:rsidRPr="00FA6301">
              <w:rPr>
                <w:rFonts w:ascii="Arial" w:hAnsi="Arial" w:cs="Arial"/>
                <w:sz w:val="20"/>
                <w:szCs w:val="20"/>
                <w:lang w:val="fr-FR"/>
              </w:rPr>
              <w:t xml:space="preserve"> audio/</w:t>
            </w:r>
            <w:proofErr w:type="spellStart"/>
            <w:r w:rsidRPr="00FA6301">
              <w:rPr>
                <w:rFonts w:ascii="Arial" w:hAnsi="Arial" w:cs="Arial"/>
                <w:sz w:val="20"/>
                <w:szCs w:val="20"/>
                <w:lang w:val="fr-FR"/>
              </w:rPr>
              <w:t>video</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reportaje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foto</w:t>
            </w:r>
            <w:proofErr w:type="spellEnd"/>
            <w:r w:rsidRPr="00FA6301">
              <w:rPr>
                <w:rFonts w:ascii="Arial" w:hAnsi="Arial" w:cs="Arial"/>
                <w:sz w:val="20"/>
                <w:szCs w:val="20"/>
                <w:lang w:val="fr-FR"/>
              </w:rPr>
              <w:t xml:space="preserve"> de la </w:t>
            </w:r>
            <w:proofErr w:type="spellStart"/>
            <w:r w:rsidRPr="00FA6301">
              <w:rPr>
                <w:rFonts w:ascii="Arial" w:hAnsi="Arial" w:cs="Arial"/>
                <w:sz w:val="20"/>
                <w:szCs w:val="20"/>
                <w:lang w:val="fr-FR"/>
              </w:rPr>
              <w:t>activități</w:t>
            </w:r>
            <w:proofErr w:type="spellEnd"/>
            <w:r w:rsidRPr="00FA6301">
              <w:rPr>
                <w:rFonts w:ascii="Arial" w:hAnsi="Arial" w:cs="Arial"/>
                <w:sz w:val="20"/>
                <w:szCs w:val="20"/>
                <w:lang w:val="fr-FR"/>
              </w:rPr>
              <w:t>, etc.);</w:t>
            </w:r>
          </w:p>
          <w:p w:rsidR="005D2C05" w:rsidRPr="00FA6301" w:rsidRDefault="005D2C05" w:rsidP="00FA6301">
            <w:pPr>
              <w:numPr>
                <w:ilvl w:val="0"/>
                <w:numId w:val="2"/>
              </w:numPr>
              <w:spacing w:line="288" w:lineRule="auto"/>
              <w:jc w:val="both"/>
              <w:rPr>
                <w:rFonts w:ascii="Arial" w:hAnsi="Arial" w:cs="Arial"/>
                <w:sz w:val="20"/>
                <w:szCs w:val="20"/>
                <w:lang w:val="fr-FR"/>
              </w:rPr>
            </w:pPr>
            <w:r w:rsidRPr="00FA6301">
              <w:rPr>
                <w:rFonts w:ascii="Arial" w:hAnsi="Arial" w:cs="Arial"/>
                <w:sz w:val="20"/>
                <w:szCs w:val="20"/>
                <w:lang w:val="fr-FR"/>
              </w:rPr>
              <w:t xml:space="preserve">Alte </w:t>
            </w:r>
            <w:proofErr w:type="spellStart"/>
            <w:r w:rsidRPr="00FA6301">
              <w:rPr>
                <w:rFonts w:ascii="Arial" w:hAnsi="Arial" w:cs="Arial"/>
                <w:sz w:val="20"/>
                <w:szCs w:val="20"/>
                <w:lang w:val="fr-FR"/>
              </w:rPr>
              <w:t>materiale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relevante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pentru</w:t>
            </w:r>
            <w:proofErr w:type="spellEnd"/>
            <w:r w:rsidRPr="00FA6301">
              <w:rPr>
                <w:rFonts w:ascii="Arial" w:hAnsi="Arial" w:cs="Arial"/>
                <w:sz w:val="20"/>
                <w:szCs w:val="20"/>
                <w:lang w:val="fr-FR"/>
              </w:rPr>
              <w:t xml:space="preserve"> a </w:t>
            </w:r>
            <w:proofErr w:type="spellStart"/>
            <w:r w:rsidRPr="00FA6301">
              <w:rPr>
                <w:rFonts w:ascii="Arial" w:hAnsi="Arial" w:cs="Arial"/>
                <w:sz w:val="20"/>
                <w:szCs w:val="20"/>
                <w:lang w:val="fr-FR"/>
              </w:rPr>
              <w:t>spori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credibilitatea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solicitantului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pentru</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donator</w:t>
            </w:r>
            <w:proofErr w:type="spellEnd"/>
            <w:r w:rsidRPr="00FA6301">
              <w:rPr>
                <w:rFonts w:ascii="Arial" w:hAnsi="Arial" w:cs="Arial"/>
                <w:sz w:val="20"/>
                <w:szCs w:val="20"/>
                <w:lang w:val="fr-FR"/>
              </w:rPr>
              <w:t xml:space="preserve">. </w:t>
            </w:r>
          </w:p>
          <w:p w:rsidR="005D2C05" w:rsidRPr="00FA6301" w:rsidRDefault="005D2C05" w:rsidP="00FA6301">
            <w:pPr>
              <w:spacing w:line="288" w:lineRule="auto"/>
              <w:jc w:val="both"/>
              <w:rPr>
                <w:rFonts w:ascii="Arial" w:hAnsi="Arial" w:cs="Arial"/>
                <w:b/>
                <w:sz w:val="20"/>
                <w:lang w:val="ro-RO"/>
              </w:rPr>
            </w:pPr>
          </w:p>
          <w:p w:rsidR="005D2C05" w:rsidRPr="00FA6301" w:rsidRDefault="005D2C05" w:rsidP="00FA6301">
            <w:pPr>
              <w:spacing w:line="288" w:lineRule="auto"/>
              <w:jc w:val="both"/>
              <w:rPr>
                <w:rFonts w:ascii="Arial" w:hAnsi="Arial" w:cs="Arial"/>
                <w:b/>
                <w:color w:val="FF0000"/>
                <w:sz w:val="20"/>
                <w:lang w:val="ro-RO"/>
              </w:rPr>
            </w:pPr>
            <w:r w:rsidRPr="00FA6301">
              <w:rPr>
                <w:rFonts w:ascii="Arial" w:hAnsi="Arial" w:cs="Arial"/>
                <w:b/>
                <w:sz w:val="20"/>
                <w:lang w:val="fr-FR"/>
              </w:rPr>
              <w:t>*</w:t>
            </w:r>
            <w:r w:rsidRPr="00FA6301">
              <w:rPr>
                <w:rFonts w:ascii="Arial" w:hAnsi="Arial" w:cs="Arial"/>
                <w:b/>
                <w:sz w:val="20"/>
                <w:lang w:val="ro-RO"/>
              </w:rPr>
              <w:t>Formularul de participare</w:t>
            </w:r>
            <w:r w:rsidRPr="00FA6301">
              <w:rPr>
                <w:rFonts w:ascii="Arial" w:hAnsi="Arial" w:cs="Arial"/>
                <w:b/>
                <w:sz w:val="20"/>
                <w:lang w:val="fr-FR"/>
              </w:rPr>
              <w:t xml:space="preserve"> </w:t>
            </w:r>
            <w:r w:rsidRPr="00FA6301">
              <w:rPr>
                <w:rFonts w:ascii="Arial" w:hAnsi="Arial" w:cs="Arial"/>
                <w:sz w:val="20"/>
                <w:lang w:val="ro-RO"/>
              </w:rPr>
              <w:t>și</w:t>
            </w:r>
            <w:r w:rsidRPr="00FA6301">
              <w:rPr>
                <w:rFonts w:ascii="Arial" w:hAnsi="Arial" w:cs="Arial"/>
                <w:sz w:val="20"/>
                <w:lang w:val="fr-FR"/>
              </w:rPr>
              <w:t xml:space="preserve"> </w:t>
            </w:r>
            <w:r w:rsidRPr="00FA6301">
              <w:rPr>
                <w:rFonts w:ascii="Arial" w:hAnsi="Arial" w:cs="Arial"/>
                <w:b/>
                <w:sz w:val="20"/>
                <w:lang w:val="ro-RO"/>
              </w:rPr>
              <w:t>Ghidul solicitantului</w:t>
            </w:r>
            <w:r w:rsidRPr="00FA6301">
              <w:rPr>
                <w:rFonts w:ascii="Arial" w:hAnsi="Arial" w:cs="Arial"/>
                <w:sz w:val="20"/>
                <w:lang w:val="ro-RO"/>
              </w:rPr>
              <w:t xml:space="preserve"> sunt plasate pe site-ul web PNUD în Moldova </w:t>
            </w:r>
            <w:r w:rsidRPr="00FA6301">
              <w:rPr>
                <w:rFonts w:ascii="Arial" w:hAnsi="Arial" w:cs="Arial"/>
                <w:sz w:val="20"/>
                <w:lang w:val="fr-FR"/>
              </w:rPr>
              <w:t>(</w:t>
            </w:r>
            <w:hyperlink r:id="rId8" w:history="1">
              <w:r w:rsidRPr="00FA6301">
                <w:rPr>
                  <w:rStyle w:val="Hyperlink"/>
                  <w:rFonts w:ascii="Arial" w:hAnsi="Arial" w:cs="Arial"/>
                  <w:sz w:val="20"/>
                  <w:szCs w:val="20"/>
                  <w:lang w:val="fr-FR"/>
                </w:rPr>
                <w:t>http://www.undp.md/tenders/index.shtml</w:t>
              </w:r>
            </w:hyperlink>
            <w:r w:rsidRPr="00FA6301">
              <w:rPr>
                <w:rFonts w:ascii="Arial" w:hAnsi="Arial" w:cs="Arial"/>
                <w:sz w:val="20"/>
                <w:lang w:val="fr-FR"/>
              </w:rPr>
              <w:t xml:space="preserve">). De </w:t>
            </w:r>
            <w:proofErr w:type="spellStart"/>
            <w:r w:rsidRPr="00FA6301">
              <w:rPr>
                <w:rFonts w:ascii="Arial" w:hAnsi="Arial" w:cs="Arial"/>
                <w:sz w:val="20"/>
                <w:lang w:val="fr-FR"/>
              </w:rPr>
              <w:t>asemenea</w:t>
            </w:r>
            <w:proofErr w:type="spellEnd"/>
            <w:r w:rsidRPr="00FA6301">
              <w:rPr>
                <w:rFonts w:ascii="Arial" w:hAnsi="Arial" w:cs="Arial"/>
                <w:sz w:val="20"/>
                <w:lang w:val="fr-FR"/>
              </w:rPr>
              <w:t xml:space="preserve">, </w:t>
            </w:r>
            <w:proofErr w:type="spellStart"/>
            <w:r w:rsidRPr="00FA6301">
              <w:rPr>
                <w:rFonts w:ascii="Arial" w:hAnsi="Arial" w:cs="Arial"/>
                <w:sz w:val="20"/>
                <w:lang w:val="fr-FR"/>
              </w:rPr>
              <w:t>aceste</w:t>
            </w:r>
            <w:proofErr w:type="spellEnd"/>
            <w:r w:rsidRPr="00FA6301">
              <w:rPr>
                <w:rFonts w:ascii="Arial" w:hAnsi="Arial" w:cs="Arial"/>
                <w:sz w:val="20"/>
                <w:lang w:val="fr-FR"/>
              </w:rPr>
              <w:t xml:space="preserve"> documente pot fi </w:t>
            </w:r>
            <w:proofErr w:type="spellStart"/>
            <w:r w:rsidRPr="00FA6301">
              <w:rPr>
                <w:rFonts w:ascii="Arial" w:hAnsi="Arial" w:cs="Arial"/>
                <w:sz w:val="20"/>
                <w:lang w:val="fr-FR"/>
              </w:rPr>
              <w:t>obținute</w:t>
            </w:r>
            <w:proofErr w:type="spellEnd"/>
            <w:r w:rsidRPr="00FA6301">
              <w:rPr>
                <w:rFonts w:ascii="Arial" w:hAnsi="Arial" w:cs="Arial"/>
                <w:sz w:val="20"/>
                <w:lang w:val="fr-FR"/>
              </w:rPr>
              <w:t xml:space="preserve"> </w:t>
            </w:r>
            <w:proofErr w:type="spellStart"/>
            <w:r w:rsidRPr="00FA6301">
              <w:rPr>
                <w:rFonts w:ascii="Arial" w:hAnsi="Arial" w:cs="Arial"/>
                <w:sz w:val="20"/>
                <w:lang w:val="fr-FR"/>
              </w:rPr>
              <w:t>expediind</w:t>
            </w:r>
            <w:proofErr w:type="spellEnd"/>
            <w:r w:rsidRPr="00FA6301">
              <w:rPr>
                <w:rFonts w:ascii="Arial" w:hAnsi="Arial" w:cs="Arial"/>
                <w:sz w:val="20"/>
                <w:lang w:val="fr-FR"/>
              </w:rPr>
              <w:t xml:space="preserve"> o </w:t>
            </w:r>
            <w:proofErr w:type="spellStart"/>
            <w:r w:rsidRPr="00FA6301">
              <w:rPr>
                <w:rFonts w:ascii="Arial" w:hAnsi="Arial" w:cs="Arial"/>
                <w:sz w:val="20"/>
                <w:lang w:val="fr-FR"/>
              </w:rPr>
              <w:t>cerere</w:t>
            </w:r>
            <w:proofErr w:type="spellEnd"/>
            <w:r w:rsidRPr="00FA6301">
              <w:rPr>
                <w:rFonts w:ascii="Arial" w:hAnsi="Arial" w:cs="Arial"/>
                <w:sz w:val="20"/>
                <w:lang w:val="fr-FR"/>
              </w:rPr>
              <w:t xml:space="preserve"> </w:t>
            </w:r>
            <w:proofErr w:type="spellStart"/>
            <w:r w:rsidRPr="00FA6301">
              <w:rPr>
                <w:rFonts w:ascii="Arial" w:hAnsi="Arial" w:cs="Arial"/>
                <w:sz w:val="20"/>
                <w:lang w:val="fr-FR"/>
              </w:rPr>
              <w:t>pe</w:t>
            </w:r>
            <w:proofErr w:type="spellEnd"/>
            <w:r w:rsidRPr="00FA6301">
              <w:rPr>
                <w:rFonts w:ascii="Arial" w:hAnsi="Arial" w:cs="Arial"/>
                <w:sz w:val="20"/>
                <w:lang w:val="fr-FR"/>
              </w:rPr>
              <w:t xml:space="preserve"> </w:t>
            </w:r>
            <w:proofErr w:type="spellStart"/>
            <w:r w:rsidRPr="00FA6301">
              <w:rPr>
                <w:rFonts w:ascii="Arial" w:hAnsi="Arial" w:cs="Arial"/>
                <w:sz w:val="20"/>
                <w:lang w:val="fr-FR"/>
              </w:rPr>
              <w:t>adresa</w:t>
            </w:r>
            <w:proofErr w:type="spellEnd"/>
            <w:r w:rsidRPr="00FA6301">
              <w:rPr>
                <w:rFonts w:ascii="Arial" w:hAnsi="Arial" w:cs="Arial"/>
                <w:sz w:val="20"/>
                <w:lang w:val="fr-FR"/>
              </w:rPr>
              <w:t>:</w:t>
            </w:r>
            <w:r w:rsidRPr="00FA6301">
              <w:rPr>
                <w:rFonts w:ascii="Arial" w:hAnsi="Arial" w:cs="Arial"/>
                <w:sz w:val="20"/>
                <w:lang w:val="ro-RO"/>
              </w:rPr>
              <w:t xml:space="preserve"> </w:t>
            </w:r>
            <w:hyperlink r:id="rId9" w:history="1">
              <w:r w:rsidRPr="00FA6301">
                <w:rPr>
                  <w:rStyle w:val="Hyperlink"/>
                  <w:rFonts w:ascii="Arial" w:hAnsi="Arial" w:cs="Arial"/>
                  <w:sz w:val="20"/>
                  <w:lang w:val="fr-FR"/>
                </w:rPr>
                <w:t>vitalie.frecauteanu@undp.org</w:t>
              </w:r>
            </w:hyperlink>
            <w:r w:rsidRPr="00FA6301">
              <w:rPr>
                <w:rStyle w:val="Hyperlink"/>
                <w:rFonts w:ascii="Arial" w:hAnsi="Arial" w:cs="Arial"/>
                <w:sz w:val="20"/>
                <w:lang w:val="fr-FR"/>
              </w:rPr>
              <w:t xml:space="preserve"> </w:t>
            </w:r>
            <w:r w:rsidRPr="00FA6301">
              <w:rPr>
                <w:rFonts w:ascii="Arial" w:hAnsi="Arial" w:cs="Arial"/>
                <w:sz w:val="20"/>
                <w:lang w:val="fr-FR"/>
              </w:rPr>
              <w:t xml:space="preserve">. </w:t>
            </w:r>
            <w:r w:rsidRPr="00FA6301">
              <w:rPr>
                <w:rFonts w:ascii="Arial" w:hAnsi="Arial" w:cs="Arial"/>
                <w:b/>
                <w:color w:val="C00000"/>
                <w:sz w:val="20"/>
                <w:lang w:val="fr-FR"/>
              </w:rPr>
              <w:t xml:space="preserve">Data </w:t>
            </w:r>
            <w:proofErr w:type="spellStart"/>
            <w:r w:rsidRPr="00FA6301">
              <w:rPr>
                <w:rFonts w:ascii="Arial" w:hAnsi="Arial" w:cs="Arial"/>
                <w:b/>
                <w:color w:val="C00000"/>
                <w:sz w:val="20"/>
                <w:lang w:val="fr-FR"/>
              </w:rPr>
              <w:t>limită</w:t>
            </w:r>
            <w:proofErr w:type="spellEnd"/>
            <w:r w:rsidRPr="00FA6301">
              <w:rPr>
                <w:rFonts w:ascii="Arial" w:hAnsi="Arial" w:cs="Arial"/>
                <w:b/>
                <w:color w:val="C00000"/>
                <w:sz w:val="20"/>
                <w:lang w:val="fr-FR"/>
              </w:rPr>
              <w:t xml:space="preserve"> de </w:t>
            </w:r>
            <w:proofErr w:type="spellStart"/>
            <w:r w:rsidRPr="00FA6301">
              <w:rPr>
                <w:rFonts w:ascii="Arial" w:hAnsi="Arial" w:cs="Arial"/>
                <w:b/>
                <w:color w:val="C00000"/>
                <w:sz w:val="20"/>
                <w:lang w:val="fr-FR"/>
              </w:rPr>
              <w:t>depunere</w:t>
            </w:r>
            <w:proofErr w:type="spellEnd"/>
            <w:r w:rsidRPr="00FA6301">
              <w:rPr>
                <w:rFonts w:ascii="Arial" w:hAnsi="Arial" w:cs="Arial"/>
                <w:b/>
                <w:color w:val="C00000"/>
                <w:sz w:val="20"/>
                <w:lang w:val="fr-FR"/>
              </w:rPr>
              <w:t xml:space="preserve"> a </w:t>
            </w:r>
            <w:proofErr w:type="spellStart"/>
            <w:proofErr w:type="gramStart"/>
            <w:r w:rsidRPr="00FA6301">
              <w:rPr>
                <w:rFonts w:ascii="Arial" w:hAnsi="Arial" w:cs="Arial"/>
                <w:b/>
                <w:color w:val="C00000"/>
                <w:sz w:val="20"/>
                <w:lang w:val="fr-FR"/>
              </w:rPr>
              <w:t>ofertelor</w:t>
            </w:r>
            <w:proofErr w:type="spellEnd"/>
            <w:r w:rsidRPr="00FA6301">
              <w:rPr>
                <w:rFonts w:ascii="Arial" w:hAnsi="Arial" w:cs="Arial"/>
                <w:b/>
                <w:color w:val="FF0000"/>
                <w:sz w:val="20"/>
                <w:lang w:val="fr-FR"/>
              </w:rPr>
              <w:t>:</w:t>
            </w:r>
            <w:proofErr w:type="gramEnd"/>
            <w:r w:rsidRPr="00FA6301">
              <w:rPr>
                <w:rFonts w:ascii="Arial" w:hAnsi="Arial" w:cs="Arial"/>
                <w:b/>
                <w:color w:val="FF0000"/>
                <w:sz w:val="20"/>
                <w:lang w:val="fr-FR"/>
              </w:rPr>
              <w:t xml:space="preserve"> </w:t>
            </w:r>
            <w:proofErr w:type="spellStart"/>
            <w:r w:rsidR="00C42451" w:rsidRPr="00FA6301">
              <w:rPr>
                <w:rFonts w:ascii="Arial" w:hAnsi="Arial" w:cs="Arial"/>
                <w:b/>
                <w:color w:val="FF0000"/>
                <w:sz w:val="20"/>
                <w:lang w:val="fr-FR"/>
              </w:rPr>
              <w:t>miercuri</w:t>
            </w:r>
            <w:proofErr w:type="spellEnd"/>
            <w:r w:rsidRPr="00FA6301">
              <w:rPr>
                <w:rFonts w:ascii="Arial" w:hAnsi="Arial" w:cs="Arial"/>
                <w:b/>
                <w:color w:val="FF0000"/>
                <w:sz w:val="20"/>
                <w:lang w:val="fr-FR"/>
              </w:rPr>
              <w:t xml:space="preserve">, </w:t>
            </w:r>
            <w:r w:rsidR="00C42451" w:rsidRPr="00FA6301">
              <w:rPr>
                <w:rFonts w:ascii="Arial" w:hAnsi="Arial" w:cs="Arial"/>
                <w:b/>
                <w:snapToGrid w:val="0"/>
                <w:color w:val="FF0000"/>
                <w:sz w:val="20"/>
                <w:szCs w:val="20"/>
                <w:lang w:val="fr-FR"/>
              </w:rPr>
              <w:t xml:space="preserve">07 </w:t>
            </w:r>
            <w:proofErr w:type="spellStart"/>
            <w:r w:rsidR="00C42451" w:rsidRPr="00FA6301">
              <w:rPr>
                <w:rFonts w:ascii="Arial" w:hAnsi="Arial" w:cs="Arial"/>
                <w:b/>
                <w:snapToGrid w:val="0"/>
                <w:color w:val="FF0000"/>
                <w:sz w:val="20"/>
                <w:szCs w:val="20"/>
                <w:lang w:val="fr-FR"/>
              </w:rPr>
              <w:t>iunie</w:t>
            </w:r>
            <w:proofErr w:type="spellEnd"/>
            <w:r w:rsidR="000B5F1F" w:rsidRPr="00FA6301">
              <w:rPr>
                <w:rFonts w:ascii="Arial" w:hAnsi="Arial" w:cs="Arial"/>
                <w:b/>
                <w:snapToGrid w:val="0"/>
                <w:color w:val="FF0000"/>
                <w:sz w:val="20"/>
                <w:szCs w:val="20"/>
                <w:lang w:val="fr-FR"/>
              </w:rPr>
              <w:t xml:space="preserve"> 2017</w:t>
            </w:r>
            <w:r w:rsidRPr="00FA6301">
              <w:rPr>
                <w:rFonts w:ascii="Arial" w:hAnsi="Arial" w:cs="Arial"/>
                <w:b/>
                <w:snapToGrid w:val="0"/>
                <w:color w:val="FF0000"/>
                <w:sz w:val="20"/>
                <w:szCs w:val="20"/>
                <w:lang w:val="fr-FR"/>
              </w:rPr>
              <w:t xml:space="preserve"> </w:t>
            </w:r>
            <w:proofErr w:type="spellStart"/>
            <w:r w:rsidRPr="00FA6301">
              <w:rPr>
                <w:rFonts w:ascii="Arial" w:hAnsi="Arial" w:cs="Arial"/>
                <w:b/>
                <w:snapToGrid w:val="0"/>
                <w:color w:val="FF0000"/>
                <w:sz w:val="20"/>
                <w:szCs w:val="20"/>
                <w:lang w:val="fr-FR"/>
              </w:rPr>
              <w:t>ora</w:t>
            </w:r>
            <w:proofErr w:type="spellEnd"/>
            <w:r w:rsidRPr="00FA6301">
              <w:rPr>
                <w:rFonts w:ascii="Arial" w:hAnsi="Arial" w:cs="Arial"/>
                <w:b/>
                <w:snapToGrid w:val="0"/>
                <w:color w:val="FF0000"/>
                <w:sz w:val="20"/>
                <w:szCs w:val="20"/>
                <w:lang w:val="fr-FR"/>
              </w:rPr>
              <w:t xml:space="preserve"> 16.00 (</w:t>
            </w:r>
            <w:proofErr w:type="spellStart"/>
            <w:r w:rsidRPr="00FA6301">
              <w:rPr>
                <w:rFonts w:ascii="Arial" w:hAnsi="Arial" w:cs="Arial"/>
                <w:b/>
                <w:snapToGrid w:val="0"/>
                <w:color w:val="FF0000"/>
                <w:sz w:val="20"/>
                <w:szCs w:val="20"/>
                <w:lang w:val="fr-FR"/>
              </w:rPr>
              <w:t>ora</w:t>
            </w:r>
            <w:proofErr w:type="spellEnd"/>
            <w:r w:rsidRPr="00FA6301">
              <w:rPr>
                <w:rFonts w:ascii="Arial" w:hAnsi="Arial" w:cs="Arial"/>
                <w:b/>
                <w:snapToGrid w:val="0"/>
                <w:color w:val="FF0000"/>
                <w:sz w:val="20"/>
                <w:szCs w:val="20"/>
                <w:lang w:val="fr-FR"/>
              </w:rPr>
              <w:t xml:space="preserve"> </w:t>
            </w:r>
            <w:proofErr w:type="spellStart"/>
            <w:r w:rsidRPr="00FA6301">
              <w:rPr>
                <w:rFonts w:ascii="Arial" w:hAnsi="Arial" w:cs="Arial"/>
                <w:b/>
                <w:snapToGrid w:val="0"/>
                <w:color w:val="FF0000"/>
                <w:sz w:val="20"/>
                <w:szCs w:val="20"/>
                <w:lang w:val="fr-FR"/>
              </w:rPr>
              <w:t>locală</w:t>
            </w:r>
            <w:proofErr w:type="spellEnd"/>
            <w:r w:rsidRPr="00FA6301">
              <w:rPr>
                <w:rFonts w:ascii="Arial" w:hAnsi="Arial" w:cs="Arial"/>
                <w:b/>
                <w:snapToGrid w:val="0"/>
                <w:color w:val="FF0000"/>
                <w:sz w:val="20"/>
                <w:szCs w:val="20"/>
                <w:lang w:val="fr-FR"/>
              </w:rPr>
              <w:t xml:space="preserve"> a </w:t>
            </w:r>
            <w:proofErr w:type="spellStart"/>
            <w:r w:rsidRPr="00FA6301">
              <w:rPr>
                <w:rFonts w:ascii="Arial" w:hAnsi="Arial" w:cs="Arial"/>
                <w:b/>
                <w:snapToGrid w:val="0"/>
                <w:color w:val="FF0000"/>
                <w:sz w:val="20"/>
                <w:szCs w:val="20"/>
                <w:lang w:val="fr-FR"/>
              </w:rPr>
              <w:t>Moldovei</w:t>
            </w:r>
            <w:proofErr w:type="spellEnd"/>
            <w:r w:rsidRPr="00FA6301">
              <w:rPr>
                <w:rFonts w:ascii="Arial" w:hAnsi="Arial" w:cs="Arial"/>
                <w:b/>
                <w:snapToGrid w:val="0"/>
                <w:color w:val="FF0000"/>
                <w:sz w:val="20"/>
                <w:szCs w:val="20"/>
                <w:lang w:val="fr-FR"/>
              </w:rPr>
              <w:t>).</w:t>
            </w:r>
          </w:p>
          <w:p w:rsidR="005D2C05" w:rsidRPr="00FA6301" w:rsidRDefault="005D2C05" w:rsidP="00FA6301">
            <w:pPr>
              <w:spacing w:line="288" w:lineRule="auto"/>
              <w:jc w:val="both"/>
              <w:rPr>
                <w:rFonts w:ascii="Arial" w:hAnsi="Arial" w:cs="Arial"/>
                <w:sz w:val="20"/>
                <w:lang w:val="fr-FR"/>
              </w:rPr>
            </w:pPr>
          </w:p>
          <w:p w:rsidR="005D2C05" w:rsidRPr="00FA6301" w:rsidRDefault="005D2C05" w:rsidP="00FA6301">
            <w:pPr>
              <w:spacing w:line="288" w:lineRule="auto"/>
              <w:jc w:val="both"/>
              <w:rPr>
                <w:rFonts w:ascii="Arial" w:hAnsi="Arial" w:cs="Arial"/>
                <w:b/>
                <w:snapToGrid w:val="0"/>
                <w:sz w:val="20"/>
                <w:szCs w:val="20"/>
                <w:lang w:val="fr-FR"/>
              </w:rPr>
            </w:pPr>
            <w:proofErr w:type="spellStart"/>
            <w:r w:rsidRPr="00FA6301">
              <w:rPr>
                <w:rFonts w:ascii="Arial" w:hAnsi="Arial" w:cs="Arial"/>
                <w:snapToGrid w:val="0"/>
                <w:sz w:val="20"/>
                <w:szCs w:val="20"/>
                <w:lang w:val="fr-FR"/>
              </w:rPr>
              <w:t>Actele</w:t>
            </w:r>
            <w:proofErr w:type="spellEnd"/>
            <w:r w:rsidRPr="00FA6301">
              <w:rPr>
                <w:rFonts w:ascii="Arial" w:hAnsi="Arial" w:cs="Arial"/>
                <w:snapToGrid w:val="0"/>
                <w:sz w:val="20"/>
                <w:szCs w:val="20"/>
                <w:lang w:val="fr-FR"/>
              </w:rPr>
              <w:t xml:space="preserve"> </w:t>
            </w:r>
            <w:r w:rsidRPr="00FA6301">
              <w:rPr>
                <w:rFonts w:ascii="Arial" w:hAnsi="Arial" w:cs="Arial"/>
                <w:snapToGrid w:val="0"/>
                <w:sz w:val="20"/>
                <w:szCs w:val="20"/>
                <w:lang w:val="ro-RO"/>
              </w:rPr>
              <w:t>pot fi expediate fie prin e-mail la adresa</w:t>
            </w:r>
            <w:r w:rsidRPr="00FA6301">
              <w:rPr>
                <w:rFonts w:ascii="Arial" w:hAnsi="Arial" w:cs="Arial"/>
                <w:snapToGrid w:val="0"/>
                <w:sz w:val="20"/>
                <w:szCs w:val="20"/>
                <w:lang w:val="fr-FR"/>
              </w:rPr>
              <w:t xml:space="preserve">: </w:t>
            </w:r>
            <w:hyperlink r:id="rId10" w:history="1">
              <w:r w:rsidRPr="00FA6301">
                <w:rPr>
                  <w:rFonts w:ascii="Arial" w:hAnsi="Arial" w:cs="Arial"/>
                  <w:snapToGrid w:val="0"/>
                  <w:color w:val="0000FF"/>
                  <w:sz w:val="20"/>
                  <w:szCs w:val="20"/>
                  <w:u w:val="single"/>
                  <w:lang w:val="fr-FR"/>
                </w:rPr>
                <w:t>tenders-Moldova@undp.org</w:t>
              </w:r>
            </w:hyperlink>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cu</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titlul</w:t>
            </w:r>
            <w:proofErr w:type="spellEnd"/>
            <w:r w:rsidRPr="00FA6301">
              <w:rPr>
                <w:rFonts w:ascii="Arial" w:hAnsi="Arial" w:cs="Arial"/>
                <w:snapToGrid w:val="0"/>
                <w:sz w:val="20"/>
                <w:szCs w:val="20"/>
                <w:lang w:val="fr-FR"/>
              </w:rPr>
              <w:t xml:space="preserve"> </w:t>
            </w:r>
            <w:r w:rsidRPr="00FA6301">
              <w:rPr>
                <w:rFonts w:ascii="Arial" w:hAnsi="Arial" w:cs="Arial"/>
                <w:b/>
                <w:snapToGrid w:val="0"/>
                <w:sz w:val="20"/>
                <w:szCs w:val="20"/>
                <w:lang w:val="fr-FR"/>
              </w:rPr>
              <w:t>«</w:t>
            </w:r>
            <w:r w:rsidR="000B5F1F" w:rsidRPr="00FA6301">
              <w:rPr>
                <w:rFonts w:ascii="Arial" w:hAnsi="Arial" w:cs="Arial"/>
                <w:b/>
                <w:snapToGrid w:val="0"/>
                <w:sz w:val="20"/>
                <w:szCs w:val="20"/>
                <w:lang w:val="fr-FR"/>
              </w:rPr>
              <w:t>Local-Campaign-NGOs-2017</w:t>
            </w:r>
            <w:r w:rsidRPr="00FA6301">
              <w:rPr>
                <w:rFonts w:ascii="Arial" w:hAnsi="Arial" w:cs="Arial"/>
                <w:b/>
                <w:snapToGrid w:val="0"/>
                <w:sz w:val="20"/>
                <w:szCs w:val="20"/>
                <w:lang w:val="fr-FR"/>
              </w:rPr>
              <w:t>»</w:t>
            </w:r>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sau</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prin</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poștă</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sau</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prezentate</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personal</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în</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plic</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sigilat</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cu</w:t>
            </w:r>
            <w:proofErr w:type="spellEnd"/>
            <w:r w:rsidRPr="00FA6301">
              <w:rPr>
                <w:rFonts w:ascii="Arial" w:hAnsi="Arial" w:cs="Arial"/>
                <w:snapToGrid w:val="0"/>
                <w:sz w:val="20"/>
                <w:szCs w:val="20"/>
                <w:lang w:val="fr-FR"/>
              </w:rPr>
              <w:t xml:space="preserve"> </w:t>
            </w:r>
            <w:proofErr w:type="spellStart"/>
            <w:r w:rsidRPr="00FA6301">
              <w:rPr>
                <w:rFonts w:ascii="Arial" w:hAnsi="Arial" w:cs="Arial"/>
                <w:snapToGrid w:val="0"/>
                <w:sz w:val="20"/>
                <w:szCs w:val="20"/>
                <w:lang w:val="fr-FR"/>
              </w:rPr>
              <w:t>mențiunea</w:t>
            </w:r>
            <w:proofErr w:type="spellEnd"/>
            <w:r w:rsidRPr="00FA6301">
              <w:rPr>
                <w:rFonts w:ascii="Arial" w:hAnsi="Arial" w:cs="Arial"/>
                <w:snapToGrid w:val="0"/>
                <w:sz w:val="20"/>
                <w:szCs w:val="20"/>
                <w:lang w:val="fr-FR"/>
              </w:rPr>
              <w:t xml:space="preserve"> </w:t>
            </w:r>
            <w:r w:rsidR="000B5F1F" w:rsidRPr="00FA6301">
              <w:rPr>
                <w:rFonts w:ascii="Arial" w:hAnsi="Arial" w:cs="Arial"/>
                <w:b/>
                <w:snapToGrid w:val="0"/>
                <w:sz w:val="20"/>
                <w:szCs w:val="20"/>
                <w:lang w:val="fr-FR"/>
              </w:rPr>
              <w:t>«Local-Campaign-NGOs-2017»</w:t>
            </w:r>
            <w:r w:rsidRPr="00FA6301">
              <w:rPr>
                <w:rFonts w:ascii="Arial" w:hAnsi="Arial" w:cs="Arial"/>
                <w:snapToGrid w:val="0"/>
                <w:sz w:val="20"/>
                <w:szCs w:val="20"/>
                <w:lang w:val="fr-FR"/>
              </w:rPr>
              <w:t>)</w:t>
            </w:r>
            <w:r w:rsidRPr="00FA6301">
              <w:rPr>
                <w:rFonts w:ascii="Arial" w:hAnsi="Arial" w:cs="Arial"/>
                <w:b/>
                <w:snapToGrid w:val="0"/>
                <w:sz w:val="20"/>
                <w:szCs w:val="20"/>
                <w:lang w:val="fr-FR"/>
              </w:rPr>
              <w:t xml:space="preserve"> </w:t>
            </w:r>
            <w:r w:rsidRPr="00FA6301">
              <w:rPr>
                <w:rFonts w:ascii="Arial" w:hAnsi="Arial" w:cs="Arial"/>
                <w:snapToGrid w:val="0"/>
                <w:sz w:val="20"/>
                <w:szCs w:val="20"/>
                <w:lang w:val="fr-FR"/>
              </w:rPr>
              <w:t xml:space="preserve">la </w:t>
            </w:r>
            <w:proofErr w:type="spellStart"/>
            <w:r w:rsidRPr="00FA6301">
              <w:rPr>
                <w:rFonts w:ascii="Arial" w:hAnsi="Arial" w:cs="Arial"/>
                <w:snapToGrid w:val="0"/>
                <w:sz w:val="20"/>
                <w:szCs w:val="20"/>
                <w:lang w:val="fr-FR"/>
              </w:rPr>
              <w:t>adresa</w:t>
            </w:r>
            <w:proofErr w:type="spellEnd"/>
            <w:r w:rsidRPr="00FA6301">
              <w:rPr>
                <w:rFonts w:ascii="Arial" w:hAnsi="Arial" w:cs="Arial"/>
                <w:snapToGrid w:val="0"/>
                <w:sz w:val="20"/>
                <w:szCs w:val="20"/>
                <w:lang w:val="fr-FR"/>
              </w:rPr>
              <w:t xml:space="preserve">: </w:t>
            </w:r>
            <w:r w:rsidRPr="00FA6301">
              <w:rPr>
                <w:rFonts w:ascii="Arial" w:hAnsi="Arial" w:cs="Arial"/>
                <w:b/>
                <w:snapToGrid w:val="0"/>
                <w:sz w:val="20"/>
                <w:szCs w:val="20"/>
                <w:lang w:val="fr-FR"/>
              </w:rPr>
              <w:t xml:space="preserve">PNUD Moldova, </w:t>
            </w:r>
            <w:proofErr w:type="spellStart"/>
            <w:r w:rsidRPr="00FA6301">
              <w:rPr>
                <w:rFonts w:ascii="Arial" w:hAnsi="Arial" w:cs="Arial"/>
                <w:b/>
                <w:snapToGrid w:val="0"/>
                <w:sz w:val="20"/>
                <w:szCs w:val="20"/>
                <w:lang w:val="fr-FR"/>
              </w:rPr>
              <w:t>str</w:t>
            </w:r>
            <w:proofErr w:type="spellEnd"/>
            <w:r w:rsidRPr="00FA6301">
              <w:rPr>
                <w:rFonts w:ascii="Arial" w:hAnsi="Arial" w:cs="Arial"/>
                <w:b/>
                <w:snapToGrid w:val="0"/>
                <w:sz w:val="20"/>
                <w:szCs w:val="20"/>
                <w:lang w:val="fr-FR"/>
              </w:rPr>
              <w:t xml:space="preserve">. 31 August 1989, nr. 131, </w:t>
            </w:r>
            <w:proofErr w:type="spellStart"/>
            <w:r w:rsidRPr="00FA6301">
              <w:rPr>
                <w:rFonts w:ascii="Arial" w:hAnsi="Arial" w:cs="Arial"/>
                <w:b/>
                <w:snapToGrid w:val="0"/>
                <w:sz w:val="20"/>
                <w:szCs w:val="20"/>
                <w:lang w:val="fr-FR"/>
              </w:rPr>
              <w:t>Chișinău</w:t>
            </w:r>
            <w:proofErr w:type="spellEnd"/>
            <w:r w:rsidRPr="00FA6301">
              <w:rPr>
                <w:rFonts w:ascii="Arial" w:hAnsi="Arial" w:cs="Arial"/>
                <w:b/>
                <w:snapToGrid w:val="0"/>
                <w:sz w:val="20"/>
                <w:szCs w:val="20"/>
                <w:lang w:val="fr-FR"/>
              </w:rPr>
              <w:t xml:space="preserve">, </w:t>
            </w:r>
            <w:proofErr w:type="spellStart"/>
            <w:r w:rsidRPr="00FA6301">
              <w:rPr>
                <w:rFonts w:ascii="Arial" w:hAnsi="Arial" w:cs="Arial"/>
                <w:b/>
                <w:snapToGrid w:val="0"/>
                <w:sz w:val="20"/>
                <w:szCs w:val="20"/>
                <w:lang w:val="fr-FR"/>
              </w:rPr>
              <w:t>Republica</w:t>
            </w:r>
            <w:proofErr w:type="spellEnd"/>
            <w:r w:rsidRPr="00FA6301">
              <w:rPr>
                <w:rFonts w:ascii="Arial" w:hAnsi="Arial" w:cs="Arial"/>
                <w:b/>
                <w:snapToGrid w:val="0"/>
                <w:sz w:val="20"/>
                <w:szCs w:val="20"/>
                <w:lang w:val="fr-FR"/>
              </w:rPr>
              <w:t xml:space="preserve"> Moldova, MD-2012.</w:t>
            </w:r>
            <w:r w:rsidRPr="00FA6301">
              <w:rPr>
                <w:rFonts w:ascii="Arial" w:hAnsi="Arial" w:cs="Arial"/>
                <w:color w:val="333333"/>
                <w:sz w:val="20"/>
                <w:szCs w:val="20"/>
                <w:lang w:val="fr-FR"/>
              </w:rPr>
              <w:t xml:space="preserve"> </w:t>
            </w:r>
            <w:proofErr w:type="spellStart"/>
            <w:r w:rsidRPr="00FA6301">
              <w:rPr>
                <w:rFonts w:ascii="Arial" w:hAnsi="Arial" w:cs="Arial"/>
                <w:b/>
                <w:sz w:val="20"/>
                <w:szCs w:val="20"/>
                <w:lang w:val="fr-FR"/>
              </w:rPr>
              <w:t>În</w:t>
            </w:r>
            <w:proofErr w:type="spellEnd"/>
            <w:r w:rsidRPr="00FA6301">
              <w:rPr>
                <w:rFonts w:ascii="Arial" w:hAnsi="Arial" w:cs="Arial"/>
                <w:b/>
                <w:sz w:val="20"/>
                <w:szCs w:val="20"/>
                <w:lang w:val="fr-FR"/>
              </w:rPr>
              <w:t xml:space="preserve"> </w:t>
            </w:r>
            <w:proofErr w:type="spellStart"/>
            <w:proofErr w:type="gramStart"/>
            <w:r w:rsidRPr="00FA6301">
              <w:rPr>
                <w:rFonts w:ascii="Arial" w:hAnsi="Arial" w:cs="Arial"/>
                <w:b/>
                <w:sz w:val="20"/>
                <w:szCs w:val="20"/>
                <w:lang w:val="fr-FR"/>
              </w:rPr>
              <w:t>atenția</w:t>
            </w:r>
            <w:proofErr w:type="spellEnd"/>
            <w:r w:rsidRPr="00FA6301">
              <w:rPr>
                <w:rFonts w:ascii="Arial" w:hAnsi="Arial" w:cs="Arial"/>
                <w:b/>
                <w:sz w:val="20"/>
                <w:szCs w:val="20"/>
                <w:lang w:val="fr-FR"/>
              </w:rPr>
              <w:t>:</w:t>
            </w:r>
            <w:proofErr w:type="gramEnd"/>
            <w:r w:rsidRPr="00FA6301">
              <w:rPr>
                <w:rFonts w:ascii="Arial" w:hAnsi="Arial" w:cs="Arial"/>
                <w:b/>
                <w:snapToGrid w:val="0"/>
                <w:sz w:val="20"/>
                <w:szCs w:val="20"/>
                <w:lang w:val="fr-FR"/>
              </w:rPr>
              <w:t xml:space="preserve"> </w:t>
            </w:r>
            <w:proofErr w:type="spellStart"/>
            <w:r w:rsidRPr="00FA6301">
              <w:rPr>
                <w:rFonts w:ascii="Arial" w:hAnsi="Arial" w:cs="Arial"/>
                <w:b/>
                <w:snapToGrid w:val="0"/>
                <w:sz w:val="20"/>
                <w:szCs w:val="20"/>
                <w:lang w:val="fr-FR"/>
              </w:rPr>
              <w:t>Registry</w:t>
            </w:r>
            <w:proofErr w:type="spellEnd"/>
            <w:r w:rsidRPr="00FA6301">
              <w:rPr>
                <w:rFonts w:ascii="Arial" w:hAnsi="Arial" w:cs="Arial"/>
                <w:b/>
                <w:snapToGrid w:val="0"/>
                <w:sz w:val="20"/>
                <w:szCs w:val="20"/>
                <w:lang w:val="fr-FR"/>
              </w:rPr>
              <w:t xml:space="preserve"> Office/</w:t>
            </w:r>
            <w:proofErr w:type="spellStart"/>
            <w:r w:rsidRPr="00FA6301">
              <w:rPr>
                <w:rFonts w:ascii="Arial" w:hAnsi="Arial" w:cs="Arial"/>
                <w:b/>
                <w:snapToGrid w:val="0"/>
                <w:sz w:val="20"/>
                <w:szCs w:val="20"/>
                <w:lang w:val="fr-FR"/>
              </w:rPr>
              <w:t>Procurement</w:t>
            </w:r>
            <w:proofErr w:type="spellEnd"/>
            <w:r w:rsidRPr="00FA6301">
              <w:rPr>
                <w:rFonts w:ascii="Arial" w:hAnsi="Arial" w:cs="Arial"/>
                <w:b/>
                <w:snapToGrid w:val="0"/>
                <w:sz w:val="20"/>
                <w:szCs w:val="20"/>
                <w:lang w:val="fr-FR"/>
              </w:rPr>
              <w:t>.</w:t>
            </w:r>
          </w:p>
          <w:p w:rsidR="005D2C05" w:rsidRPr="00FA6301" w:rsidRDefault="000B5F1F" w:rsidP="00FA6301">
            <w:pPr>
              <w:spacing w:line="288" w:lineRule="auto"/>
              <w:jc w:val="both"/>
              <w:rPr>
                <w:rFonts w:ascii="Arial" w:hAnsi="Arial" w:cs="Arial"/>
                <w:b/>
                <w:snapToGrid w:val="0"/>
                <w:sz w:val="20"/>
                <w:szCs w:val="20"/>
                <w:lang w:val="ro-RO"/>
              </w:rPr>
            </w:pPr>
            <w:r w:rsidRPr="00FA6301">
              <w:rPr>
                <w:rFonts w:ascii="Arial" w:hAnsi="Arial" w:cs="Arial"/>
                <w:b/>
                <w:snapToGrid w:val="0"/>
                <w:sz w:val="20"/>
                <w:szCs w:val="20"/>
                <w:lang w:val="ro-RO"/>
              </w:rPr>
              <w:t xml:space="preserve"> </w:t>
            </w:r>
          </w:p>
          <w:p w:rsidR="005D2C05" w:rsidRPr="00FA6301" w:rsidRDefault="005D2C05" w:rsidP="00FA6301">
            <w:pPr>
              <w:spacing w:line="288" w:lineRule="auto"/>
              <w:jc w:val="both"/>
              <w:rPr>
                <w:rFonts w:ascii="Arial" w:hAnsi="Arial" w:cs="Arial"/>
                <w:sz w:val="20"/>
                <w:szCs w:val="20"/>
              </w:rPr>
            </w:pPr>
            <w:r w:rsidRPr="00FA6301">
              <w:rPr>
                <w:rFonts w:ascii="Arial" w:hAnsi="Arial" w:cs="Arial"/>
                <w:sz w:val="20"/>
                <w:szCs w:val="20"/>
                <w:lang w:val="ro-RO"/>
              </w:rPr>
              <w:t xml:space="preserve">Cererile expediate prin fax vor fi respinse. Cererile incomplete nu vor fi examinate. Cererile expediate prin e-mail nu trebuie să </w:t>
            </w:r>
            <w:proofErr w:type="spellStart"/>
            <w:r w:rsidRPr="00FA6301">
              <w:rPr>
                <w:rFonts w:ascii="Arial" w:hAnsi="Arial" w:cs="Arial"/>
                <w:sz w:val="20"/>
                <w:szCs w:val="20"/>
                <w:lang w:val="ro-RO"/>
              </w:rPr>
              <w:t>depăşească</w:t>
            </w:r>
            <w:proofErr w:type="spellEnd"/>
            <w:r w:rsidRPr="00FA6301">
              <w:rPr>
                <w:rFonts w:ascii="Arial" w:hAnsi="Arial" w:cs="Arial"/>
                <w:sz w:val="20"/>
                <w:szCs w:val="20"/>
                <w:lang w:val="ro-RO"/>
              </w:rPr>
              <w:t xml:space="preserve"> 5 MB. </w:t>
            </w:r>
            <w:proofErr w:type="spellStart"/>
            <w:r w:rsidRPr="00FA6301">
              <w:rPr>
                <w:rFonts w:ascii="Arial" w:hAnsi="Arial" w:cs="Arial"/>
                <w:sz w:val="20"/>
                <w:szCs w:val="20"/>
                <w:lang w:val="fr-FR"/>
              </w:rPr>
              <w:t>Cererile</w:t>
            </w:r>
            <w:proofErr w:type="spellEnd"/>
            <w:r w:rsidRPr="00FA6301">
              <w:rPr>
                <w:rFonts w:ascii="Arial" w:hAnsi="Arial" w:cs="Arial"/>
                <w:sz w:val="20"/>
                <w:szCs w:val="20"/>
                <w:lang w:val="fr-FR"/>
              </w:rPr>
              <w:t xml:space="preserve"> mai mari de 5 MB </w:t>
            </w:r>
            <w:proofErr w:type="spellStart"/>
            <w:r w:rsidRPr="00FA6301">
              <w:rPr>
                <w:rFonts w:ascii="Arial" w:hAnsi="Arial" w:cs="Arial"/>
                <w:sz w:val="20"/>
                <w:szCs w:val="20"/>
                <w:lang w:val="fr-FR"/>
              </w:rPr>
              <w:t>trebuie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să</w:t>
            </w:r>
            <w:proofErr w:type="spellEnd"/>
            <w:r w:rsidRPr="00FA6301">
              <w:rPr>
                <w:rFonts w:ascii="Arial" w:hAnsi="Arial" w:cs="Arial"/>
                <w:sz w:val="20"/>
                <w:szCs w:val="20"/>
                <w:lang w:val="fr-FR"/>
              </w:rPr>
              <w:t xml:space="preserve"> fie </w:t>
            </w:r>
            <w:proofErr w:type="spellStart"/>
            <w:r w:rsidRPr="00FA6301">
              <w:rPr>
                <w:rFonts w:ascii="Arial" w:hAnsi="Arial" w:cs="Arial"/>
                <w:sz w:val="20"/>
                <w:szCs w:val="20"/>
                <w:lang w:val="fr-FR"/>
              </w:rPr>
              <w:t>divizate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în</w:t>
            </w:r>
            <w:proofErr w:type="spellEnd"/>
            <w:r w:rsidRPr="00FA6301">
              <w:rPr>
                <w:rFonts w:ascii="Arial" w:hAnsi="Arial" w:cs="Arial"/>
                <w:sz w:val="20"/>
                <w:szCs w:val="20"/>
                <w:lang w:val="fr-FR"/>
              </w:rPr>
              <w:t xml:space="preserve"> mai </w:t>
            </w:r>
            <w:proofErr w:type="spellStart"/>
            <w:r w:rsidRPr="00FA6301">
              <w:rPr>
                <w:rFonts w:ascii="Arial" w:hAnsi="Arial" w:cs="Arial"/>
                <w:sz w:val="20"/>
                <w:szCs w:val="20"/>
                <w:lang w:val="fr-FR"/>
              </w:rPr>
              <w:t>multe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mesaje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fiecare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mesaj</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fiind</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marcat</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cu</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partea</w:t>
            </w:r>
            <w:proofErr w:type="spellEnd"/>
            <w:r w:rsidRPr="00FA6301">
              <w:rPr>
                <w:rFonts w:ascii="Arial" w:hAnsi="Arial" w:cs="Arial"/>
                <w:sz w:val="20"/>
                <w:szCs w:val="20"/>
                <w:lang w:val="fr-FR"/>
              </w:rPr>
              <w:t xml:space="preserve"> x </w:t>
            </w:r>
            <w:proofErr w:type="spellStart"/>
            <w:r w:rsidRPr="00FA6301">
              <w:rPr>
                <w:rFonts w:ascii="Arial" w:hAnsi="Arial" w:cs="Arial"/>
                <w:sz w:val="20"/>
                <w:szCs w:val="20"/>
                <w:lang w:val="fr-FR"/>
              </w:rPr>
              <w:t>din</w:t>
            </w:r>
            <w:proofErr w:type="spellEnd"/>
            <w:r w:rsidRPr="00FA6301">
              <w:rPr>
                <w:rFonts w:ascii="Arial" w:hAnsi="Arial" w:cs="Arial"/>
                <w:sz w:val="20"/>
                <w:szCs w:val="20"/>
                <w:lang w:val="fr-FR"/>
              </w:rPr>
              <w:t xml:space="preserve"> y” </w:t>
            </w:r>
            <w:proofErr w:type="spellStart"/>
            <w:r w:rsidRPr="00FA6301">
              <w:rPr>
                <w:rFonts w:ascii="Arial" w:hAnsi="Arial" w:cs="Arial"/>
                <w:sz w:val="20"/>
                <w:szCs w:val="20"/>
                <w:lang w:val="fr-FR"/>
              </w:rPr>
              <w:t>pe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lângă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menţiunea</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din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anunţ</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şi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din</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setul</w:t>
            </w:r>
            <w:proofErr w:type="spellEnd"/>
            <w:r w:rsidRPr="00FA6301">
              <w:rPr>
                <w:rFonts w:ascii="Arial" w:hAnsi="Arial" w:cs="Arial"/>
                <w:sz w:val="20"/>
                <w:szCs w:val="20"/>
                <w:lang w:val="fr-FR"/>
              </w:rPr>
              <w:t xml:space="preserve"> de documente </w:t>
            </w:r>
            <w:proofErr w:type="spellStart"/>
            <w:r w:rsidRPr="00FA6301">
              <w:rPr>
                <w:rFonts w:ascii="Arial" w:hAnsi="Arial" w:cs="Arial"/>
                <w:sz w:val="20"/>
                <w:szCs w:val="20"/>
                <w:lang w:val="fr-FR"/>
              </w:rPr>
              <w:t>pentru</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solicitare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Toate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cererile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depuse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în</w:t>
            </w:r>
            <w:proofErr w:type="spellEnd"/>
            <w:r w:rsidRPr="00FA6301">
              <w:rPr>
                <w:rFonts w:ascii="Arial" w:hAnsi="Arial" w:cs="Arial"/>
                <w:sz w:val="20"/>
                <w:szCs w:val="20"/>
                <w:lang w:val="fr-FR"/>
              </w:rPr>
              <w:t xml:space="preserve"> format </w:t>
            </w:r>
            <w:proofErr w:type="spellStart"/>
            <w:r w:rsidRPr="00FA6301">
              <w:rPr>
                <w:rFonts w:ascii="Arial" w:hAnsi="Arial" w:cs="Arial"/>
                <w:sz w:val="20"/>
                <w:szCs w:val="20"/>
                <w:lang w:val="fr-FR"/>
              </w:rPr>
              <w:t>electronic</w:t>
            </w:r>
            <w:proofErr w:type="spellEnd"/>
            <w:r w:rsidRPr="00FA6301">
              <w:rPr>
                <w:rFonts w:ascii="Arial" w:hAnsi="Arial" w:cs="Arial"/>
                <w:sz w:val="20"/>
                <w:szCs w:val="20"/>
                <w:lang w:val="fr-FR"/>
              </w:rPr>
              <w:t xml:space="preserve"> vor </w:t>
            </w:r>
            <w:proofErr w:type="spellStart"/>
            <w:r w:rsidRPr="00FA6301">
              <w:rPr>
                <w:rFonts w:ascii="Arial" w:hAnsi="Arial" w:cs="Arial"/>
                <w:sz w:val="20"/>
                <w:szCs w:val="20"/>
                <w:lang w:val="fr-FR"/>
              </w:rPr>
              <w:t>primi</w:t>
            </w:r>
            <w:proofErr w:type="spellEnd"/>
            <w:r w:rsidRPr="00FA6301">
              <w:rPr>
                <w:rFonts w:ascii="Arial" w:hAnsi="Arial" w:cs="Arial"/>
                <w:sz w:val="20"/>
                <w:szCs w:val="20"/>
                <w:lang w:val="fr-FR"/>
              </w:rPr>
              <w:t xml:space="preserve"> un </w:t>
            </w:r>
            <w:proofErr w:type="spellStart"/>
            <w:r w:rsidRPr="00FA6301">
              <w:rPr>
                <w:rFonts w:ascii="Arial" w:hAnsi="Arial" w:cs="Arial"/>
                <w:sz w:val="20"/>
                <w:szCs w:val="20"/>
                <w:lang w:val="fr-FR"/>
              </w:rPr>
              <w:t>mesaj</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automat</w:t>
            </w:r>
            <w:proofErr w:type="spellEnd"/>
            <w:r w:rsidRPr="00FA6301">
              <w:rPr>
                <w:rFonts w:ascii="Arial" w:hAnsi="Arial" w:cs="Arial"/>
                <w:sz w:val="20"/>
                <w:szCs w:val="20"/>
                <w:lang w:val="fr-FR"/>
              </w:rPr>
              <w:t xml:space="preserve"> de </w:t>
            </w:r>
            <w:proofErr w:type="spellStart"/>
            <w:r w:rsidRPr="00FA6301">
              <w:rPr>
                <w:rFonts w:ascii="Arial" w:hAnsi="Arial" w:cs="Arial"/>
                <w:sz w:val="20"/>
                <w:szCs w:val="20"/>
                <w:lang w:val="fr-FR"/>
              </w:rPr>
              <w:t>confirmare</w:t>
            </w:r>
            <w:proofErr w:type="spellEnd"/>
            <w:r w:rsidRPr="00FA6301">
              <w:rPr>
                <w:rFonts w:ascii="Arial" w:hAnsi="Arial" w:cs="Arial"/>
                <w:sz w:val="20"/>
                <w:szCs w:val="20"/>
                <w:lang w:val="fr-FR"/>
              </w:rPr>
              <w:t xml:space="preserve"> a </w:t>
            </w:r>
            <w:proofErr w:type="spellStart"/>
            <w:r w:rsidRPr="00FA6301">
              <w:rPr>
                <w:rFonts w:ascii="Arial" w:hAnsi="Arial" w:cs="Arial"/>
                <w:sz w:val="20"/>
                <w:szCs w:val="20"/>
                <w:lang w:val="fr-FR"/>
              </w:rPr>
              <w:t>recepționării</w:t>
            </w:r>
            <w:proofErr w:type="spellEnd"/>
            <w:r w:rsidRPr="00FA6301">
              <w:rPr>
                <w:rFonts w:ascii="Arial" w:hAnsi="Arial" w:cs="Arial"/>
                <w:sz w:val="20"/>
                <w:szCs w:val="20"/>
                <w:lang w:val="fr-FR"/>
              </w:rPr>
              <w:t xml:space="preserve"> de la </w:t>
            </w:r>
            <w:hyperlink r:id="rId11" w:history="1">
              <w:r w:rsidRPr="00FA6301">
                <w:rPr>
                  <w:rStyle w:val="Hyperlink"/>
                  <w:rFonts w:ascii="Arial" w:hAnsi="Arial" w:cs="Arial"/>
                  <w:sz w:val="20"/>
                  <w:szCs w:val="20"/>
                  <w:lang w:val="fr-FR"/>
                </w:rPr>
                <w:t>tenders-Moldova@undp.org</w:t>
              </w:r>
            </w:hyperlink>
            <w:r w:rsidRPr="00FA6301">
              <w:rPr>
                <w:rFonts w:ascii="Arial" w:hAnsi="Arial" w:cs="Arial"/>
                <w:sz w:val="20"/>
                <w:szCs w:val="20"/>
                <w:lang w:val="fr-FR"/>
              </w:rPr>
              <w:t xml:space="preserve">. </w:t>
            </w:r>
            <w:proofErr w:type="spellStart"/>
            <w:r w:rsidRPr="00FA6301">
              <w:rPr>
                <w:rFonts w:ascii="Arial" w:hAnsi="Arial" w:cs="Arial"/>
                <w:sz w:val="20"/>
                <w:szCs w:val="20"/>
                <w:lang w:val="fr-FR"/>
              </w:rPr>
              <w:t>Dacă</w:t>
            </w:r>
            <w:proofErr w:type="spellEnd"/>
            <w:r w:rsidRPr="00FA6301">
              <w:rPr>
                <w:rFonts w:ascii="Arial" w:hAnsi="Arial" w:cs="Arial"/>
                <w:sz w:val="20"/>
                <w:szCs w:val="20"/>
                <w:lang w:val="fr-FR"/>
              </w:rPr>
              <w:t xml:space="preserve"> nu </w:t>
            </w:r>
            <w:proofErr w:type="spellStart"/>
            <w:r w:rsidRPr="00FA6301">
              <w:rPr>
                <w:rFonts w:ascii="Arial" w:hAnsi="Arial" w:cs="Arial"/>
                <w:sz w:val="20"/>
                <w:szCs w:val="20"/>
                <w:lang w:val="fr-FR"/>
              </w:rPr>
              <w:t>primiţi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acest</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mesaj</w:t>
            </w:r>
            <w:proofErr w:type="spellEnd"/>
            <w:r w:rsidRPr="00FA6301">
              <w:rPr>
                <w:rFonts w:ascii="Arial" w:hAnsi="Arial" w:cs="Arial"/>
                <w:sz w:val="20"/>
                <w:szCs w:val="20"/>
                <w:lang w:val="fr-FR"/>
              </w:rPr>
              <w:t xml:space="preserve"> de </w:t>
            </w:r>
            <w:proofErr w:type="spellStart"/>
            <w:r w:rsidRPr="00FA6301">
              <w:rPr>
                <w:rFonts w:ascii="Arial" w:hAnsi="Arial" w:cs="Arial"/>
                <w:sz w:val="20"/>
                <w:szCs w:val="20"/>
                <w:lang w:val="fr-FR"/>
              </w:rPr>
              <w:t>confirmare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prin</w:t>
            </w:r>
            <w:proofErr w:type="spellEnd"/>
            <w:r w:rsidRPr="00FA6301">
              <w:rPr>
                <w:rFonts w:ascii="Arial" w:hAnsi="Arial" w:cs="Arial"/>
                <w:sz w:val="20"/>
                <w:szCs w:val="20"/>
                <w:lang w:val="fr-FR"/>
              </w:rPr>
              <w:t xml:space="preserve"> e-mail, </w:t>
            </w:r>
            <w:proofErr w:type="spellStart"/>
            <w:r w:rsidRPr="00FA6301">
              <w:rPr>
                <w:rFonts w:ascii="Arial" w:hAnsi="Arial" w:cs="Arial"/>
                <w:sz w:val="20"/>
                <w:szCs w:val="20"/>
                <w:lang w:val="fr-FR"/>
              </w:rPr>
              <w:t>Vă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rugăm</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contactaţi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Oficiul</w:t>
            </w:r>
            <w:proofErr w:type="spellEnd"/>
            <w:r w:rsidRPr="00FA6301">
              <w:rPr>
                <w:rFonts w:ascii="Arial" w:hAnsi="Arial" w:cs="Arial"/>
                <w:sz w:val="20"/>
                <w:szCs w:val="20"/>
                <w:lang w:val="fr-FR"/>
              </w:rPr>
              <w:t xml:space="preserve"> PNUD Moldova la nr. </w:t>
            </w:r>
            <w:proofErr w:type="gramStart"/>
            <w:r w:rsidRPr="00FA6301">
              <w:rPr>
                <w:rFonts w:ascii="Arial" w:hAnsi="Arial" w:cs="Arial"/>
                <w:sz w:val="20"/>
                <w:szCs w:val="20"/>
                <w:lang w:val="fr-FR"/>
              </w:rPr>
              <w:t>de</w:t>
            </w:r>
            <w:proofErr w:type="gramEnd"/>
            <w:r w:rsidRPr="00FA6301">
              <w:rPr>
                <w:rFonts w:ascii="Arial" w:hAnsi="Arial" w:cs="Arial"/>
                <w:sz w:val="20"/>
                <w:szCs w:val="20"/>
                <w:lang w:val="fr-FR"/>
              </w:rPr>
              <w:t xml:space="preserve"> tel. +373-22-220045. </w:t>
            </w:r>
            <w:proofErr w:type="spellStart"/>
            <w:r w:rsidRPr="00FA6301">
              <w:rPr>
                <w:rFonts w:ascii="Arial" w:hAnsi="Arial" w:cs="Arial"/>
                <w:sz w:val="20"/>
                <w:szCs w:val="20"/>
                <w:lang w:val="fr-FR"/>
              </w:rPr>
              <w:t>Cererile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primite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după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termenul</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limită</w:t>
            </w:r>
            <w:proofErr w:type="spellEnd"/>
            <w:r w:rsidRPr="00FA6301">
              <w:rPr>
                <w:rFonts w:ascii="Arial" w:hAnsi="Arial" w:cs="Arial"/>
                <w:sz w:val="20"/>
                <w:szCs w:val="20"/>
                <w:lang w:val="fr-FR"/>
              </w:rPr>
              <w:t xml:space="preserve"> vor fi </w:t>
            </w:r>
            <w:proofErr w:type="spellStart"/>
            <w:r w:rsidRPr="00FA6301">
              <w:rPr>
                <w:rFonts w:ascii="Arial" w:hAnsi="Arial" w:cs="Arial"/>
                <w:sz w:val="20"/>
                <w:szCs w:val="20"/>
                <w:lang w:val="fr-FR"/>
              </w:rPr>
              <w:t>respinse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Pentru</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informaţii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suplimentare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vă</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rugăm</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să-l</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contactaţi</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telefonic</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pe</w:t>
            </w:r>
            <w:proofErr w:type="spellEnd"/>
            <w:r w:rsidRPr="00FA6301">
              <w:rPr>
                <w:rFonts w:ascii="Arial" w:hAnsi="Arial" w:cs="Arial"/>
                <w:sz w:val="20"/>
                <w:szCs w:val="20"/>
                <w:lang w:val="fr-FR"/>
              </w:rPr>
              <w:t xml:space="preserve"> dl </w:t>
            </w:r>
            <w:proofErr w:type="spellStart"/>
            <w:r w:rsidRPr="00FA6301">
              <w:rPr>
                <w:rFonts w:ascii="Arial" w:hAnsi="Arial" w:cs="Arial"/>
                <w:sz w:val="20"/>
                <w:szCs w:val="20"/>
                <w:lang w:val="fr-FR"/>
              </w:rPr>
              <w:t>Vitalie</w:t>
            </w:r>
            <w:proofErr w:type="spellEnd"/>
            <w:r w:rsidRPr="00FA6301">
              <w:rPr>
                <w:rFonts w:ascii="Arial" w:hAnsi="Arial" w:cs="Arial"/>
                <w:sz w:val="20"/>
                <w:szCs w:val="20"/>
                <w:lang w:val="fr-FR"/>
              </w:rPr>
              <w:t xml:space="preserve"> </w:t>
            </w:r>
            <w:proofErr w:type="spellStart"/>
            <w:r w:rsidRPr="00FA6301">
              <w:rPr>
                <w:rFonts w:ascii="Arial" w:hAnsi="Arial" w:cs="Arial"/>
                <w:sz w:val="20"/>
                <w:szCs w:val="20"/>
                <w:lang w:val="fr-FR"/>
              </w:rPr>
              <w:t>Frecăuțeanu</w:t>
            </w:r>
            <w:proofErr w:type="spellEnd"/>
            <w:r w:rsidRPr="00FA6301">
              <w:rPr>
                <w:rFonts w:ascii="Arial" w:hAnsi="Arial" w:cs="Arial"/>
                <w:sz w:val="20"/>
                <w:szCs w:val="20"/>
                <w:lang w:val="fr-FR"/>
              </w:rPr>
              <w:t xml:space="preserve"> la nr. </w:t>
            </w:r>
            <w:r w:rsidRPr="00FA6301">
              <w:rPr>
                <w:rFonts w:ascii="Arial" w:hAnsi="Arial" w:cs="Arial"/>
                <w:sz w:val="20"/>
                <w:szCs w:val="20"/>
              </w:rPr>
              <w:t xml:space="preserve">+373 (0) 22 839 -861 </w:t>
            </w:r>
            <w:proofErr w:type="spellStart"/>
            <w:r w:rsidRPr="00FA6301">
              <w:rPr>
                <w:rFonts w:ascii="Arial" w:hAnsi="Arial" w:cs="Arial"/>
                <w:sz w:val="20"/>
                <w:szCs w:val="20"/>
              </w:rPr>
              <w:t>sau</w:t>
            </w:r>
            <w:proofErr w:type="spellEnd"/>
            <w:r w:rsidRPr="00FA6301">
              <w:rPr>
                <w:rFonts w:ascii="Arial" w:hAnsi="Arial" w:cs="Arial"/>
                <w:sz w:val="20"/>
                <w:szCs w:val="20"/>
              </w:rPr>
              <w:t xml:space="preserve"> </w:t>
            </w:r>
            <w:proofErr w:type="spellStart"/>
            <w:r w:rsidRPr="00FA6301">
              <w:rPr>
                <w:rFonts w:ascii="Arial" w:hAnsi="Arial" w:cs="Arial"/>
                <w:sz w:val="20"/>
                <w:szCs w:val="20"/>
              </w:rPr>
              <w:t>prin</w:t>
            </w:r>
            <w:proofErr w:type="spellEnd"/>
            <w:r w:rsidRPr="00FA6301">
              <w:rPr>
                <w:rFonts w:ascii="Arial" w:hAnsi="Arial" w:cs="Arial"/>
                <w:sz w:val="20"/>
                <w:szCs w:val="20"/>
              </w:rPr>
              <w:t xml:space="preserve"> e-mail: </w:t>
            </w:r>
            <w:hyperlink r:id="rId12" w:history="1">
              <w:r w:rsidRPr="00FA6301">
                <w:rPr>
                  <w:rStyle w:val="Hyperlink"/>
                  <w:rFonts w:ascii="Arial" w:hAnsi="Arial" w:cs="Arial"/>
                  <w:sz w:val="20"/>
                  <w:szCs w:val="20"/>
                </w:rPr>
                <w:t>vitalie.frecauteanu@undp.org</w:t>
              </w:r>
            </w:hyperlink>
            <w:r w:rsidRPr="00FA6301">
              <w:rPr>
                <w:rFonts w:ascii="Arial" w:hAnsi="Arial" w:cs="Arial"/>
                <w:sz w:val="20"/>
                <w:szCs w:val="20"/>
              </w:rPr>
              <w:t>.</w:t>
            </w:r>
          </w:p>
          <w:p w:rsidR="00406FA9" w:rsidRPr="00FA6301" w:rsidRDefault="00406FA9" w:rsidP="00FA6301">
            <w:pPr>
              <w:spacing w:line="288" w:lineRule="auto"/>
              <w:jc w:val="both"/>
              <w:rPr>
                <w:rFonts w:ascii="Arial" w:hAnsi="Arial" w:cs="Arial"/>
                <w:sz w:val="20"/>
                <w:lang w:val="ru-RU"/>
              </w:rPr>
            </w:pPr>
          </w:p>
        </w:tc>
        <w:bookmarkStart w:id="0" w:name="_GoBack"/>
        <w:bookmarkEnd w:id="0"/>
      </w:tr>
    </w:tbl>
    <w:p w:rsidR="002A15A2" w:rsidRPr="00FA6301" w:rsidRDefault="002A15A2" w:rsidP="00FA6301">
      <w:pPr>
        <w:spacing w:line="288" w:lineRule="auto"/>
        <w:jc w:val="both"/>
        <w:rPr>
          <w:rFonts w:ascii="Arial" w:hAnsi="Arial" w:cs="Arial"/>
          <w:b/>
          <w:sz w:val="28"/>
          <w:szCs w:val="28"/>
          <w:lang w:val="ru-RU"/>
        </w:rPr>
      </w:pPr>
    </w:p>
    <w:sectPr w:rsidR="002A15A2" w:rsidRPr="00FA6301" w:rsidSect="00FA6301">
      <w:headerReference w:type="default" r:id="rId13"/>
      <w:pgSz w:w="11909" w:h="16834" w:code="9"/>
      <w:pgMar w:top="180" w:right="1008" w:bottom="1008" w:left="1296" w:header="2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B9" w:rsidRDefault="007F56B9" w:rsidP="00237CE9">
      <w:r>
        <w:separator/>
      </w:r>
    </w:p>
  </w:endnote>
  <w:endnote w:type="continuationSeparator" w:id="0">
    <w:p w:rsidR="007F56B9" w:rsidRDefault="007F56B9" w:rsidP="002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B9" w:rsidRDefault="007F56B9" w:rsidP="00237CE9">
      <w:r>
        <w:separator/>
      </w:r>
    </w:p>
  </w:footnote>
  <w:footnote w:type="continuationSeparator" w:id="0">
    <w:p w:rsidR="007F56B9" w:rsidRDefault="007F56B9" w:rsidP="0023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90"/>
      <w:gridCol w:w="1476"/>
    </w:tblGrid>
    <w:tr w:rsidR="00FA6301" w:rsidRPr="00FA6301" w:rsidTr="00321701">
      <w:trPr>
        <w:trHeight w:val="2294"/>
      </w:trPr>
      <w:tc>
        <w:tcPr>
          <w:tcW w:w="2268" w:type="dxa"/>
        </w:tcPr>
        <w:p w:rsidR="00FA6301" w:rsidRPr="00FA6301" w:rsidRDefault="00FA6301" w:rsidP="00FA6301">
          <w:pPr>
            <w:pStyle w:val="Header"/>
            <w:rPr>
              <w:b/>
            </w:rPr>
          </w:pPr>
          <w:r w:rsidRPr="00FA6301">
            <w:rPr>
              <w:b/>
            </w:rPr>
            <w:drawing>
              <wp:inline distT="0" distB="0" distL="0" distR="0" wp14:anchorId="23446F74" wp14:editId="13747283">
                <wp:extent cx="1219200" cy="12439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43965"/>
                        </a:xfrm>
                        <a:prstGeom prst="rect">
                          <a:avLst/>
                        </a:prstGeom>
                        <a:noFill/>
                      </pic:spPr>
                    </pic:pic>
                  </a:graphicData>
                </a:graphic>
              </wp:inline>
            </w:drawing>
          </w:r>
        </w:p>
      </w:tc>
      <w:tc>
        <w:tcPr>
          <w:tcW w:w="6390" w:type="dxa"/>
          <w:vAlign w:val="center"/>
        </w:tcPr>
        <w:p w:rsidR="00FA6301" w:rsidRPr="00FA6301" w:rsidRDefault="00FA6301" w:rsidP="00FA6301">
          <w:pPr>
            <w:pStyle w:val="Header"/>
            <w:jc w:val="center"/>
            <w:rPr>
              <w:b/>
            </w:rPr>
          </w:pPr>
        </w:p>
      </w:tc>
      <w:tc>
        <w:tcPr>
          <w:tcW w:w="1476" w:type="dxa"/>
        </w:tcPr>
        <w:p w:rsidR="00FA6301" w:rsidRPr="00FA6301" w:rsidRDefault="00FA6301" w:rsidP="00FA6301">
          <w:pPr>
            <w:pStyle w:val="Header"/>
            <w:rPr>
              <w:b/>
            </w:rPr>
          </w:pPr>
          <w:r w:rsidRPr="00FA6301">
            <w:rPr>
              <w:b/>
            </w:rPr>
            <w:drawing>
              <wp:inline distT="0" distB="0" distL="0" distR="0" wp14:anchorId="7559B5FF" wp14:editId="0DA7F080">
                <wp:extent cx="713105" cy="13658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1365885"/>
                        </a:xfrm>
                        <a:prstGeom prst="rect">
                          <a:avLst/>
                        </a:prstGeom>
                        <a:noFill/>
                      </pic:spPr>
                    </pic:pic>
                  </a:graphicData>
                </a:graphic>
              </wp:inline>
            </w:drawing>
          </w:r>
        </w:p>
      </w:tc>
    </w:tr>
  </w:tbl>
  <w:p w:rsidR="00FA6301" w:rsidRDefault="00FA6301" w:rsidP="00FA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9501B"/>
    <w:multiLevelType w:val="hybridMultilevel"/>
    <w:tmpl w:val="B40484DA"/>
    <w:lvl w:ilvl="0" w:tplc="26D88E62">
      <w:start w:val="1"/>
      <w:numFmt w:val="bullet"/>
      <w:lvlText w:val=""/>
      <w:lvlJc w:val="left"/>
      <w:pPr>
        <w:ind w:left="360" w:hanging="360"/>
      </w:pPr>
      <w:rPr>
        <w:rFonts w:ascii="Symbol" w:hAnsi="Symbol" w:hint="default"/>
        <w:lang w:val="ru-RU"/>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88840C5"/>
    <w:multiLevelType w:val="hybridMultilevel"/>
    <w:tmpl w:val="0E78665C"/>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FE"/>
    <w:rsid w:val="000113E9"/>
    <w:rsid w:val="00013DFC"/>
    <w:rsid w:val="00024A94"/>
    <w:rsid w:val="00024EDE"/>
    <w:rsid w:val="000276FB"/>
    <w:rsid w:val="000367D6"/>
    <w:rsid w:val="00071FD0"/>
    <w:rsid w:val="000B5F1F"/>
    <w:rsid w:val="000C5AB3"/>
    <w:rsid w:val="000D4032"/>
    <w:rsid w:val="000E03F1"/>
    <w:rsid w:val="000E18BE"/>
    <w:rsid w:val="00100002"/>
    <w:rsid w:val="00101A1B"/>
    <w:rsid w:val="00127F73"/>
    <w:rsid w:val="00130A48"/>
    <w:rsid w:val="001332F0"/>
    <w:rsid w:val="00183B74"/>
    <w:rsid w:val="00185DFC"/>
    <w:rsid w:val="00193F14"/>
    <w:rsid w:val="001B5B72"/>
    <w:rsid w:val="001C3748"/>
    <w:rsid w:val="001E4A1F"/>
    <w:rsid w:val="001E7E88"/>
    <w:rsid w:val="001F3A53"/>
    <w:rsid w:val="00215699"/>
    <w:rsid w:val="00217408"/>
    <w:rsid w:val="00237CE9"/>
    <w:rsid w:val="0026062D"/>
    <w:rsid w:val="00264A5B"/>
    <w:rsid w:val="0026752B"/>
    <w:rsid w:val="00271790"/>
    <w:rsid w:val="00271A40"/>
    <w:rsid w:val="002876F9"/>
    <w:rsid w:val="00293755"/>
    <w:rsid w:val="002A15A2"/>
    <w:rsid w:val="002A7629"/>
    <w:rsid w:val="002C15C5"/>
    <w:rsid w:val="002D0DCA"/>
    <w:rsid w:val="002E7929"/>
    <w:rsid w:val="002F1FFF"/>
    <w:rsid w:val="00312200"/>
    <w:rsid w:val="00331A65"/>
    <w:rsid w:val="00342F55"/>
    <w:rsid w:val="003506A3"/>
    <w:rsid w:val="003613FE"/>
    <w:rsid w:val="003620C4"/>
    <w:rsid w:val="00362CEE"/>
    <w:rsid w:val="003824C8"/>
    <w:rsid w:val="00390AC4"/>
    <w:rsid w:val="00391EF6"/>
    <w:rsid w:val="003A73FB"/>
    <w:rsid w:val="003B4599"/>
    <w:rsid w:val="003E7B93"/>
    <w:rsid w:val="00406FA9"/>
    <w:rsid w:val="00415DC5"/>
    <w:rsid w:val="0044179D"/>
    <w:rsid w:val="00452969"/>
    <w:rsid w:val="00461500"/>
    <w:rsid w:val="0046722A"/>
    <w:rsid w:val="004674BB"/>
    <w:rsid w:val="00476D06"/>
    <w:rsid w:val="004D343A"/>
    <w:rsid w:val="004E171A"/>
    <w:rsid w:val="004E355B"/>
    <w:rsid w:val="004F7048"/>
    <w:rsid w:val="005201C4"/>
    <w:rsid w:val="0052375E"/>
    <w:rsid w:val="005349B3"/>
    <w:rsid w:val="00542F87"/>
    <w:rsid w:val="00563B2B"/>
    <w:rsid w:val="00565043"/>
    <w:rsid w:val="005741AF"/>
    <w:rsid w:val="00584C10"/>
    <w:rsid w:val="005948BB"/>
    <w:rsid w:val="005B1D4E"/>
    <w:rsid w:val="005B3DCD"/>
    <w:rsid w:val="005C0287"/>
    <w:rsid w:val="005C6441"/>
    <w:rsid w:val="005D2C05"/>
    <w:rsid w:val="005E4504"/>
    <w:rsid w:val="005E4E24"/>
    <w:rsid w:val="00604E94"/>
    <w:rsid w:val="00634FFC"/>
    <w:rsid w:val="006373B1"/>
    <w:rsid w:val="00660E3E"/>
    <w:rsid w:val="00664A67"/>
    <w:rsid w:val="006830FE"/>
    <w:rsid w:val="00695D4D"/>
    <w:rsid w:val="006B1CBE"/>
    <w:rsid w:val="006C0CA6"/>
    <w:rsid w:val="006C6183"/>
    <w:rsid w:val="006D14E0"/>
    <w:rsid w:val="006F1668"/>
    <w:rsid w:val="007224D4"/>
    <w:rsid w:val="00730EF8"/>
    <w:rsid w:val="00734534"/>
    <w:rsid w:val="00766B03"/>
    <w:rsid w:val="00790DE8"/>
    <w:rsid w:val="007B1C80"/>
    <w:rsid w:val="007B7952"/>
    <w:rsid w:val="007E7D7A"/>
    <w:rsid w:val="007F255F"/>
    <w:rsid w:val="007F5303"/>
    <w:rsid w:val="007F56B9"/>
    <w:rsid w:val="007F74FA"/>
    <w:rsid w:val="00823F20"/>
    <w:rsid w:val="008605B7"/>
    <w:rsid w:val="0087171E"/>
    <w:rsid w:val="00877B53"/>
    <w:rsid w:val="00881110"/>
    <w:rsid w:val="00893F1D"/>
    <w:rsid w:val="008A0B61"/>
    <w:rsid w:val="008A7706"/>
    <w:rsid w:val="008B4C08"/>
    <w:rsid w:val="008D0F39"/>
    <w:rsid w:val="008F512D"/>
    <w:rsid w:val="0092682C"/>
    <w:rsid w:val="009368AA"/>
    <w:rsid w:val="00945702"/>
    <w:rsid w:val="00965E90"/>
    <w:rsid w:val="00965EB2"/>
    <w:rsid w:val="00971236"/>
    <w:rsid w:val="00973FDF"/>
    <w:rsid w:val="0098677B"/>
    <w:rsid w:val="009A25AB"/>
    <w:rsid w:val="009B35E9"/>
    <w:rsid w:val="009B5D91"/>
    <w:rsid w:val="009F403B"/>
    <w:rsid w:val="00A0200F"/>
    <w:rsid w:val="00A33CB0"/>
    <w:rsid w:val="00A504CF"/>
    <w:rsid w:val="00A73C8D"/>
    <w:rsid w:val="00A740F8"/>
    <w:rsid w:val="00A840AD"/>
    <w:rsid w:val="00AA748E"/>
    <w:rsid w:val="00AD25BF"/>
    <w:rsid w:val="00AD2A98"/>
    <w:rsid w:val="00AD7A3A"/>
    <w:rsid w:val="00B00133"/>
    <w:rsid w:val="00B0261D"/>
    <w:rsid w:val="00B132D6"/>
    <w:rsid w:val="00B17B49"/>
    <w:rsid w:val="00B2270D"/>
    <w:rsid w:val="00B25AD1"/>
    <w:rsid w:val="00B27709"/>
    <w:rsid w:val="00B35661"/>
    <w:rsid w:val="00B35CB4"/>
    <w:rsid w:val="00B44195"/>
    <w:rsid w:val="00B61EF7"/>
    <w:rsid w:val="00B81BF2"/>
    <w:rsid w:val="00B93285"/>
    <w:rsid w:val="00BB329F"/>
    <w:rsid w:val="00BD76C2"/>
    <w:rsid w:val="00BF2371"/>
    <w:rsid w:val="00C12A50"/>
    <w:rsid w:val="00C33919"/>
    <w:rsid w:val="00C37CB0"/>
    <w:rsid w:val="00C412E7"/>
    <w:rsid w:val="00C42451"/>
    <w:rsid w:val="00C4737E"/>
    <w:rsid w:val="00C5260B"/>
    <w:rsid w:val="00C61867"/>
    <w:rsid w:val="00C63936"/>
    <w:rsid w:val="00C85CDA"/>
    <w:rsid w:val="00CA088C"/>
    <w:rsid w:val="00CC3DC8"/>
    <w:rsid w:val="00CD7ED4"/>
    <w:rsid w:val="00CE0B7E"/>
    <w:rsid w:val="00CE4C64"/>
    <w:rsid w:val="00D03AB1"/>
    <w:rsid w:val="00D03CA5"/>
    <w:rsid w:val="00D163EB"/>
    <w:rsid w:val="00D41778"/>
    <w:rsid w:val="00D70C27"/>
    <w:rsid w:val="00DB615F"/>
    <w:rsid w:val="00E72FFD"/>
    <w:rsid w:val="00E85D80"/>
    <w:rsid w:val="00E91EAE"/>
    <w:rsid w:val="00E972DF"/>
    <w:rsid w:val="00EA0BEF"/>
    <w:rsid w:val="00EB24FC"/>
    <w:rsid w:val="00EC7388"/>
    <w:rsid w:val="00ED415B"/>
    <w:rsid w:val="00EE453D"/>
    <w:rsid w:val="00F30733"/>
    <w:rsid w:val="00F3678F"/>
    <w:rsid w:val="00F37B7B"/>
    <w:rsid w:val="00F51B1A"/>
    <w:rsid w:val="00F54E0D"/>
    <w:rsid w:val="00F564B7"/>
    <w:rsid w:val="00F60672"/>
    <w:rsid w:val="00F83397"/>
    <w:rsid w:val="00F87C5C"/>
    <w:rsid w:val="00F97E03"/>
    <w:rsid w:val="00FA6301"/>
    <w:rsid w:val="00FD49D4"/>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0E62"/>
  <w15:docId w15:val="{E96AB0D7-3E81-47F3-9741-1664F21D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752B"/>
    <w:rPr>
      <w:rFonts w:ascii="Tahoma" w:hAnsi="Tahoma" w:cs="Tahoma"/>
      <w:sz w:val="16"/>
      <w:szCs w:val="16"/>
    </w:rPr>
  </w:style>
  <w:style w:type="paragraph" w:styleId="BodyText">
    <w:name w:val="Body Text"/>
    <w:basedOn w:val="Normal"/>
    <w:rsid w:val="00D03CA5"/>
    <w:pPr>
      <w:jc w:val="center"/>
    </w:pPr>
    <w:rPr>
      <w:rFonts w:ascii="Tahoma" w:hAnsi="Tahoma" w:cs="Tahoma"/>
      <w:b/>
      <w:bCs/>
      <w:sz w:val="22"/>
      <w:szCs w:val="20"/>
    </w:rPr>
  </w:style>
  <w:style w:type="paragraph" w:styleId="Header">
    <w:name w:val="header"/>
    <w:basedOn w:val="Normal"/>
    <w:link w:val="HeaderChar"/>
    <w:rsid w:val="00237CE9"/>
    <w:pPr>
      <w:tabs>
        <w:tab w:val="center" w:pos="4680"/>
        <w:tab w:val="right" w:pos="9360"/>
      </w:tabs>
    </w:pPr>
  </w:style>
  <w:style w:type="character" w:customStyle="1" w:styleId="HeaderChar">
    <w:name w:val="Header Char"/>
    <w:link w:val="Header"/>
    <w:rsid w:val="00237CE9"/>
    <w:rPr>
      <w:sz w:val="24"/>
      <w:szCs w:val="24"/>
    </w:rPr>
  </w:style>
  <w:style w:type="paragraph" w:styleId="Footer">
    <w:name w:val="footer"/>
    <w:basedOn w:val="Normal"/>
    <w:link w:val="FooterChar"/>
    <w:rsid w:val="00237CE9"/>
    <w:pPr>
      <w:tabs>
        <w:tab w:val="center" w:pos="4680"/>
        <w:tab w:val="right" w:pos="9360"/>
      </w:tabs>
    </w:pPr>
  </w:style>
  <w:style w:type="character" w:customStyle="1" w:styleId="FooterChar">
    <w:name w:val="Footer Char"/>
    <w:link w:val="Footer"/>
    <w:rsid w:val="00237CE9"/>
    <w:rPr>
      <w:sz w:val="24"/>
      <w:szCs w:val="24"/>
    </w:rPr>
  </w:style>
  <w:style w:type="character" w:styleId="Hyperlink">
    <w:name w:val="Hyperlink"/>
    <w:rsid w:val="00406FA9"/>
    <w:rPr>
      <w:color w:val="0000FF"/>
      <w:u w:val="single"/>
    </w:rPr>
  </w:style>
  <w:style w:type="character" w:customStyle="1" w:styleId="hps">
    <w:name w:val="hps"/>
    <w:basedOn w:val="DefaultParagraphFont"/>
    <w:rsid w:val="005D2C05"/>
  </w:style>
  <w:style w:type="paragraph" w:styleId="ListParagraph">
    <w:name w:val="List Paragraph"/>
    <w:basedOn w:val="Normal"/>
    <w:uiPriority w:val="34"/>
    <w:qFormat/>
    <w:rsid w:val="005D2C05"/>
    <w:pPr>
      <w:ind w:left="720"/>
      <w:contextualSpacing/>
    </w:pPr>
  </w:style>
  <w:style w:type="paragraph" w:customStyle="1" w:styleId="Default">
    <w:name w:val="Default"/>
    <w:rsid w:val="0021569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7636">
      <w:bodyDiv w:val="1"/>
      <w:marLeft w:val="0"/>
      <w:marRight w:val="0"/>
      <w:marTop w:val="0"/>
      <w:marBottom w:val="0"/>
      <w:divBdr>
        <w:top w:val="none" w:sz="0" w:space="0" w:color="auto"/>
        <w:left w:val="none" w:sz="0" w:space="0" w:color="auto"/>
        <w:bottom w:val="none" w:sz="0" w:space="0" w:color="auto"/>
        <w:right w:val="none" w:sz="0" w:space="0" w:color="auto"/>
      </w:divBdr>
      <w:divsChild>
        <w:div w:id="954479077">
          <w:marLeft w:val="0"/>
          <w:marRight w:val="0"/>
          <w:marTop w:val="0"/>
          <w:marBottom w:val="0"/>
          <w:divBdr>
            <w:top w:val="none" w:sz="0" w:space="0" w:color="auto"/>
            <w:left w:val="none" w:sz="0" w:space="0" w:color="auto"/>
            <w:bottom w:val="none" w:sz="0" w:space="0" w:color="auto"/>
            <w:right w:val="none" w:sz="0" w:space="0" w:color="auto"/>
          </w:divBdr>
        </w:div>
      </w:divsChild>
    </w:div>
    <w:div w:id="1146968288">
      <w:bodyDiv w:val="1"/>
      <w:marLeft w:val="0"/>
      <w:marRight w:val="0"/>
      <w:marTop w:val="0"/>
      <w:marBottom w:val="0"/>
      <w:divBdr>
        <w:top w:val="none" w:sz="0" w:space="0" w:color="auto"/>
        <w:left w:val="none" w:sz="0" w:space="0" w:color="auto"/>
        <w:bottom w:val="none" w:sz="0" w:space="0" w:color="auto"/>
        <w:right w:val="none" w:sz="0" w:space="0" w:color="auto"/>
      </w:divBdr>
      <w:divsChild>
        <w:div w:id="1582566089">
          <w:marLeft w:val="0"/>
          <w:marRight w:val="0"/>
          <w:marTop w:val="0"/>
          <w:marBottom w:val="0"/>
          <w:divBdr>
            <w:top w:val="none" w:sz="0" w:space="0" w:color="auto"/>
            <w:left w:val="none" w:sz="0" w:space="0" w:color="auto"/>
            <w:bottom w:val="none" w:sz="0" w:space="0" w:color="auto"/>
            <w:right w:val="none" w:sz="0" w:space="0" w:color="auto"/>
          </w:divBdr>
        </w:div>
      </w:divsChild>
    </w:div>
    <w:div w:id="1231303886">
      <w:bodyDiv w:val="1"/>
      <w:marLeft w:val="0"/>
      <w:marRight w:val="0"/>
      <w:marTop w:val="0"/>
      <w:marBottom w:val="0"/>
      <w:divBdr>
        <w:top w:val="none" w:sz="0" w:space="0" w:color="auto"/>
        <w:left w:val="none" w:sz="0" w:space="0" w:color="auto"/>
        <w:bottom w:val="none" w:sz="0" w:space="0" w:color="auto"/>
        <w:right w:val="none" w:sz="0" w:space="0" w:color="auto"/>
      </w:divBdr>
      <w:divsChild>
        <w:div w:id="346951202">
          <w:marLeft w:val="0"/>
          <w:marRight w:val="0"/>
          <w:marTop w:val="0"/>
          <w:marBottom w:val="0"/>
          <w:divBdr>
            <w:top w:val="none" w:sz="0" w:space="0" w:color="auto"/>
            <w:left w:val="none" w:sz="0" w:space="0" w:color="auto"/>
            <w:bottom w:val="none" w:sz="0" w:space="0" w:color="auto"/>
            <w:right w:val="none" w:sz="0" w:space="0" w:color="auto"/>
          </w:divBdr>
        </w:div>
      </w:divsChild>
    </w:div>
    <w:div w:id="1919947736">
      <w:bodyDiv w:val="1"/>
      <w:marLeft w:val="0"/>
      <w:marRight w:val="0"/>
      <w:marTop w:val="0"/>
      <w:marBottom w:val="0"/>
      <w:divBdr>
        <w:top w:val="none" w:sz="0" w:space="0" w:color="auto"/>
        <w:left w:val="none" w:sz="0" w:space="0" w:color="auto"/>
        <w:bottom w:val="none" w:sz="0" w:space="0" w:color="auto"/>
        <w:right w:val="none" w:sz="0" w:space="0" w:color="auto"/>
      </w:divBdr>
      <w:divsChild>
        <w:div w:id="108684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md/tenders/index.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talie.frecauteanu@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Moldova@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s-Moldova@undp.org" TargetMode="External"/><Relationship Id="rId4" Type="http://schemas.openxmlformats.org/officeDocument/2006/relationships/settings" Target="settings.xml"/><Relationship Id="rId9" Type="http://schemas.openxmlformats.org/officeDocument/2006/relationships/hyperlink" Target="mailto:vitalie.frecauteanu@un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1493-692C-4996-8CFA-7AE35366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UNDP Moldova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Peleah</dc:creator>
  <cp:lastModifiedBy>Veaceslav Samburschii</cp:lastModifiedBy>
  <cp:revision>2</cp:revision>
  <cp:lastPrinted>2011-12-19T13:42:00Z</cp:lastPrinted>
  <dcterms:created xsi:type="dcterms:W3CDTF">2017-05-17T04:19:00Z</dcterms:created>
  <dcterms:modified xsi:type="dcterms:W3CDTF">2017-05-17T04:19:00Z</dcterms:modified>
</cp:coreProperties>
</file>