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28" w:rsidRPr="00891263" w:rsidRDefault="00571628" w:rsidP="00571628">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Pr>
          <w:rFonts w:ascii="Myriad Pro" w:hAnsi="Myriad Pro" w:cs="Calibri"/>
          <w:b/>
          <w:sz w:val="28"/>
          <w:szCs w:val="28"/>
        </w:rPr>
        <w:t>1</w:t>
      </w:r>
      <w:proofErr w:type="gramEnd"/>
    </w:p>
    <w:p w:rsidR="00571628" w:rsidRPr="00891263" w:rsidRDefault="00571628" w:rsidP="00571628">
      <w:pPr>
        <w:spacing w:before="60" w:after="60" w:line="288" w:lineRule="auto"/>
        <w:rPr>
          <w:rFonts w:ascii="Myriad Pro" w:hAnsi="Myriad Pro" w:cs="Calibri"/>
          <w:sz w:val="28"/>
          <w:szCs w:val="28"/>
        </w:rPr>
      </w:pPr>
    </w:p>
    <w:p w:rsidR="00571628" w:rsidRPr="00891263" w:rsidRDefault="00571628" w:rsidP="00571628">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571628" w:rsidRPr="00891263" w:rsidRDefault="00571628" w:rsidP="00571628">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571628" w:rsidRPr="00891263" w:rsidRDefault="00571628" w:rsidP="00571628">
      <w:pPr>
        <w:spacing w:before="60" w:after="60" w:line="288" w:lineRule="auto"/>
        <w:jc w:val="center"/>
        <w:rPr>
          <w:rFonts w:ascii="Myriad Pro" w:hAnsi="Myriad Pro" w:cs="Calibri"/>
          <w:b/>
          <w:sz w:val="22"/>
          <w:szCs w:val="22"/>
        </w:rPr>
      </w:pPr>
    </w:p>
    <w:p w:rsidR="00571628" w:rsidRPr="007F39F1" w:rsidRDefault="00571628" w:rsidP="00571628">
      <w:pPr>
        <w:spacing w:before="60" w:after="60" w:line="288" w:lineRule="auto"/>
        <w:jc w:val="both"/>
        <w:rPr>
          <w:rFonts w:ascii="Myriad Pro" w:hAnsi="Myriad Pro" w:cs="Calibri"/>
          <w:snapToGrid w:val="0"/>
          <w:color w:val="000000"/>
          <w:sz w:val="22"/>
          <w:szCs w:val="22"/>
        </w:rPr>
      </w:pPr>
      <w:r w:rsidRPr="007F39F1">
        <w:rPr>
          <w:rFonts w:ascii="Myriad Pro" w:hAnsi="Myriad Pro" w:cs="Calibri"/>
          <w:snapToGrid w:val="0"/>
          <w:color w:val="000000"/>
          <w:sz w:val="22"/>
          <w:szCs w:val="22"/>
        </w:rPr>
        <w:t xml:space="preserve">The </w:t>
      </w:r>
      <w:r>
        <w:rPr>
          <w:rFonts w:ascii="Myriad Pro" w:hAnsi="Myriad Pro" w:cs="Calibri"/>
          <w:snapToGrid w:val="0"/>
          <w:color w:val="000000"/>
          <w:sz w:val="22"/>
          <w:szCs w:val="22"/>
        </w:rPr>
        <w:t>Proposer</w:t>
      </w:r>
      <w:r w:rsidRPr="007F39F1">
        <w:rPr>
          <w:rFonts w:ascii="Myriad Pro" w:hAnsi="Myriad Pro" w:cs="Calibri"/>
          <w:snapToGrid w:val="0"/>
          <w:color w:val="000000"/>
          <w:sz w:val="22"/>
          <w:szCs w:val="22"/>
        </w:rPr>
        <w:t xml:space="preserve"> is required to prepare and submit:</w:t>
      </w:r>
    </w:p>
    <w:p w:rsidR="00571628" w:rsidRPr="007F39F1" w:rsidRDefault="00571628" w:rsidP="00571628">
      <w:pPr>
        <w:widowControl w:val="0"/>
        <w:numPr>
          <w:ilvl w:val="0"/>
          <w:numId w:val="1"/>
        </w:numPr>
        <w:overflowPunct w:val="0"/>
        <w:adjustRightInd w:val="0"/>
        <w:spacing w:before="60" w:after="60" w:line="288" w:lineRule="auto"/>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Quotation Form </w:t>
      </w:r>
      <w:r>
        <w:rPr>
          <w:rFonts w:ascii="Myriad Pro" w:hAnsi="Myriad Pro" w:cs="Calibri"/>
          <w:b/>
          <w:snapToGrid w:val="0"/>
          <w:color w:val="000000"/>
          <w:sz w:val="22"/>
          <w:szCs w:val="22"/>
        </w:rPr>
        <w:t xml:space="preserve">– Price Schedule </w:t>
      </w:r>
      <w:r>
        <w:rPr>
          <w:rFonts w:ascii="Myriad Pro" w:hAnsi="Myriad Pro" w:cs="Calibri"/>
          <w:snapToGrid w:val="0"/>
          <w:color w:val="000000"/>
          <w:sz w:val="22"/>
          <w:szCs w:val="22"/>
        </w:rPr>
        <w:t>(Annex 1, Tables 1 &amp; 2</w:t>
      </w:r>
      <w:r w:rsidRPr="007F39F1">
        <w:rPr>
          <w:rFonts w:ascii="Myriad Pro" w:hAnsi="Myriad Pro" w:cs="Calibri"/>
          <w:snapToGrid w:val="0"/>
          <w:color w:val="000000"/>
          <w:sz w:val="22"/>
          <w:szCs w:val="22"/>
        </w:rPr>
        <w:t>);</w:t>
      </w:r>
    </w:p>
    <w:p w:rsidR="00571628" w:rsidRPr="0096153C" w:rsidRDefault="00571628" w:rsidP="00571628">
      <w:pPr>
        <w:widowControl w:val="0"/>
        <w:numPr>
          <w:ilvl w:val="0"/>
          <w:numId w:val="1"/>
        </w:numPr>
        <w:overflowPunct w:val="0"/>
        <w:adjustRightInd w:val="0"/>
        <w:spacing w:before="60" w:after="60" w:line="288" w:lineRule="auto"/>
        <w:jc w:val="both"/>
        <w:rPr>
          <w:rFonts w:ascii="Myriad Pro" w:hAnsi="Myriad Pro" w:cs="Calibri"/>
          <w:snapToGrid w:val="0"/>
          <w:color w:val="000000"/>
          <w:sz w:val="22"/>
          <w:szCs w:val="22"/>
        </w:rPr>
      </w:pPr>
      <w:r w:rsidRPr="00006234">
        <w:rPr>
          <w:rFonts w:ascii="Myriad Pro" w:hAnsi="Myriad Pro" w:cs="Calibri"/>
          <w:b/>
          <w:snapToGrid w:val="0"/>
          <w:color w:val="000000"/>
          <w:sz w:val="22"/>
          <w:szCs w:val="22"/>
        </w:rPr>
        <w:t>Duly filled-in Bills of Quantities (F7), including Unit Price Catalogue (F5) and Resource Schedule (F3)</w:t>
      </w:r>
      <w:r w:rsidRPr="00006234">
        <w:rPr>
          <w:rFonts w:ascii="Myriad Pro" w:hAnsi="Myriad Pro" w:cs="Calibri"/>
          <w:snapToGrid w:val="0"/>
          <w:color w:val="000000"/>
          <w:sz w:val="22"/>
          <w:szCs w:val="22"/>
        </w:rPr>
        <w:t xml:space="preserve"> (as per Annex </w:t>
      </w:r>
      <w:r>
        <w:rPr>
          <w:rFonts w:ascii="Myriad Pro" w:hAnsi="Myriad Pro" w:cs="Calibri"/>
          <w:snapToGrid w:val="0"/>
          <w:color w:val="000000"/>
          <w:sz w:val="22"/>
          <w:szCs w:val="22"/>
        </w:rPr>
        <w:t>2</w:t>
      </w:r>
      <w:r w:rsidRPr="00006234">
        <w:rPr>
          <w:rFonts w:ascii="Myriad Pro" w:hAnsi="Myriad Pro" w:cs="Calibri"/>
          <w:snapToGrid w:val="0"/>
          <w:color w:val="000000"/>
          <w:sz w:val="22"/>
          <w:szCs w:val="22"/>
        </w:rPr>
        <w:t xml:space="preserve">) </w:t>
      </w:r>
    </w:p>
    <w:p w:rsidR="00571628" w:rsidRPr="00891263" w:rsidRDefault="00571628" w:rsidP="00571628">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RfQ17/01600</w:t>
      </w:r>
      <w:r w:rsidRPr="00D76B3F">
        <w:rPr>
          <w:rFonts w:ascii="Myriad Pro" w:hAnsi="Myriad Pro" w:cs="Calibri"/>
          <w:snapToGrid w:val="0"/>
          <w:sz w:val="22"/>
          <w:szCs w:val="22"/>
        </w:rPr>
        <w:t>:</w:t>
      </w:r>
    </w:p>
    <w:p w:rsidR="00571628" w:rsidRPr="00891263" w:rsidRDefault="00571628" w:rsidP="00571628">
      <w:pPr>
        <w:spacing w:before="60" w:after="60" w:line="288" w:lineRule="auto"/>
        <w:ind w:left="990" w:right="630" w:hanging="990"/>
        <w:jc w:val="both"/>
        <w:rPr>
          <w:rFonts w:ascii="Myriad Pro" w:hAnsi="Myriad Pro" w:cs="Calibri"/>
          <w:b/>
          <w:snapToGrid w:val="0"/>
          <w:sz w:val="22"/>
          <w:szCs w:val="22"/>
          <w:u w:val="single"/>
        </w:rPr>
      </w:pPr>
    </w:p>
    <w:p w:rsidR="00571628" w:rsidRPr="00891263" w:rsidRDefault="00571628" w:rsidP="00571628">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Works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571628" w:rsidRDefault="00571628" w:rsidP="00571628">
      <w:pPr>
        <w:jc w:val="center"/>
        <w:rPr>
          <w:rFonts w:ascii="Myriad Pro" w:hAnsi="Myriad Pro" w:cs="Calibri"/>
          <w:b/>
          <w:sz w:val="22"/>
          <w:szCs w:val="2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2013"/>
      </w:tblGrid>
      <w:tr w:rsidR="00571628" w:rsidRPr="00735CE5" w:rsidTr="0054499E">
        <w:tc>
          <w:tcPr>
            <w:tcW w:w="9975" w:type="dxa"/>
            <w:gridSpan w:val="3"/>
            <w:tcBorders>
              <w:top w:val="single" w:sz="12" w:space="0" w:color="auto"/>
              <w:left w:val="single" w:sz="12" w:space="0" w:color="auto"/>
              <w:bottom w:val="single" w:sz="12" w:space="0" w:color="auto"/>
              <w:right w:val="single" w:sz="12" w:space="0" w:color="auto"/>
            </w:tcBorders>
          </w:tcPr>
          <w:p w:rsidR="00571628" w:rsidRPr="00735CE5" w:rsidRDefault="00571628" w:rsidP="0054499E">
            <w:pPr>
              <w:spacing w:after="120"/>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General Price Schedule:</w:t>
            </w:r>
          </w:p>
        </w:tc>
      </w:tr>
      <w:tr w:rsidR="00571628" w:rsidRPr="00735CE5" w:rsidTr="0054499E">
        <w:tc>
          <w:tcPr>
            <w:tcW w:w="7962" w:type="dxa"/>
            <w:gridSpan w:val="2"/>
            <w:tcBorders>
              <w:top w:val="single" w:sz="12" w:space="0" w:color="auto"/>
              <w:left w:val="single" w:sz="12" w:space="0" w:color="auto"/>
              <w:bottom w:val="single" w:sz="12" w:space="0" w:color="auto"/>
              <w:right w:val="single" w:sz="4" w:space="0" w:color="auto"/>
            </w:tcBorders>
            <w:vAlign w:val="center"/>
          </w:tcPr>
          <w:p w:rsidR="00571628" w:rsidRPr="00735CE5" w:rsidRDefault="00571628" w:rsidP="0054499E">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Description of Activity/Item</w:t>
            </w:r>
          </w:p>
        </w:tc>
        <w:tc>
          <w:tcPr>
            <w:tcW w:w="2013" w:type="dxa"/>
            <w:tcBorders>
              <w:top w:val="single" w:sz="12" w:space="0" w:color="auto"/>
              <w:left w:val="single" w:sz="4" w:space="0" w:color="auto"/>
              <w:bottom w:val="single" w:sz="12" w:space="0" w:color="auto"/>
              <w:right w:val="single" w:sz="12" w:space="0" w:color="auto"/>
            </w:tcBorders>
            <w:vAlign w:val="center"/>
          </w:tcPr>
          <w:p w:rsidR="00571628" w:rsidRPr="00735CE5" w:rsidRDefault="00571628" w:rsidP="0054499E">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Estimated amount in </w:t>
            </w:r>
            <w:r w:rsidRPr="00735CE5">
              <w:rPr>
                <w:rFonts w:asciiTheme="minorHAnsi" w:hAnsiTheme="minorHAnsi" w:cstheme="minorHAnsi"/>
                <w:b/>
                <w:snapToGrid w:val="0"/>
                <w:color w:val="000000" w:themeColor="text1"/>
                <w:sz w:val="24"/>
                <w:u w:val="single"/>
                <w:lang w:val="en-GB"/>
              </w:rPr>
              <w:t>USD, VAT exclusive</w:t>
            </w:r>
          </w:p>
        </w:tc>
      </w:tr>
      <w:tr w:rsidR="00571628" w:rsidRPr="00735CE5" w:rsidTr="0054499E">
        <w:trPr>
          <w:trHeight w:val="501"/>
        </w:trPr>
        <w:tc>
          <w:tcPr>
            <w:tcW w:w="675" w:type="dxa"/>
            <w:tcBorders>
              <w:top w:val="single" w:sz="4" w:space="0" w:color="auto"/>
              <w:left w:val="single" w:sz="12" w:space="0" w:color="auto"/>
              <w:bottom w:val="single" w:sz="4" w:space="0" w:color="auto"/>
              <w:right w:val="single" w:sz="4" w:space="0" w:color="auto"/>
            </w:tcBorders>
          </w:tcPr>
          <w:p w:rsidR="00571628" w:rsidRPr="00735CE5" w:rsidRDefault="00571628" w:rsidP="0054499E">
            <w:pPr>
              <w:jc w:val="both"/>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1</w:t>
            </w:r>
          </w:p>
        </w:tc>
        <w:tc>
          <w:tcPr>
            <w:tcW w:w="7287" w:type="dxa"/>
            <w:tcBorders>
              <w:top w:val="single" w:sz="4" w:space="0" w:color="auto"/>
              <w:left w:val="single" w:sz="4" w:space="0" w:color="auto"/>
              <w:bottom w:val="single" w:sz="4" w:space="0" w:color="auto"/>
              <w:right w:val="single" w:sz="4" w:space="0" w:color="auto"/>
            </w:tcBorders>
          </w:tcPr>
          <w:p w:rsidR="00571628" w:rsidRPr="00735CE5" w:rsidRDefault="00571628" w:rsidP="0054499E">
            <w:pPr>
              <w:ind w:left="192" w:hanging="12"/>
              <w:jc w:val="both"/>
              <w:rPr>
                <w:rFonts w:asciiTheme="minorHAnsi" w:hAnsiTheme="minorHAnsi" w:cstheme="minorHAnsi"/>
                <w:i/>
                <w:snapToGrid w:val="0"/>
                <w:color w:val="000000" w:themeColor="text1"/>
                <w:sz w:val="24"/>
                <w:lang w:val="en-GB"/>
              </w:rPr>
            </w:pPr>
            <w:sdt>
              <w:sdtPr>
                <w:rPr>
                  <w:rFonts w:asciiTheme="minorHAnsi" w:hAnsiTheme="minorHAnsi" w:cstheme="minorHAnsi"/>
                  <w:b/>
                  <w:bCs/>
                  <w:i/>
                  <w:snapToGrid w:val="0"/>
                  <w:color w:val="000000" w:themeColor="text1"/>
                  <w:sz w:val="24"/>
                </w:rPr>
                <w:id w:val="-1288731499"/>
                <w:placeholder>
                  <w:docPart w:val="F5B67846EBCE46CDAB08AA76E8D0269E"/>
                </w:placeholder>
                <w:text w:multiLine="1"/>
              </w:sdtPr>
              <w:sdtContent>
                <w:r w:rsidRPr="000F41D3">
                  <w:rPr>
                    <w:rFonts w:asciiTheme="minorHAnsi" w:hAnsiTheme="minorHAnsi" w:cstheme="minorHAnsi"/>
                    <w:b/>
                    <w:bCs/>
                    <w:i/>
                    <w:snapToGrid w:val="0"/>
                    <w:color w:val="000000" w:themeColor="text1"/>
                    <w:sz w:val="24"/>
                  </w:rPr>
                  <w:t>Repair works for the Simulation Center in Tiraspol town</w:t>
                </w:r>
              </w:sdtContent>
            </w:sdt>
          </w:p>
        </w:tc>
        <w:tc>
          <w:tcPr>
            <w:tcW w:w="2013" w:type="dxa"/>
            <w:tcBorders>
              <w:top w:val="single" w:sz="4" w:space="0" w:color="auto"/>
              <w:left w:val="single" w:sz="4" w:space="0" w:color="auto"/>
              <w:bottom w:val="single" w:sz="4" w:space="0" w:color="auto"/>
              <w:right w:val="single" w:sz="12" w:space="0" w:color="auto"/>
            </w:tcBorders>
          </w:tcPr>
          <w:p w:rsidR="00571628" w:rsidRPr="00735CE5" w:rsidRDefault="00571628" w:rsidP="0054499E">
            <w:pPr>
              <w:jc w:val="right"/>
              <w:rPr>
                <w:rFonts w:asciiTheme="minorHAnsi" w:hAnsiTheme="minorHAnsi" w:cstheme="minorHAnsi"/>
                <w:snapToGrid w:val="0"/>
                <w:color w:val="000000" w:themeColor="text1"/>
                <w:sz w:val="24"/>
                <w:lang w:val="en-GB"/>
              </w:rPr>
            </w:pPr>
          </w:p>
        </w:tc>
      </w:tr>
      <w:tr w:rsidR="00571628" w:rsidRPr="00735CE5" w:rsidTr="0054499E">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571628" w:rsidRPr="00735CE5" w:rsidRDefault="00571628" w:rsidP="0054499E">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p>
        </w:tc>
        <w:tc>
          <w:tcPr>
            <w:tcW w:w="2013" w:type="dxa"/>
            <w:tcBorders>
              <w:top w:val="single" w:sz="4" w:space="0" w:color="auto"/>
              <w:left w:val="single" w:sz="4" w:space="0" w:color="auto"/>
              <w:bottom w:val="single" w:sz="12" w:space="0" w:color="auto"/>
              <w:right w:val="single" w:sz="12" w:space="0" w:color="auto"/>
            </w:tcBorders>
            <w:shd w:val="clear" w:color="auto" w:fill="D9D9D9"/>
          </w:tcPr>
          <w:p w:rsidR="00571628" w:rsidRPr="00735CE5" w:rsidRDefault="00571628" w:rsidP="0054499E">
            <w:pPr>
              <w:jc w:val="right"/>
              <w:rPr>
                <w:rFonts w:asciiTheme="minorHAnsi" w:hAnsiTheme="minorHAnsi" w:cstheme="minorHAnsi"/>
                <w:snapToGrid w:val="0"/>
                <w:color w:val="000000" w:themeColor="text1"/>
                <w:sz w:val="24"/>
                <w:lang w:val="en-GB"/>
              </w:rPr>
            </w:pPr>
          </w:p>
        </w:tc>
      </w:tr>
    </w:tbl>
    <w:p w:rsidR="00571628" w:rsidRPr="00B01A31" w:rsidRDefault="00571628" w:rsidP="00571628">
      <w:pPr>
        <w:jc w:val="right"/>
        <w:rPr>
          <w:rFonts w:ascii="Myriad Pro" w:hAnsi="Myriad Pro" w:cs="Calibri"/>
          <w:b/>
          <w:sz w:val="22"/>
          <w:szCs w:val="22"/>
        </w:rPr>
      </w:pPr>
    </w:p>
    <w:p w:rsidR="00571628" w:rsidRPr="00B01A31" w:rsidRDefault="00571628" w:rsidP="00571628">
      <w:pPr>
        <w:jc w:val="right"/>
        <w:rPr>
          <w:rFonts w:ascii="Myriad Pro" w:hAnsi="Myriad Pro" w:cs="Calibri"/>
          <w:b/>
          <w:sz w:val="22"/>
          <w:szCs w:val="22"/>
        </w:rPr>
      </w:pPr>
    </w:p>
    <w:p w:rsidR="00571628" w:rsidRPr="00B01A31" w:rsidRDefault="00571628" w:rsidP="00571628">
      <w:pPr>
        <w:jc w:val="right"/>
        <w:rPr>
          <w:rFonts w:ascii="Myriad Pro" w:hAnsi="Myriad Pro" w:cs="Calibri"/>
          <w:b/>
          <w:sz w:val="22"/>
          <w:szCs w:val="22"/>
        </w:rPr>
      </w:pPr>
    </w:p>
    <w:p w:rsidR="00571628" w:rsidRPr="00B01A31" w:rsidRDefault="00571628" w:rsidP="00571628">
      <w:pPr>
        <w:jc w:val="right"/>
        <w:rPr>
          <w:rFonts w:ascii="Myriad Pro" w:hAnsi="Myriad Pro" w:cs="Calibri"/>
          <w:b/>
          <w:sz w:val="22"/>
          <w:szCs w:val="22"/>
        </w:rPr>
      </w:pPr>
    </w:p>
    <w:p w:rsidR="00571628" w:rsidRPr="00B01A31" w:rsidRDefault="00571628" w:rsidP="00571628">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571628" w:rsidRPr="00B01A31" w:rsidRDefault="00571628" w:rsidP="00571628">
      <w:pPr>
        <w:ind w:left="3960"/>
        <w:rPr>
          <w:rFonts w:ascii="Myriad Pro" w:hAnsi="Myriad Pro" w:cs="Calibri"/>
          <w:i/>
          <w:sz w:val="22"/>
          <w:szCs w:val="22"/>
        </w:rPr>
      </w:pPr>
      <w:r w:rsidRPr="00B01A31">
        <w:rPr>
          <w:rFonts w:ascii="Myriad Pro" w:hAnsi="Myriad Pro" w:cs="Calibri"/>
          <w:i/>
          <w:sz w:val="22"/>
          <w:szCs w:val="22"/>
        </w:rPr>
        <w:t>[Designation]</w:t>
      </w:r>
    </w:p>
    <w:p w:rsidR="00571628" w:rsidRDefault="00571628" w:rsidP="00571628">
      <w:pPr>
        <w:ind w:left="3960"/>
        <w:rPr>
          <w:rFonts w:ascii="Myriad Pro" w:hAnsi="Myriad Pro" w:cs="Calibri"/>
          <w:i/>
          <w:sz w:val="22"/>
          <w:szCs w:val="22"/>
        </w:rPr>
      </w:pPr>
      <w:r w:rsidRPr="00B01A31">
        <w:rPr>
          <w:rFonts w:ascii="Myriad Pro" w:hAnsi="Myriad Pro" w:cs="Calibri"/>
          <w:i/>
          <w:sz w:val="22"/>
          <w:szCs w:val="22"/>
        </w:rPr>
        <w:t>[Date]</w:t>
      </w:r>
    </w:p>
    <w:p w:rsidR="00571628" w:rsidRPr="00B01A31" w:rsidRDefault="00571628" w:rsidP="00571628">
      <w:pPr>
        <w:ind w:left="3960"/>
        <w:rPr>
          <w:rFonts w:ascii="Myriad Pro" w:hAnsi="Myriad Pro" w:cs="Calibri"/>
          <w:i/>
          <w:sz w:val="22"/>
          <w:szCs w:val="22"/>
        </w:rPr>
      </w:pPr>
      <w:r>
        <w:rPr>
          <w:rFonts w:ascii="Myriad Pro" w:hAnsi="Myriad Pro" w:cs="Calibri"/>
          <w:i/>
          <w:sz w:val="22"/>
          <w:szCs w:val="22"/>
        </w:rPr>
        <w:t>[Contact details]</w:t>
      </w:r>
    </w:p>
    <w:p w:rsidR="00571628" w:rsidRDefault="00571628" w:rsidP="00571628">
      <w:pPr>
        <w:jc w:val="both"/>
        <w:rPr>
          <w:rFonts w:ascii="Myriad Pro" w:hAnsi="Myriad Pro" w:cs="Calibri"/>
          <w:b/>
          <w:sz w:val="22"/>
          <w:szCs w:val="22"/>
        </w:rPr>
      </w:pPr>
    </w:p>
    <w:p w:rsidR="00571628" w:rsidRPr="00735CE5" w:rsidRDefault="00571628" w:rsidP="00571628">
      <w:pPr>
        <w:ind w:left="3960"/>
        <w:jc w:val="both"/>
        <w:rPr>
          <w:rFonts w:ascii="Myriad Pro" w:hAnsi="Myriad Pro" w:cs="Calibri"/>
          <w:i/>
          <w:sz w:val="22"/>
          <w:szCs w:val="22"/>
        </w:rPr>
      </w:pPr>
      <w:r w:rsidRPr="00735CE5">
        <w:rPr>
          <w:rFonts w:ascii="Myriad Pro" w:hAnsi="Myriad Pro" w:cs="Calibri"/>
          <w:i/>
          <w:sz w:val="22"/>
          <w:szCs w:val="22"/>
        </w:rPr>
        <w:t>Dully stamped</w:t>
      </w:r>
    </w:p>
    <w:p w:rsidR="00571628" w:rsidRPr="00B01A31" w:rsidRDefault="00571628" w:rsidP="00571628">
      <w:pPr>
        <w:jc w:val="both"/>
        <w:rPr>
          <w:rFonts w:ascii="Myriad Pro" w:hAnsi="Myriad Pro" w:cs="Calibri"/>
          <w:sz w:val="22"/>
          <w:szCs w:val="22"/>
        </w:rPr>
      </w:pPr>
      <w:r w:rsidRPr="00B01A31">
        <w:rPr>
          <w:rFonts w:ascii="Myriad Pro" w:hAnsi="Myriad Pro" w:cs="Calibri"/>
          <w:b/>
          <w:sz w:val="22"/>
          <w:szCs w:val="22"/>
        </w:rPr>
        <w:br w:type="page"/>
      </w:r>
    </w:p>
    <w:p w:rsidR="00571628" w:rsidRPr="00B01A31" w:rsidRDefault="00571628" w:rsidP="00571628">
      <w:pPr>
        <w:rPr>
          <w:rFonts w:ascii="Myriad Pro" w:hAnsi="Myriad Pro" w:cs="Calibri"/>
          <w:b/>
          <w:sz w:val="22"/>
          <w:szCs w:val="22"/>
          <w:u w:val="single"/>
        </w:rPr>
      </w:pPr>
      <w:r w:rsidRPr="00B01A31">
        <w:rPr>
          <w:rFonts w:ascii="Myriad Pro" w:hAnsi="Myriad Pro" w:cs="Calibri"/>
          <w:b/>
          <w:sz w:val="22"/>
          <w:szCs w:val="22"/>
          <w:u w:val="single"/>
        </w:rPr>
        <w:lastRenderedPageBreak/>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571628" w:rsidRPr="00B01A31" w:rsidRDefault="00571628" w:rsidP="00571628">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571628" w:rsidRPr="00B01A31" w:rsidTr="0054499E">
        <w:trPr>
          <w:trHeight w:val="383"/>
        </w:trPr>
        <w:tc>
          <w:tcPr>
            <w:tcW w:w="4315" w:type="dxa"/>
            <w:vMerge w:val="restart"/>
            <w:vAlign w:val="center"/>
          </w:tcPr>
          <w:p w:rsidR="00571628" w:rsidRPr="00B01A31" w:rsidRDefault="00571628" w:rsidP="0054499E">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571628" w:rsidRPr="00B01A31" w:rsidRDefault="00571628" w:rsidP="0054499E">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571628" w:rsidRPr="00B01A31" w:rsidTr="0054499E">
        <w:trPr>
          <w:trHeight w:val="382"/>
        </w:trPr>
        <w:tc>
          <w:tcPr>
            <w:tcW w:w="4315" w:type="dxa"/>
            <w:vMerge/>
          </w:tcPr>
          <w:p w:rsidR="00571628" w:rsidRPr="00B01A31" w:rsidRDefault="00571628" w:rsidP="0054499E">
            <w:pPr>
              <w:spacing w:before="60" w:after="60"/>
              <w:ind w:firstLine="720"/>
              <w:rPr>
                <w:rFonts w:ascii="Myriad Pro" w:hAnsi="Myriad Pro" w:cs="Calibri"/>
                <w:b/>
                <w:sz w:val="22"/>
                <w:szCs w:val="22"/>
              </w:rPr>
            </w:pPr>
          </w:p>
        </w:tc>
        <w:tc>
          <w:tcPr>
            <w:tcW w:w="1705" w:type="dxa"/>
            <w:vAlign w:val="center"/>
          </w:tcPr>
          <w:p w:rsidR="00571628" w:rsidRPr="00B01A31" w:rsidRDefault="00571628" w:rsidP="0054499E">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571628" w:rsidRPr="00B01A31" w:rsidRDefault="00571628" w:rsidP="0054499E">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571628" w:rsidRPr="00B01A31" w:rsidRDefault="00571628" w:rsidP="0054499E">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571628" w:rsidRPr="00B01A31" w:rsidTr="0054499E">
        <w:trPr>
          <w:trHeight w:val="332"/>
        </w:trPr>
        <w:tc>
          <w:tcPr>
            <w:tcW w:w="4315" w:type="dxa"/>
            <w:tcBorders>
              <w:right w:val="nil"/>
            </w:tcBorders>
          </w:tcPr>
          <w:p w:rsidR="00571628" w:rsidRPr="006E0C73" w:rsidRDefault="00571628" w:rsidP="0054499E">
            <w:pPr>
              <w:spacing w:before="60" w:after="60"/>
              <w:rPr>
                <w:rFonts w:ascii="Myriad Pro" w:hAnsi="Myriad Pro" w:cs="Calibri"/>
                <w:bCs/>
                <w:sz w:val="22"/>
                <w:szCs w:val="22"/>
              </w:rPr>
            </w:pPr>
            <w:r w:rsidRPr="006E0C73">
              <w:rPr>
                <w:rFonts w:ascii="Myriad Pro" w:hAnsi="Myriad Pro" w:cs="Calibri"/>
                <w:sz w:val="22"/>
                <w:szCs w:val="22"/>
              </w:rPr>
              <w:t xml:space="preserve">Maximum delivery period not to exceed </w:t>
            </w:r>
            <w:r w:rsidRPr="006E0C73">
              <w:rPr>
                <w:rFonts w:ascii="Myriad Pro" w:hAnsi="Myriad Pro" w:cs="Calibri"/>
                <w:i/>
                <w:sz w:val="22"/>
                <w:szCs w:val="22"/>
              </w:rPr>
              <w:t>70 calendar days</w:t>
            </w:r>
            <w:r w:rsidRPr="006E0C73">
              <w:rPr>
                <w:rFonts w:ascii="Myriad Pro" w:hAnsi="Myriad Pro" w:cs="Calibri"/>
                <w:sz w:val="22"/>
                <w:szCs w:val="22"/>
              </w:rPr>
              <w:t xml:space="preserve"> upon signature of contract and </w:t>
            </w:r>
            <w:r w:rsidRPr="006E0C73">
              <w:rPr>
                <w:rFonts w:ascii="Myriad Pro" w:hAnsi="Myriad Pro" w:cs="Calibri"/>
                <w:bCs/>
                <w:sz w:val="22"/>
                <w:szCs w:val="22"/>
              </w:rPr>
              <w:t>from the moment the Contractor was given access to the construction site</w:t>
            </w:r>
          </w:p>
        </w:tc>
        <w:tc>
          <w:tcPr>
            <w:tcW w:w="1705" w:type="dxa"/>
            <w:tcBorders>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bottom w:val="dotted" w:sz="4" w:space="0" w:color="auto"/>
              <w:right w:val="nil"/>
            </w:tcBorders>
          </w:tcPr>
          <w:p w:rsidR="00571628" w:rsidRPr="00B01A31" w:rsidRDefault="00571628" w:rsidP="0054499E">
            <w:pPr>
              <w:spacing w:before="60" w:after="60"/>
              <w:rPr>
                <w:rFonts w:ascii="Myriad Pro" w:hAnsi="Myriad Pro" w:cs="Calibri"/>
                <w:bCs/>
                <w:sz w:val="22"/>
                <w:szCs w:val="22"/>
              </w:rPr>
            </w:pPr>
            <w:r w:rsidRPr="00B01A31">
              <w:rPr>
                <w:rFonts w:ascii="Myriad Pro" w:hAnsi="Myriad Pro" w:cs="Calibri"/>
                <w:bCs/>
                <w:sz w:val="22"/>
                <w:szCs w:val="22"/>
              </w:rPr>
              <w:t>Warranty and After-Sales Requirements</w:t>
            </w:r>
          </w:p>
        </w:tc>
        <w:tc>
          <w:tcPr>
            <w:tcW w:w="1705" w:type="dxa"/>
            <w:tcBorders>
              <w:top w:val="single"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top w:val="dotted" w:sz="4" w:space="0" w:color="auto"/>
              <w:bottom w:val="dotted" w:sz="4" w:space="0" w:color="auto"/>
              <w:right w:val="nil"/>
            </w:tcBorders>
          </w:tcPr>
          <w:p w:rsidR="00571628" w:rsidRPr="00B01A31" w:rsidRDefault="00571628" w:rsidP="0054499E">
            <w:pPr>
              <w:spacing w:before="60" w:after="60"/>
              <w:ind w:left="360"/>
              <w:rPr>
                <w:rFonts w:ascii="Myriad Pro" w:hAnsi="Myriad Pro" w:cs="Calibri"/>
                <w:bCs/>
                <w:sz w:val="22"/>
                <w:szCs w:val="22"/>
              </w:rPr>
            </w:pPr>
            <w:r w:rsidRPr="00891263">
              <w:rPr>
                <w:rFonts w:ascii="Myriad Pro" w:hAnsi="Myriad Pro" w:cs="Calibri"/>
                <w:bCs/>
                <w:sz w:val="22"/>
                <w:szCs w:val="22"/>
              </w:rPr>
              <w:t xml:space="preserve">Minimum </w:t>
            </w:r>
            <w:r>
              <w:rPr>
                <w:rFonts w:ascii="Myriad Pro" w:hAnsi="Myriad Pro" w:cs="Calibri"/>
                <w:bCs/>
                <w:sz w:val="22"/>
                <w:szCs w:val="22"/>
              </w:rPr>
              <w:t>three</w:t>
            </w:r>
            <w:r w:rsidRPr="00891263">
              <w:rPr>
                <w:rFonts w:ascii="Myriad Pro" w:hAnsi="Myriad Pro" w:cs="Calibri"/>
                <w:bCs/>
                <w:sz w:val="22"/>
                <w:szCs w:val="22"/>
              </w:rPr>
              <w:t xml:space="preserve"> (</w:t>
            </w:r>
            <w:r>
              <w:rPr>
                <w:rFonts w:ascii="Myriad Pro" w:hAnsi="Myriad Pro" w:cs="Calibri"/>
                <w:bCs/>
                <w:sz w:val="22"/>
                <w:szCs w:val="22"/>
              </w:rPr>
              <w:t>3</w:t>
            </w:r>
            <w:r w:rsidRPr="00891263">
              <w:rPr>
                <w:rFonts w:ascii="Myriad Pro" w:hAnsi="Myriad Pro" w:cs="Calibri"/>
                <w:bCs/>
                <w:sz w:val="22"/>
                <w:szCs w:val="22"/>
              </w:rPr>
              <w:t xml:space="preserve">) years warranty on </w:t>
            </w:r>
            <w:r>
              <w:rPr>
                <w:rFonts w:ascii="Myriad Pro" w:hAnsi="Myriad Pro" w:cs="Calibri"/>
                <w:bCs/>
                <w:sz w:val="22"/>
                <w:szCs w:val="22"/>
              </w:rPr>
              <w:t>works and materials used</w:t>
            </w:r>
          </w:p>
        </w:tc>
        <w:tc>
          <w:tcPr>
            <w:tcW w:w="1705" w:type="dxa"/>
            <w:tcBorders>
              <w:top w:val="dotted"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dotted"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dotted" w:sz="4" w:space="0" w:color="auto"/>
              <w:left w:val="single" w:sz="4" w:space="0" w:color="auto"/>
              <w:bottom w:val="dotted"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right w:val="nil"/>
            </w:tcBorders>
          </w:tcPr>
          <w:p w:rsidR="00571628" w:rsidRPr="00B01A31" w:rsidRDefault="00571628" w:rsidP="0054499E">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9</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bottom w:val="single" w:sz="4" w:space="0" w:color="auto"/>
              <w:right w:val="nil"/>
            </w:tcBorders>
          </w:tcPr>
          <w:p w:rsidR="00571628" w:rsidRPr="00B01A31" w:rsidRDefault="00571628" w:rsidP="0054499E">
            <w:pPr>
              <w:spacing w:before="60" w:after="60"/>
              <w:rPr>
                <w:rFonts w:ascii="Myriad Pro" w:hAnsi="Myriad Pro" w:cs="Calibri"/>
                <w:bCs/>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bottom w:val="nil"/>
              <w:right w:val="nil"/>
            </w:tcBorders>
          </w:tcPr>
          <w:p w:rsidR="00571628" w:rsidRPr="00B01A31" w:rsidRDefault="00571628" w:rsidP="0054499E">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Installation Requirements</w:t>
            </w:r>
          </w:p>
        </w:tc>
        <w:tc>
          <w:tcPr>
            <w:tcW w:w="1705"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top w:val="nil"/>
              <w:bottom w:val="single" w:sz="4" w:space="0" w:color="auto"/>
              <w:right w:val="nil"/>
            </w:tcBorders>
          </w:tcPr>
          <w:p w:rsidR="00571628" w:rsidRPr="00B01A31" w:rsidRDefault="00571628" w:rsidP="0054499E">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All the works must be carried out in accordance with national/local standards regarding civil works</w:t>
            </w:r>
          </w:p>
        </w:tc>
        <w:tc>
          <w:tcPr>
            <w:tcW w:w="1705"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bottom w:val="nil"/>
              <w:right w:val="nil"/>
            </w:tcBorders>
          </w:tcPr>
          <w:p w:rsidR="00571628" w:rsidRPr="00B01A31" w:rsidRDefault="00571628" w:rsidP="0054499E">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Commissioning</w:t>
            </w:r>
          </w:p>
        </w:tc>
        <w:tc>
          <w:tcPr>
            <w:tcW w:w="1705"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top w:val="nil"/>
              <w:bottom w:val="single" w:sz="4" w:space="0" w:color="auto"/>
              <w:right w:val="nil"/>
            </w:tcBorders>
          </w:tcPr>
          <w:p w:rsidR="00571628" w:rsidRPr="00B01A31" w:rsidRDefault="00571628" w:rsidP="0054499E">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 xml:space="preserve">Preliminary and final commissioning of the works must be initiated by the </w:t>
            </w:r>
            <w:r w:rsidRPr="00785A16">
              <w:rPr>
                <w:rFonts w:ascii="Myriad Pro" w:hAnsi="Myriad Pro" w:cs="Calibri"/>
                <w:sz w:val="22"/>
                <w:szCs w:val="22"/>
              </w:rPr>
              <w:t>Supplier</w:t>
            </w:r>
          </w:p>
        </w:tc>
        <w:tc>
          <w:tcPr>
            <w:tcW w:w="1705"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bottom w:val="nil"/>
              <w:right w:val="nil"/>
            </w:tcBorders>
          </w:tcPr>
          <w:p w:rsidR="00571628" w:rsidRPr="00B01A31" w:rsidRDefault="00571628" w:rsidP="0054499E">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Technical Support Requirements</w:t>
            </w:r>
          </w:p>
        </w:tc>
        <w:tc>
          <w:tcPr>
            <w:tcW w:w="1705"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571628" w:rsidRPr="00B01A31" w:rsidRDefault="00571628" w:rsidP="0054499E">
            <w:pPr>
              <w:spacing w:before="60" w:after="60"/>
              <w:jc w:val="right"/>
              <w:rPr>
                <w:rFonts w:ascii="Myriad Pro" w:hAnsi="Myriad Pro" w:cs="Calibri"/>
                <w:sz w:val="22"/>
                <w:szCs w:val="22"/>
              </w:rPr>
            </w:pPr>
          </w:p>
        </w:tc>
      </w:tr>
      <w:tr w:rsidR="00571628" w:rsidRPr="00B01A31" w:rsidTr="0054499E">
        <w:trPr>
          <w:trHeight w:val="305"/>
        </w:trPr>
        <w:tc>
          <w:tcPr>
            <w:tcW w:w="4315" w:type="dxa"/>
            <w:tcBorders>
              <w:top w:val="nil"/>
              <w:right w:val="nil"/>
            </w:tcBorders>
          </w:tcPr>
          <w:p w:rsidR="00571628" w:rsidRPr="00B01A31" w:rsidRDefault="00571628" w:rsidP="0054499E">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 xml:space="preserve">The contracted company will eliminate any infrastructure damages subject </w:t>
            </w:r>
            <w:r>
              <w:rPr>
                <w:rFonts w:ascii="Myriad Pro" w:hAnsi="Myriad Pro" w:cstheme="minorHAnsi"/>
                <w:color w:val="000000" w:themeColor="text1"/>
                <w:sz w:val="22"/>
                <w:szCs w:val="22"/>
              </w:rPr>
              <w:t>to</w:t>
            </w:r>
            <w:r w:rsidRPr="00785A16">
              <w:rPr>
                <w:rFonts w:ascii="Myriad Pro" w:hAnsi="Myriad Pro" w:cstheme="minorHAnsi"/>
                <w:color w:val="000000" w:themeColor="text1"/>
                <w:sz w:val="22"/>
                <w:szCs w:val="22"/>
              </w:rPr>
              <w:t xml:space="preserve"> quality guaranty in maximum one month from the moment of written notification</w:t>
            </w:r>
          </w:p>
        </w:tc>
        <w:tc>
          <w:tcPr>
            <w:tcW w:w="1705"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571628" w:rsidRPr="00B01A31" w:rsidRDefault="00571628" w:rsidP="0054499E">
            <w:pPr>
              <w:spacing w:before="60" w:after="60"/>
              <w:jc w:val="right"/>
              <w:rPr>
                <w:rFonts w:ascii="Myriad Pro" w:hAnsi="Myriad Pro" w:cs="Calibri"/>
                <w:sz w:val="22"/>
                <w:szCs w:val="22"/>
              </w:rPr>
            </w:pPr>
          </w:p>
        </w:tc>
      </w:tr>
    </w:tbl>
    <w:p w:rsidR="00571628" w:rsidRPr="00B01A31" w:rsidRDefault="00571628" w:rsidP="00571628">
      <w:pPr>
        <w:rPr>
          <w:rFonts w:ascii="Myriad Pro" w:hAnsi="Myriad Pro" w:cs="Calibri"/>
          <w:sz w:val="22"/>
          <w:szCs w:val="22"/>
        </w:rPr>
      </w:pPr>
    </w:p>
    <w:p w:rsidR="00571628" w:rsidRPr="00B01A31" w:rsidRDefault="00571628" w:rsidP="00571628">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571628" w:rsidRPr="00B01A31" w:rsidRDefault="00571628" w:rsidP="00571628">
      <w:pPr>
        <w:rPr>
          <w:rFonts w:ascii="Myriad Pro" w:hAnsi="Myriad Pro" w:cs="Calibri"/>
          <w:sz w:val="22"/>
          <w:szCs w:val="22"/>
        </w:rPr>
      </w:pPr>
    </w:p>
    <w:p w:rsidR="00571628" w:rsidRPr="00B01A31" w:rsidRDefault="00571628" w:rsidP="00571628">
      <w:pPr>
        <w:rPr>
          <w:rFonts w:ascii="Myriad Pro" w:hAnsi="Myriad Pro" w:cs="Calibri"/>
          <w:sz w:val="22"/>
          <w:szCs w:val="22"/>
        </w:rPr>
      </w:pPr>
    </w:p>
    <w:p w:rsidR="00571628" w:rsidRPr="00B01A31" w:rsidRDefault="00571628" w:rsidP="00571628">
      <w:pPr>
        <w:rPr>
          <w:rFonts w:ascii="Myriad Pro" w:hAnsi="Myriad Pro" w:cs="Calibri"/>
          <w:sz w:val="22"/>
          <w:szCs w:val="22"/>
        </w:rPr>
      </w:pPr>
    </w:p>
    <w:p w:rsidR="00571628" w:rsidRPr="00B01A31" w:rsidRDefault="00571628" w:rsidP="00571628">
      <w:pPr>
        <w:rPr>
          <w:rFonts w:ascii="Myriad Pro" w:hAnsi="Myriad Pro" w:cs="Calibri"/>
          <w:sz w:val="22"/>
          <w:szCs w:val="22"/>
        </w:rPr>
      </w:pPr>
    </w:p>
    <w:p w:rsidR="00571628" w:rsidRPr="00B01A31" w:rsidRDefault="00571628" w:rsidP="00571628">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571628" w:rsidRPr="00B01A31" w:rsidRDefault="00571628" w:rsidP="00571628">
      <w:pPr>
        <w:ind w:left="3960"/>
        <w:rPr>
          <w:rFonts w:ascii="Myriad Pro" w:hAnsi="Myriad Pro" w:cs="Calibri"/>
          <w:i/>
          <w:sz w:val="22"/>
          <w:szCs w:val="22"/>
        </w:rPr>
      </w:pPr>
      <w:r w:rsidRPr="00B01A31">
        <w:rPr>
          <w:rFonts w:ascii="Myriad Pro" w:hAnsi="Myriad Pro" w:cs="Calibri"/>
          <w:i/>
          <w:sz w:val="22"/>
          <w:szCs w:val="22"/>
        </w:rPr>
        <w:t>[Designation]</w:t>
      </w:r>
    </w:p>
    <w:p w:rsidR="00571628" w:rsidRPr="00B01A31" w:rsidRDefault="00571628" w:rsidP="00571628">
      <w:pPr>
        <w:ind w:left="3960"/>
        <w:rPr>
          <w:rFonts w:ascii="Myriad Pro" w:hAnsi="Myriad Pro" w:cs="Calibri"/>
          <w:i/>
          <w:sz w:val="22"/>
          <w:szCs w:val="22"/>
        </w:rPr>
      </w:pPr>
      <w:r w:rsidRPr="00B01A31">
        <w:rPr>
          <w:rFonts w:ascii="Myriad Pro" w:hAnsi="Myriad Pro" w:cs="Calibri"/>
          <w:i/>
          <w:sz w:val="22"/>
          <w:szCs w:val="22"/>
        </w:rPr>
        <w:t>[Date]</w:t>
      </w:r>
    </w:p>
    <w:p w:rsidR="00571628" w:rsidRDefault="00571628" w:rsidP="00571628">
      <w:pPr>
        <w:rPr>
          <w:rFonts w:ascii="Myriad Pro" w:hAnsi="Myriad Pro" w:cs="Calibri"/>
          <w:b/>
          <w:i/>
          <w:sz w:val="22"/>
          <w:szCs w:val="22"/>
        </w:rPr>
      </w:pPr>
    </w:p>
    <w:p w:rsidR="00571628" w:rsidRPr="00735CE5" w:rsidRDefault="00571628" w:rsidP="00571628">
      <w:pPr>
        <w:ind w:left="3960"/>
        <w:jc w:val="both"/>
        <w:rPr>
          <w:rFonts w:ascii="Myriad Pro" w:hAnsi="Myriad Pro" w:cs="Calibri"/>
          <w:i/>
          <w:sz w:val="22"/>
          <w:szCs w:val="22"/>
        </w:rPr>
      </w:pPr>
      <w:r w:rsidRPr="00735CE5">
        <w:rPr>
          <w:rFonts w:ascii="Myriad Pro" w:hAnsi="Myriad Pro" w:cs="Calibri"/>
          <w:i/>
          <w:sz w:val="22"/>
          <w:szCs w:val="22"/>
        </w:rPr>
        <w:t>Dully stamped</w:t>
      </w:r>
    </w:p>
    <w:p w:rsidR="00D16334" w:rsidRDefault="00D16334">
      <w:bookmarkStart w:id="0" w:name="_GoBack"/>
      <w:bookmarkEnd w:id="0"/>
    </w:p>
    <w:sectPr w:rsidR="00D16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C1" w:rsidRDefault="00DD14C1" w:rsidP="00571628">
      <w:r>
        <w:separator/>
      </w:r>
    </w:p>
  </w:endnote>
  <w:endnote w:type="continuationSeparator" w:id="0">
    <w:p w:rsidR="00DD14C1" w:rsidRDefault="00DD14C1" w:rsidP="0057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C1" w:rsidRDefault="00DD14C1" w:rsidP="00571628">
      <w:r>
        <w:separator/>
      </w:r>
    </w:p>
  </w:footnote>
  <w:footnote w:type="continuationSeparator" w:id="0">
    <w:p w:rsidR="00DD14C1" w:rsidRDefault="00DD14C1" w:rsidP="00571628">
      <w:r>
        <w:continuationSeparator/>
      </w:r>
    </w:p>
  </w:footnote>
  <w:footnote w:id="1">
    <w:p w:rsidR="00571628" w:rsidRPr="00BA0E6E" w:rsidRDefault="00571628" w:rsidP="0057162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571628" w:rsidRPr="007E6019" w:rsidRDefault="00571628" w:rsidP="0057162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28"/>
    <w:rsid w:val="00571628"/>
    <w:rsid w:val="00D16334"/>
    <w:rsid w:val="00DD14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B028F-22F3-465B-972C-69394E78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2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71628"/>
    <w:rPr>
      <w:vertAlign w:val="superscript"/>
    </w:rPr>
  </w:style>
  <w:style w:type="paragraph" w:styleId="FootnoteText">
    <w:name w:val="footnote text"/>
    <w:basedOn w:val="Normal"/>
    <w:link w:val="FootnoteTextChar"/>
    <w:uiPriority w:val="99"/>
    <w:unhideWhenUsed/>
    <w:rsid w:val="00571628"/>
  </w:style>
  <w:style w:type="character" w:customStyle="1" w:styleId="FootnoteTextChar">
    <w:name w:val="Footnote Text Char"/>
    <w:basedOn w:val="DefaultParagraphFont"/>
    <w:link w:val="FootnoteText"/>
    <w:uiPriority w:val="99"/>
    <w:rsid w:val="0057162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67846EBCE46CDAB08AA76E8D0269E"/>
        <w:category>
          <w:name w:val="General"/>
          <w:gallery w:val="placeholder"/>
        </w:category>
        <w:types>
          <w:type w:val="bbPlcHdr"/>
        </w:types>
        <w:behaviors>
          <w:behavior w:val="content"/>
        </w:behaviors>
        <w:guid w:val="{DF2C53CA-E856-4C25-A5E9-26D1E404266F}"/>
      </w:docPartPr>
      <w:docPartBody>
        <w:p w:rsidR="00000000" w:rsidRDefault="0074583F" w:rsidP="0074583F">
          <w:pPr>
            <w:pStyle w:val="F5B67846EBCE46CDAB08AA76E8D0269E"/>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3F"/>
    <w:rsid w:val="00725AF1"/>
    <w:rsid w:val="00745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3F"/>
    <w:rPr>
      <w:color w:val="808080"/>
    </w:rPr>
  </w:style>
  <w:style w:type="paragraph" w:customStyle="1" w:styleId="F5B67846EBCE46CDAB08AA76E8D0269E">
    <w:name w:val="F5B67846EBCE46CDAB08AA76E8D0269E"/>
    <w:rsid w:val="00745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2017-09-15T12:58:00Z</dcterms:created>
  <dcterms:modified xsi:type="dcterms:W3CDTF">2017-09-15T12:58:00Z</dcterms:modified>
</cp:coreProperties>
</file>