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12" w:rsidRPr="00485812" w:rsidRDefault="00485812" w:rsidP="00485812">
      <w:pPr>
        <w:spacing w:after="0" w:line="240" w:lineRule="auto"/>
        <w:jc w:val="right"/>
        <w:rPr>
          <w:rFonts w:eastAsia="Times New Roman" w:cstheme="minorHAnsi"/>
          <w:b/>
          <w:sz w:val="24"/>
          <w:szCs w:val="28"/>
        </w:rPr>
      </w:pPr>
      <w:r w:rsidRPr="00485812">
        <w:rPr>
          <w:rFonts w:eastAsia="Times New Roman" w:cstheme="minorHAnsi"/>
          <w:b/>
          <w:sz w:val="24"/>
          <w:szCs w:val="28"/>
        </w:rPr>
        <w:t>ANNEX 2</w:t>
      </w:r>
    </w:p>
    <w:p w:rsidR="00485812" w:rsidRPr="00485812" w:rsidRDefault="00485812" w:rsidP="00485812">
      <w:pPr>
        <w:keepNext/>
        <w:keepLines/>
        <w:pBdr>
          <w:bottom w:val="single" w:sz="4" w:space="2" w:color="ED7D31"/>
        </w:pBdr>
        <w:spacing w:after="0" w:line="240" w:lineRule="auto"/>
        <w:jc w:val="center"/>
        <w:outlineLvl w:val="0"/>
        <w:rPr>
          <w:rFonts w:eastAsia="Times New Roman" w:cstheme="minorHAnsi"/>
          <w:b/>
          <w:color w:val="262626"/>
          <w:sz w:val="32"/>
          <w:szCs w:val="40"/>
        </w:rPr>
      </w:pPr>
      <w:bookmarkStart w:id="0" w:name="_TERMS_OF_REFERENCE"/>
      <w:bookmarkEnd w:id="0"/>
      <w:r w:rsidRPr="00485812">
        <w:rPr>
          <w:rFonts w:eastAsia="Times New Roman" w:cstheme="minorHAnsi"/>
          <w:b/>
          <w:color w:val="262626"/>
          <w:sz w:val="32"/>
          <w:szCs w:val="40"/>
        </w:rPr>
        <w:t xml:space="preserve"> QUOTATION SUBMISSION FORMS </w:t>
      </w:r>
    </w:p>
    <w:p w:rsidR="00485812" w:rsidRPr="00485812" w:rsidRDefault="00485812" w:rsidP="00485812">
      <w:pPr>
        <w:spacing w:before="120" w:after="120" w:line="240" w:lineRule="auto"/>
        <w:jc w:val="center"/>
        <w:rPr>
          <w:rFonts w:eastAsia="Times New Roman" w:cstheme="minorHAnsi"/>
          <w:b/>
          <w:sz w:val="28"/>
          <w:szCs w:val="28"/>
        </w:rPr>
      </w:pPr>
      <w:r w:rsidRPr="00485812">
        <w:rPr>
          <w:rFonts w:eastAsia="Times New Roman" w:cstheme="minorHAnsi"/>
          <w:b/>
          <w:sz w:val="28"/>
          <w:szCs w:val="28"/>
        </w:rPr>
        <w:t>STATEMENT OF CONFIRMATION</w:t>
      </w:r>
      <w:bookmarkStart w:id="1" w:name="_QUOTATION_SUBMISSION_FORM_1"/>
      <w:bookmarkStart w:id="2" w:name="_Quotation_Submission_Form"/>
      <w:bookmarkEnd w:id="1"/>
      <w:bookmarkEnd w:id="2"/>
    </w:p>
    <w:p w:rsidR="00485812" w:rsidRPr="00485812" w:rsidRDefault="00485812" w:rsidP="00485812">
      <w:pPr>
        <w:spacing w:after="0" w:line="240" w:lineRule="auto"/>
        <w:jc w:val="center"/>
        <w:rPr>
          <w:rFonts w:eastAsia="Times New Roman" w:cstheme="minorHAnsi"/>
          <w:b/>
          <w:i/>
          <w:iCs/>
          <w:sz w:val="20"/>
          <w:szCs w:val="20"/>
        </w:rPr>
      </w:pPr>
      <w:r w:rsidRPr="00485812">
        <w:rPr>
          <w:rFonts w:eastAsia="Times New Roman" w:cstheme="minorHAnsi"/>
          <w:b/>
          <w:i/>
          <w:iCs/>
          <w:sz w:val="20"/>
          <w:szCs w:val="20"/>
        </w:rPr>
        <w:t>[The supplier shall fill in this form with no alterations or substitutions to its format and content]</w:t>
      </w:r>
    </w:p>
    <w:p w:rsidR="00485812" w:rsidRPr="00485812" w:rsidRDefault="00485812" w:rsidP="00485812">
      <w:pPr>
        <w:tabs>
          <w:tab w:val="right" w:pos="9360"/>
        </w:tabs>
        <w:spacing w:after="0" w:line="240" w:lineRule="auto"/>
        <w:rPr>
          <w:rFonts w:eastAsia="Times New Roman" w:cstheme="minorHAnsi"/>
          <w:snapToGrid w:val="0"/>
          <w:sz w:val="20"/>
          <w:szCs w:val="24"/>
        </w:rPr>
      </w:pPr>
    </w:p>
    <w:tbl>
      <w:tblPr>
        <w:tblW w:w="0" w:type="auto"/>
        <w:tblLook w:val="04A0" w:firstRow="1" w:lastRow="0" w:firstColumn="1" w:lastColumn="0" w:noHBand="0" w:noVBand="1"/>
      </w:tblPr>
      <w:tblGrid>
        <w:gridCol w:w="5305"/>
        <w:gridCol w:w="3704"/>
      </w:tblGrid>
      <w:tr w:rsidR="00485812" w:rsidRPr="00485812" w:rsidTr="0091267B">
        <w:tc>
          <w:tcPr>
            <w:tcW w:w="5305" w:type="dxa"/>
            <w:shd w:val="clear" w:color="auto" w:fill="auto"/>
          </w:tcPr>
          <w:p w:rsidR="00485812" w:rsidRPr="00485812" w:rsidRDefault="00485812" w:rsidP="00485812">
            <w:pPr>
              <w:spacing w:after="0" w:line="240" w:lineRule="auto"/>
              <w:rPr>
                <w:rFonts w:eastAsia="Times New Roman" w:cstheme="minorHAnsi"/>
                <w:b/>
                <w:sz w:val="20"/>
                <w:lang w:val="en-GB"/>
              </w:rPr>
            </w:pPr>
            <w:r w:rsidRPr="00485812">
              <w:rPr>
                <w:rFonts w:eastAsia="Times New Roman" w:cstheme="minorHAnsi"/>
                <w:i/>
                <w:iCs/>
                <w:sz w:val="20"/>
                <w:szCs w:val="20"/>
              </w:rPr>
              <w:t xml:space="preserve">To: </w:t>
            </w:r>
            <w:r w:rsidRPr="00485812">
              <w:rPr>
                <w:rFonts w:eastAsia="Times New Roman" w:cstheme="minorHAnsi"/>
                <w:i/>
                <w:iCs/>
                <w:sz w:val="20"/>
                <w:szCs w:val="20"/>
              </w:rPr>
              <w:tab/>
            </w:r>
            <w:r w:rsidRPr="00485812">
              <w:rPr>
                <w:rFonts w:eastAsia="Times New Roman" w:cstheme="minorHAnsi"/>
                <w:b/>
                <w:sz w:val="20"/>
                <w:lang w:val="en-GB"/>
              </w:rPr>
              <w:t>UN Women Moldova</w:t>
            </w:r>
          </w:p>
          <w:p w:rsidR="00485812" w:rsidRPr="00485812" w:rsidRDefault="00485812" w:rsidP="00485812">
            <w:pPr>
              <w:spacing w:after="0" w:line="240" w:lineRule="auto"/>
              <w:rPr>
                <w:rFonts w:eastAsia="Times New Roman" w:cstheme="minorHAnsi"/>
                <w:sz w:val="20"/>
                <w:lang w:val="en-GB"/>
              </w:rPr>
            </w:pPr>
            <w:r w:rsidRPr="00485812">
              <w:rPr>
                <w:rFonts w:eastAsia="Times New Roman" w:cstheme="minorHAnsi"/>
                <w:b/>
                <w:sz w:val="20"/>
                <w:lang w:val="en-GB"/>
              </w:rPr>
              <w:tab/>
            </w:r>
            <w:r w:rsidRPr="00485812">
              <w:rPr>
                <w:rFonts w:eastAsia="Times New Roman" w:cstheme="minorHAnsi"/>
                <w:sz w:val="20"/>
                <w:lang w:val="en-GB"/>
              </w:rPr>
              <w:t xml:space="preserve">131, 31 August 1989 Street, </w:t>
            </w:r>
          </w:p>
          <w:p w:rsidR="00485812" w:rsidRPr="00485812" w:rsidRDefault="00485812" w:rsidP="00485812">
            <w:pPr>
              <w:spacing w:after="0" w:line="240" w:lineRule="auto"/>
              <w:ind w:left="540"/>
              <w:rPr>
                <w:rFonts w:eastAsia="Times New Roman" w:cstheme="minorHAnsi"/>
                <w:sz w:val="20"/>
                <w:lang w:val="en-GB"/>
              </w:rPr>
            </w:pPr>
            <w:r w:rsidRPr="00485812">
              <w:rPr>
                <w:rFonts w:eastAsia="Times New Roman" w:cstheme="minorHAnsi"/>
                <w:sz w:val="20"/>
                <w:lang w:val="en-GB"/>
              </w:rPr>
              <w:tab/>
              <w:t xml:space="preserve">MD-2012 Chisinau, </w:t>
            </w:r>
          </w:p>
          <w:p w:rsidR="00485812" w:rsidRPr="00485812" w:rsidRDefault="00485812" w:rsidP="00485812">
            <w:pPr>
              <w:spacing w:after="0" w:line="240" w:lineRule="auto"/>
              <w:ind w:left="540"/>
              <w:rPr>
                <w:rFonts w:eastAsia="Times New Roman" w:cstheme="minorHAnsi"/>
                <w:sz w:val="20"/>
                <w:lang w:val="en-GB"/>
              </w:rPr>
            </w:pPr>
            <w:r w:rsidRPr="00485812">
              <w:rPr>
                <w:rFonts w:eastAsia="Times New Roman" w:cstheme="minorHAnsi"/>
                <w:sz w:val="20"/>
                <w:lang w:val="en-GB"/>
              </w:rPr>
              <w:tab/>
              <w:t>Republic of Moldova</w:t>
            </w:r>
          </w:p>
          <w:p w:rsidR="00485812" w:rsidRPr="00485812" w:rsidRDefault="00485812" w:rsidP="00485812">
            <w:pPr>
              <w:spacing w:after="0" w:line="240" w:lineRule="auto"/>
              <w:jc w:val="both"/>
              <w:rPr>
                <w:rFonts w:eastAsia="Times New Roman" w:cstheme="minorHAnsi"/>
                <w:i/>
                <w:iCs/>
                <w:sz w:val="20"/>
                <w:szCs w:val="20"/>
              </w:rPr>
            </w:pPr>
            <w:r w:rsidRPr="00485812">
              <w:rPr>
                <w:rFonts w:eastAsia="Times New Roman" w:cstheme="minorHAnsi"/>
                <w:b/>
                <w:sz w:val="20"/>
                <w:lang w:val="en-GB"/>
              </w:rPr>
              <w:tab/>
              <w:t>Attention: Registry Office/Procurement</w:t>
            </w:r>
          </w:p>
        </w:tc>
        <w:tc>
          <w:tcPr>
            <w:tcW w:w="3704" w:type="dxa"/>
            <w:shd w:val="clear" w:color="auto" w:fill="auto"/>
          </w:tcPr>
          <w:p w:rsidR="00485812" w:rsidRPr="00485812" w:rsidRDefault="00485812" w:rsidP="00485812">
            <w:pPr>
              <w:spacing w:after="0" w:line="240" w:lineRule="auto"/>
              <w:jc w:val="both"/>
              <w:rPr>
                <w:rFonts w:eastAsia="Times New Roman" w:cstheme="minorHAnsi"/>
                <w:i/>
                <w:iCs/>
                <w:sz w:val="20"/>
                <w:szCs w:val="20"/>
              </w:rPr>
            </w:pPr>
            <w:r w:rsidRPr="00485812">
              <w:rPr>
                <w:rFonts w:eastAsia="Times New Roman" w:cstheme="minorHAnsi"/>
                <w:sz w:val="20"/>
                <w:szCs w:val="24"/>
              </w:rPr>
              <w:t xml:space="preserve">Date: </w:t>
            </w:r>
            <w:r w:rsidRPr="00485812">
              <w:rPr>
                <w:rFonts w:eastAsia="Times New Roman" w:cstheme="minorHAnsi"/>
                <w:i/>
                <w:iCs/>
                <w:color w:val="FF0000"/>
                <w:sz w:val="20"/>
                <w:szCs w:val="24"/>
              </w:rPr>
              <w:t>[insert date of Proposal Submission]</w:t>
            </w:r>
          </w:p>
        </w:tc>
      </w:tr>
    </w:tbl>
    <w:p w:rsidR="00485812" w:rsidRPr="00485812" w:rsidRDefault="00485812" w:rsidP="00485812">
      <w:pPr>
        <w:spacing w:after="0" w:line="240" w:lineRule="auto"/>
        <w:jc w:val="both"/>
        <w:rPr>
          <w:rFonts w:eastAsia="Times New Roman" w:cstheme="minorHAnsi"/>
          <w:snapToGrid w:val="0"/>
          <w:sz w:val="20"/>
        </w:rPr>
      </w:pPr>
    </w:p>
    <w:p w:rsidR="00485812" w:rsidRPr="00485812" w:rsidRDefault="00485812" w:rsidP="00485812">
      <w:pPr>
        <w:spacing w:line="276" w:lineRule="auto"/>
        <w:jc w:val="both"/>
        <w:rPr>
          <w:rFonts w:eastAsia="Times New Roman" w:cstheme="minorHAnsi"/>
          <w:sz w:val="20"/>
        </w:rPr>
      </w:pPr>
      <w:r w:rsidRPr="00485812">
        <w:rPr>
          <w:rFonts w:eastAsia="Times New Roman" w:cstheme="minorHAnsi"/>
          <w:sz w:val="20"/>
        </w:rPr>
        <w:t xml:space="preserve">We, the undersigned, declare that: </w:t>
      </w:r>
    </w:p>
    <w:p w:rsidR="00485812" w:rsidRPr="00485812" w:rsidRDefault="00485812" w:rsidP="00485812">
      <w:pPr>
        <w:numPr>
          <w:ilvl w:val="0"/>
          <w:numId w:val="1"/>
        </w:numPr>
        <w:spacing w:line="276" w:lineRule="auto"/>
        <w:contextualSpacing/>
        <w:jc w:val="both"/>
        <w:rPr>
          <w:rFonts w:eastAsia="Times New Roman" w:cstheme="minorHAnsi"/>
          <w:sz w:val="20"/>
        </w:rPr>
      </w:pPr>
      <w:r w:rsidRPr="00485812">
        <w:rPr>
          <w:rFonts w:eastAsia="Times New Roman" w:cstheme="minorHAnsi"/>
          <w:sz w:val="20"/>
        </w:rPr>
        <w:t>We (representatives of this company, inclusive of any associated legal representatives) have examined the minimum requirements, terms and clauses and have no reservations to the RFQ including all annexes</w:t>
      </w:r>
      <w:r w:rsidRPr="00485812">
        <w:rPr>
          <w:rFonts w:eastAsia="Times New Roman" w:cstheme="minorHAnsi"/>
          <w:i/>
          <w:iCs/>
          <w:sz w:val="20"/>
        </w:rPr>
        <w:t>;</w:t>
      </w:r>
      <w:r w:rsidRPr="00485812">
        <w:rPr>
          <w:rFonts w:eastAsia="Times New Roman" w:cstheme="minorHAnsi"/>
          <w:sz w:val="20"/>
        </w:rPr>
        <w:t xml:space="preserve"> </w:t>
      </w:r>
    </w:p>
    <w:p w:rsidR="00485812" w:rsidRPr="00485812" w:rsidRDefault="00485812" w:rsidP="00485812">
      <w:pPr>
        <w:numPr>
          <w:ilvl w:val="0"/>
          <w:numId w:val="1"/>
        </w:numPr>
        <w:spacing w:line="276" w:lineRule="auto"/>
        <w:contextualSpacing/>
        <w:jc w:val="both"/>
        <w:rPr>
          <w:rFonts w:eastAsia="Times New Roman" w:cstheme="minorHAnsi"/>
          <w:sz w:val="20"/>
        </w:rPr>
      </w:pPr>
      <w:r w:rsidRPr="00485812">
        <w:rPr>
          <w:rFonts w:eastAsia="Times New Roman" w:cstheme="minorHAnsi"/>
          <w:sz w:val="20"/>
        </w:rPr>
        <w:t xml:space="preserve">We agree to abide by this RFQ and in accordance with the UN Women General Conditions of Contract (Annex IV) and will not request any changes to the existing terms, conditions and clauses; </w:t>
      </w:r>
    </w:p>
    <w:p w:rsidR="00485812" w:rsidRPr="00485812" w:rsidRDefault="00485812" w:rsidP="00485812">
      <w:pPr>
        <w:numPr>
          <w:ilvl w:val="0"/>
          <w:numId w:val="1"/>
        </w:numPr>
        <w:spacing w:line="276" w:lineRule="auto"/>
        <w:contextualSpacing/>
        <w:jc w:val="both"/>
        <w:rPr>
          <w:rFonts w:eastAsia="Times New Roman" w:cstheme="minorHAnsi"/>
          <w:snapToGrid w:val="0"/>
          <w:sz w:val="20"/>
        </w:rPr>
      </w:pPr>
      <w:r w:rsidRPr="00485812">
        <w:rPr>
          <w:rFonts w:eastAsia="Times New Roman" w:cstheme="minorHAnsi"/>
          <w:sz w:val="20"/>
        </w:rPr>
        <w:t xml:space="preserve">We offer to supply in conformity with the RFQ17/01605, </w:t>
      </w:r>
      <w:r w:rsidRPr="00485812">
        <w:rPr>
          <w:rFonts w:eastAsia="Times New Roman" w:cstheme="minorHAnsi"/>
          <w:sz w:val="20"/>
          <w:lang w:val="en-GB"/>
        </w:rPr>
        <w:t xml:space="preserve">provision of </w:t>
      </w:r>
      <w:r w:rsidRPr="00485812">
        <w:rPr>
          <w:rFonts w:eastAsia="Times New Roman" w:cstheme="minorHAnsi"/>
          <w:sz w:val="20"/>
        </w:rPr>
        <w:t>broadcasting services for 3 (three) video spots on main provisions of Law no. 71 (social ads)</w:t>
      </w:r>
      <w:r w:rsidRPr="00485812">
        <w:rPr>
          <w:rFonts w:eastAsia="Times New Roman" w:cstheme="minorHAnsi"/>
          <w:snapToGrid w:val="0"/>
          <w:sz w:val="20"/>
        </w:rPr>
        <w:t>, if our offer is accepted, to commence and complete delivery of all goods specified in the contract within the time frame stipulated;</w:t>
      </w:r>
    </w:p>
    <w:p w:rsidR="00485812" w:rsidRPr="00485812" w:rsidRDefault="00485812" w:rsidP="00485812">
      <w:pPr>
        <w:numPr>
          <w:ilvl w:val="0"/>
          <w:numId w:val="1"/>
        </w:numPr>
        <w:spacing w:line="276" w:lineRule="auto"/>
        <w:contextualSpacing/>
        <w:jc w:val="both"/>
        <w:rPr>
          <w:rFonts w:eastAsia="Times New Roman" w:cstheme="minorHAnsi"/>
          <w:snapToGrid w:val="0"/>
          <w:sz w:val="20"/>
        </w:rPr>
      </w:pPr>
      <w:r w:rsidRPr="00485812">
        <w:rPr>
          <w:rFonts w:eastAsia="Times New Roman" w:cstheme="minorHAnsi"/>
          <w:sz w:val="20"/>
        </w:rPr>
        <w:t xml:space="preserve">We offer to supply for </w:t>
      </w:r>
      <w:r w:rsidRPr="00485812">
        <w:rPr>
          <w:rFonts w:eastAsia="Times New Roman" w:cstheme="minorHAnsi"/>
          <w:snapToGrid w:val="0"/>
          <w:sz w:val="20"/>
        </w:rPr>
        <w:t>the sum as may be ascertained in accordance with the Quotation submitted and with the instructions under the Quotation Instruction Sheet;</w:t>
      </w:r>
    </w:p>
    <w:p w:rsidR="00485812" w:rsidRPr="00485812" w:rsidRDefault="00485812" w:rsidP="00485812">
      <w:pPr>
        <w:numPr>
          <w:ilvl w:val="0"/>
          <w:numId w:val="1"/>
        </w:numPr>
        <w:spacing w:line="276" w:lineRule="auto"/>
        <w:contextualSpacing/>
        <w:jc w:val="both"/>
        <w:rPr>
          <w:rFonts w:eastAsia="Times New Roman" w:cstheme="minorHAnsi"/>
          <w:sz w:val="20"/>
        </w:rPr>
      </w:pPr>
      <w:r w:rsidRPr="00485812">
        <w:rPr>
          <w:rFonts w:eastAsia="Times New Roman" w:cstheme="minorHAnsi"/>
          <w:sz w:val="20"/>
        </w:rPr>
        <w:t xml:space="preserve">Our offer shall be valid </w:t>
      </w:r>
      <w:r w:rsidRPr="00485812">
        <w:rPr>
          <w:rFonts w:eastAsia="Times New Roman" w:cstheme="minorHAnsi"/>
          <w:snapToGrid w:val="0"/>
          <w:sz w:val="20"/>
        </w:rPr>
        <w:t xml:space="preserve">for a period of </w:t>
      </w:r>
      <w:r w:rsidRPr="00485812">
        <w:rPr>
          <w:rFonts w:eastAsia="Times New Roman" w:cstheme="minorHAnsi"/>
          <w:b/>
          <w:sz w:val="20"/>
        </w:rPr>
        <w:t xml:space="preserve">60 </w:t>
      </w:r>
      <w:r w:rsidRPr="00485812">
        <w:rPr>
          <w:rFonts w:eastAsia="Times New Roman" w:cstheme="minorHAnsi"/>
          <w:snapToGrid w:val="0"/>
          <w:sz w:val="20"/>
        </w:rPr>
        <w:t>days from the date fixed for opening the RFQ, and it shall remain binding upon us and may be accepted at any time before the expiration of that period;</w:t>
      </w:r>
    </w:p>
    <w:p w:rsidR="00485812" w:rsidRPr="00485812" w:rsidRDefault="00485812" w:rsidP="00485812">
      <w:pPr>
        <w:numPr>
          <w:ilvl w:val="0"/>
          <w:numId w:val="1"/>
        </w:numPr>
        <w:spacing w:line="240" w:lineRule="auto"/>
        <w:contextualSpacing/>
        <w:jc w:val="both"/>
        <w:rPr>
          <w:rFonts w:eastAsia="Times New Roman" w:cstheme="minorHAnsi"/>
        </w:rPr>
      </w:pPr>
      <w:r w:rsidRPr="00485812">
        <w:rPr>
          <w:rFonts w:eastAsia="Times New Roman" w:cstheme="minorHAnsi"/>
          <w:snapToGrid w:val="0"/>
          <w:sz w:val="20"/>
        </w:rPr>
        <w:t>We understand that UN Women is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485812" w:rsidRPr="00485812" w:rsidTr="0091267B">
        <w:trPr>
          <w:cantSplit/>
          <w:trHeight w:val="120"/>
        </w:trPr>
        <w:tc>
          <w:tcPr>
            <w:tcW w:w="10885" w:type="dxa"/>
            <w:gridSpan w:val="2"/>
            <w:tcBorders>
              <w:top w:val="nil"/>
              <w:left w:val="nil"/>
              <w:bottom w:val="nil"/>
              <w:right w:val="nil"/>
            </w:tcBorders>
            <w:vAlign w:val="center"/>
          </w:tcPr>
          <w:p w:rsidR="00485812" w:rsidRPr="00485812" w:rsidRDefault="00485812" w:rsidP="00485812">
            <w:pPr>
              <w:keepNext/>
              <w:keepLines/>
              <w:tabs>
                <w:tab w:val="center" w:pos="246"/>
              </w:tabs>
              <w:spacing w:after="0" w:line="240" w:lineRule="auto"/>
              <w:ind w:right="-23"/>
              <w:jc w:val="center"/>
              <w:outlineLvl w:val="2"/>
              <w:rPr>
                <w:rFonts w:eastAsia="Times New Roman" w:cstheme="minorHAnsi"/>
                <w:b/>
                <w:color w:val="C45911"/>
                <w:sz w:val="20"/>
              </w:rPr>
            </w:pPr>
            <w:bookmarkStart w:id="3" w:name="_SIGNATURE_AND_CONFIRMATION"/>
            <w:bookmarkEnd w:id="3"/>
            <w:r w:rsidRPr="00485812">
              <w:rPr>
                <w:rFonts w:eastAsia="Times New Roman" w:cstheme="minorHAnsi"/>
                <w:b/>
                <w:sz w:val="20"/>
              </w:rPr>
              <w:t>SIGNATURE AND CONFIRMATION OF THE RFQ</w:t>
            </w:r>
          </w:p>
        </w:tc>
      </w:tr>
      <w:tr w:rsidR="00485812" w:rsidRPr="00485812" w:rsidTr="0091267B">
        <w:trPr>
          <w:cantSplit/>
          <w:trHeight w:val="1127"/>
        </w:trPr>
        <w:tc>
          <w:tcPr>
            <w:tcW w:w="10885" w:type="dxa"/>
            <w:gridSpan w:val="2"/>
            <w:tcBorders>
              <w:top w:val="nil"/>
              <w:left w:val="nil"/>
              <w:bottom w:val="nil"/>
              <w:right w:val="nil"/>
            </w:tcBorders>
          </w:tcPr>
          <w:p w:rsidR="00485812" w:rsidRPr="00485812" w:rsidRDefault="00485812" w:rsidP="00485812">
            <w:pPr>
              <w:keepNext/>
              <w:keepLines/>
              <w:spacing w:before="120" w:line="240" w:lineRule="auto"/>
              <w:ind w:right="-29"/>
              <w:jc w:val="both"/>
              <w:rPr>
                <w:rFonts w:eastAsia="Times New Roman" w:cstheme="minorHAnsi"/>
                <w:sz w:val="17"/>
                <w:szCs w:val="19"/>
              </w:rPr>
            </w:pPr>
            <w:r w:rsidRPr="00485812">
              <w:rPr>
                <w:rFonts w:eastAsia="Times New Roman" w:cstheme="minorHAnsi"/>
                <w:sz w:val="17"/>
                <w:szCs w:val="19"/>
              </w:rPr>
              <w:t xml:space="preserve">PROVIDED THAT A PURCHASE ORDER IS ISSUED BY UN WOMEN </w:t>
            </w:r>
            <w:r w:rsidRPr="00485812">
              <w:rPr>
                <w:rFonts w:eastAsia="Times New Roman" w:cstheme="minorHAnsi"/>
                <w:b/>
                <w:sz w:val="17"/>
                <w:szCs w:val="19"/>
              </w:rPr>
              <w:t>WITHIN THE QUOTATION VALIDITY PERIOD</w:t>
            </w:r>
            <w:r w:rsidRPr="00485812">
              <w:rPr>
                <w:rFonts w:eastAsia="Times New Roman" w:cstheme="minorHAnsi"/>
                <w:sz w:val="17"/>
                <w:szCs w:val="19"/>
              </w:rPr>
              <w:t xml:space="preserve"> </w:t>
            </w:r>
            <w:r w:rsidRPr="00485812">
              <w:rPr>
                <w:rFonts w:eastAsia="Times New Roman" w:cstheme="minorHAnsi"/>
                <w:b/>
                <w:bCs/>
                <w:sz w:val="17"/>
                <w:szCs w:val="19"/>
              </w:rPr>
              <w:t>STATED ABOVE</w:t>
            </w:r>
            <w:r w:rsidRPr="00485812">
              <w:rPr>
                <w:rFonts w:eastAsia="Times New Roman" w:cstheme="minorHAnsi"/>
                <w:sz w:val="17"/>
                <w:szCs w:val="19"/>
              </w:rPr>
              <w:t>, THE UNDERSIGNED HEREBY COMMITS, SUBJECT TO THE TERMS OF SUCH PURCHASE ORDER, TO FURNISH ANY OR ALL ITEMS AT THE PRICES OFFERED AND TO DELIVER SAME TO THE DESIGNATED POINT(S) WITHIN THE DELIVERY TIME STATED ABOVE. THE UNDERSIGNED HEREBY SIGNS IN CONFIRMATION THAT THEY HAVE REVIEWED THE RFQ AND AGREE TO UN WOMEN CONTRACT MODEL AND THE GENERAL CONDITIONS OF CONTRACT.</w:t>
            </w:r>
          </w:p>
          <w:p w:rsidR="00485812" w:rsidRPr="00485812" w:rsidRDefault="00485812" w:rsidP="00485812">
            <w:pPr>
              <w:keepNext/>
              <w:keepLines/>
              <w:spacing w:before="120" w:line="240" w:lineRule="auto"/>
              <w:ind w:right="-29"/>
              <w:jc w:val="both"/>
              <w:rPr>
                <w:rFonts w:eastAsia="Times New Roman" w:cstheme="minorHAnsi"/>
                <w:sz w:val="17"/>
                <w:szCs w:val="19"/>
              </w:rPr>
            </w:pPr>
          </w:p>
        </w:tc>
      </w:tr>
      <w:tr w:rsidR="00485812" w:rsidRPr="00485812" w:rsidTr="0091267B">
        <w:trPr>
          <w:cantSplit/>
          <w:trHeight w:val="2636"/>
        </w:trPr>
        <w:tc>
          <w:tcPr>
            <w:tcW w:w="4855" w:type="dxa"/>
            <w:tcBorders>
              <w:top w:val="nil"/>
              <w:left w:val="nil"/>
              <w:bottom w:val="nil"/>
              <w:right w:val="nil"/>
            </w:tcBorders>
          </w:tcPr>
          <w:p w:rsidR="00485812" w:rsidRPr="00485812" w:rsidRDefault="00485812" w:rsidP="00485812">
            <w:pPr>
              <w:keepNext/>
              <w:keepLines/>
              <w:tabs>
                <w:tab w:val="left" w:pos="1080"/>
                <w:tab w:val="right" w:pos="4320"/>
              </w:tabs>
              <w:spacing w:line="240" w:lineRule="auto"/>
              <w:ind w:right="-23"/>
              <w:rPr>
                <w:rFonts w:eastAsia="Times New Roman" w:cstheme="minorHAnsi"/>
                <w:i/>
                <w:sz w:val="20"/>
                <w:szCs w:val="20"/>
              </w:rPr>
            </w:pPr>
            <w:r w:rsidRPr="00485812">
              <w:rPr>
                <w:rFonts w:eastAsia="Times New Roman" w:cstheme="minorHAnsi"/>
                <w:i/>
                <w:sz w:val="20"/>
                <w:szCs w:val="20"/>
              </w:rPr>
              <w:t>Exact name and address of company</w:t>
            </w:r>
          </w:p>
          <w:p w:rsidR="00485812" w:rsidRPr="00485812" w:rsidRDefault="00485812" w:rsidP="00485812">
            <w:pPr>
              <w:keepNext/>
              <w:keepLines/>
              <w:tabs>
                <w:tab w:val="left" w:pos="1080"/>
                <w:tab w:val="right" w:pos="4320"/>
              </w:tabs>
              <w:spacing w:line="276" w:lineRule="auto"/>
              <w:ind w:right="-23"/>
              <w:rPr>
                <w:rFonts w:eastAsia="Times New Roman" w:cstheme="minorHAnsi"/>
                <w:sz w:val="20"/>
              </w:rPr>
            </w:pPr>
            <w:r w:rsidRPr="00485812">
              <w:rPr>
                <w:rFonts w:eastAsia="Times New Roman" w:cstheme="minorHAnsi"/>
                <w:sz w:val="20"/>
              </w:rPr>
              <w:t>COMPANY NAME:</w:t>
            </w:r>
            <w:r w:rsidRPr="00485812">
              <w:rPr>
                <w:rFonts w:eastAsia="Times New Roman" w:cstheme="minorHAnsi"/>
                <w:sz w:val="20"/>
                <w:u w:val="single"/>
              </w:rPr>
              <w:tab/>
            </w:r>
          </w:p>
          <w:p w:rsidR="00485812" w:rsidRPr="00485812" w:rsidRDefault="00485812" w:rsidP="00485812">
            <w:pPr>
              <w:keepNext/>
              <w:keepLines/>
              <w:tabs>
                <w:tab w:val="left" w:pos="1080"/>
                <w:tab w:val="right" w:pos="4320"/>
              </w:tabs>
              <w:spacing w:line="276" w:lineRule="auto"/>
              <w:ind w:right="-23"/>
              <w:rPr>
                <w:rFonts w:eastAsia="Times New Roman" w:cstheme="minorHAnsi"/>
                <w:sz w:val="20"/>
              </w:rPr>
            </w:pPr>
            <w:r w:rsidRPr="00485812">
              <w:rPr>
                <w:rFonts w:eastAsia="Times New Roman" w:cstheme="minorHAnsi"/>
                <w:sz w:val="20"/>
              </w:rPr>
              <w:t>ADDRESS:</w:t>
            </w:r>
            <w:r w:rsidRPr="00485812">
              <w:rPr>
                <w:rFonts w:eastAsia="Times New Roman" w:cstheme="minorHAnsi"/>
                <w:sz w:val="20"/>
              </w:rPr>
              <w:tab/>
            </w:r>
            <w:r w:rsidRPr="00485812">
              <w:rPr>
                <w:rFonts w:eastAsia="Times New Roman" w:cstheme="minorHAnsi"/>
                <w:sz w:val="20"/>
                <w:u w:val="single"/>
              </w:rPr>
              <w:tab/>
            </w:r>
          </w:p>
          <w:p w:rsidR="00485812" w:rsidRPr="00485812" w:rsidRDefault="00485812" w:rsidP="00485812">
            <w:pPr>
              <w:keepNext/>
              <w:keepLines/>
              <w:tabs>
                <w:tab w:val="left" w:pos="1080"/>
                <w:tab w:val="right" w:pos="4320"/>
              </w:tabs>
              <w:spacing w:line="276" w:lineRule="auto"/>
              <w:ind w:right="-23"/>
              <w:rPr>
                <w:rFonts w:eastAsia="Times New Roman" w:cstheme="minorHAnsi"/>
                <w:sz w:val="20"/>
              </w:rPr>
            </w:pPr>
            <w:r w:rsidRPr="00485812">
              <w:rPr>
                <w:rFonts w:eastAsia="Times New Roman" w:cstheme="minorHAnsi"/>
                <w:sz w:val="20"/>
              </w:rPr>
              <w:tab/>
            </w:r>
            <w:r w:rsidRPr="00485812">
              <w:rPr>
                <w:rFonts w:eastAsia="Times New Roman" w:cstheme="minorHAnsi"/>
                <w:sz w:val="20"/>
                <w:u w:val="single"/>
              </w:rPr>
              <w:tab/>
            </w:r>
          </w:p>
          <w:p w:rsidR="00485812" w:rsidRPr="00485812" w:rsidRDefault="00485812" w:rsidP="00485812">
            <w:pPr>
              <w:keepNext/>
              <w:keepLines/>
              <w:tabs>
                <w:tab w:val="left" w:pos="1080"/>
                <w:tab w:val="right" w:pos="4320"/>
              </w:tabs>
              <w:spacing w:line="276" w:lineRule="auto"/>
              <w:ind w:right="-23"/>
              <w:rPr>
                <w:rFonts w:eastAsia="Times New Roman" w:cstheme="minorHAnsi"/>
                <w:sz w:val="20"/>
              </w:rPr>
            </w:pPr>
            <w:r w:rsidRPr="00485812">
              <w:rPr>
                <w:rFonts w:eastAsia="Times New Roman" w:cstheme="minorHAnsi"/>
                <w:sz w:val="20"/>
              </w:rPr>
              <w:t>PHONE NO.: _________________________________</w:t>
            </w:r>
          </w:p>
          <w:p w:rsidR="00485812" w:rsidRPr="00485812" w:rsidRDefault="00485812" w:rsidP="00485812">
            <w:pPr>
              <w:keepNext/>
              <w:keepLines/>
              <w:tabs>
                <w:tab w:val="left" w:pos="1080"/>
                <w:tab w:val="right" w:pos="4320"/>
              </w:tabs>
              <w:spacing w:line="276" w:lineRule="auto"/>
              <w:ind w:right="-23"/>
              <w:rPr>
                <w:rFonts w:eastAsia="Times New Roman" w:cstheme="minorHAnsi"/>
                <w:sz w:val="20"/>
              </w:rPr>
            </w:pPr>
            <w:r w:rsidRPr="00485812">
              <w:rPr>
                <w:rFonts w:eastAsia="Times New Roman" w:cstheme="minorHAnsi"/>
                <w:sz w:val="20"/>
              </w:rPr>
              <w:t>E-MAIL ADDRESS: _____________________________</w:t>
            </w:r>
          </w:p>
        </w:tc>
        <w:tc>
          <w:tcPr>
            <w:tcW w:w="6030" w:type="dxa"/>
            <w:tcBorders>
              <w:top w:val="nil"/>
              <w:left w:val="nil"/>
              <w:bottom w:val="nil"/>
              <w:right w:val="nil"/>
            </w:tcBorders>
          </w:tcPr>
          <w:p w:rsidR="00485812" w:rsidRPr="00485812" w:rsidRDefault="00485812" w:rsidP="00485812">
            <w:pPr>
              <w:keepNext/>
              <w:keepLines/>
              <w:tabs>
                <w:tab w:val="right" w:pos="4320"/>
              </w:tabs>
              <w:spacing w:line="276" w:lineRule="auto"/>
              <w:ind w:right="-23"/>
              <w:rPr>
                <w:rFonts w:eastAsia="Times New Roman" w:cstheme="minorHAnsi"/>
                <w:sz w:val="20"/>
              </w:rPr>
            </w:pPr>
            <w:r w:rsidRPr="00485812">
              <w:rPr>
                <w:rFonts w:eastAsia="Times New Roman" w:cstheme="minorHAnsi"/>
                <w:sz w:val="20"/>
              </w:rPr>
              <w:t>AUTHORIZED SIGNATURE: ___________________________________</w:t>
            </w:r>
          </w:p>
          <w:p w:rsidR="00485812" w:rsidRPr="00485812" w:rsidRDefault="00485812" w:rsidP="00485812">
            <w:pPr>
              <w:keepNext/>
              <w:keepLines/>
              <w:spacing w:line="276" w:lineRule="auto"/>
              <w:ind w:right="-23"/>
              <w:rPr>
                <w:rFonts w:eastAsia="Times New Roman" w:cstheme="minorHAnsi"/>
                <w:sz w:val="20"/>
              </w:rPr>
            </w:pPr>
            <w:r w:rsidRPr="00485812">
              <w:rPr>
                <w:rFonts w:eastAsia="Times New Roman" w:cstheme="minorHAnsi"/>
                <w:sz w:val="20"/>
              </w:rPr>
              <w:t xml:space="preserve">DATE:   </w:t>
            </w:r>
            <w:r w:rsidRPr="00485812">
              <w:rPr>
                <w:rFonts w:eastAsia="Times New Roman" w:cstheme="minorHAnsi"/>
                <w:sz w:val="20"/>
              </w:rPr>
              <w:tab/>
            </w:r>
            <w:r w:rsidRPr="00485812">
              <w:rPr>
                <w:rFonts w:eastAsia="Times New Roman" w:cstheme="minorHAnsi"/>
                <w:sz w:val="20"/>
              </w:rPr>
              <w:tab/>
            </w:r>
            <w:r w:rsidRPr="00485812">
              <w:rPr>
                <w:rFonts w:eastAsia="Times New Roman" w:cstheme="minorHAnsi"/>
                <w:sz w:val="20"/>
              </w:rPr>
              <w:tab/>
              <w:t>___________________________________</w:t>
            </w:r>
          </w:p>
          <w:p w:rsidR="00485812" w:rsidRPr="00485812" w:rsidRDefault="00485812" w:rsidP="00485812">
            <w:pPr>
              <w:keepNext/>
              <w:keepLines/>
              <w:spacing w:line="276" w:lineRule="auto"/>
              <w:ind w:right="-23"/>
              <w:rPr>
                <w:rFonts w:eastAsia="Times New Roman" w:cstheme="minorHAnsi"/>
                <w:sz w:val="20"/>
              </w:rPr>
            </w:pPr>
            <w:r w:rsidRPr="00485812">
              <w:rPr>
                <w:rFonts w:eastAsia="Times New Roman" w:cstheme="minorHAnsi"/>
                <w:sz w:val="20"/>
              </w:rPr>
              <w:t>NAME: (TYPE OR PRINT)</w:t>
            </w:r>
            <w:r w:rsidRPr="00485812">
              <w:rPr>
                <w:rFonts w:eastAsia="Times New Roman" w:cstheme="minorHAnsi"/>
                <w:sz w:val="20"/>
              </w:rPr>
              <w:tab/>
              <w:t>___________________________________</w:t>
            </w:r>
          </w:p>
          <w:p w:rsidR="00485812" w:rsidRPr="00485812" w:rsidRDefault="00485812" w:rsidP="00485812">
            <w:pPr>
              <w:keepNext/>
              <w:keepLines/>
              <w:spacing w:line="276" w:lineRule="auto"/>
              <w:ind w:right="-23"/>
              <w:rPr>
                <w:rFonts w:eastAsia="Times New Roman" w:cstheme="minorHAnsi"/>
                <w:sz w:val="20"/>
              </w:rPr>
            </w:pPr>
            <w:r w:rsidRPr="00485812">
              <w:rPr>
                <w:rFonts w:eastAsia="Times New Roman" w:cstheme="minorHAnsi"/>
                <w:sz w:val="20"/>
              </w:rPr>
              <w:t>FUNCTIONAL TITLE OF AUTHORIZED SIGNATORY: _________________</w:t>
            </w:r>
          </w:p>
          <w:p w:rsidR="00485812" w:rsidRPr="00485812" w:rsidRDefault="00485812" w:rsidP="00485812">
            <w:pPr>
              <w:keepNext/>
              <w:keepLines/>
              <w:spacing w:line="276" w:lineRule="auto"/>
              <w:ind w:right="-23"/>
              <w:rPr>
                <w:rFonts w:eastAsia="Times New Roman" w:cstheme="minorHAnsi"/>
                <w:sz w:val="20"/>
              </w:rPr>
            </w:pPr>
            <w:r w:rsidRPr="00485812">
              <w:rPr>
                <w:rFonts w:eastAsia="Times New Roman" w:cstheme="minorHAnsi"/>
                <w:sz w:val="20"/>
              </w:rPr>
              <w:t xml:space="preserve">_________________________________________________________ </w:t>
            </w:r>
          </w:p>
          <w:p w:rsidR="00485812" w:rsidRPr="00485812" w:rsidRDefault="00485812" w:rsidP="00485812">
            <w:pPr>
              <w:keepNext/>
              <w:keepLines/>
              <w:spacing w:line="240" w:lineRule="auto"/>
              <w:ind w:right="-23"/>
              <w:rPr>
                <w:rFonts w:eastAsia="Times New Roman" w:cstheme="minorHAnsi"/>
                <w:sz w:val="20"/>
              </w:rPr>
            </w:pPr>
            <w:r w:rsidRPr="00485812">
              <w:rPr>
                <w:rFonts w:eastAsia="Times New Roman" w:cstheme="minorHAnsi"/>
                <w:sz w:val="20"/>
              </w:rPr>
              <w:t>E-MAIL ADDRESS: __________________________________________</w:t>
            </w:r>
            <w:r w:rsidRPr="00485812">
              <w:rPr>
                <w:rFonts w:eastAsia="Times New Roman" w:cstheme="minorHAnsi"/>
                <w:sz w:val="20"/>
              </w:rPr>
              <w:br/>
            </w:r>
          </w:p>
        </w:tc>
      </w:tr>
      <w:tr w:rsidR="00485812" w:rsidRPr="00485812" w:rsidTr="0091267B">
        <w:trPr>
          <w:cantSplit/>
          <w:trHeight w:val="800"/>
        </w:trPr>
        <w:tc>
          <w:tcPr>
            <w:tcW w:w="10885" w:type="dxa"/>
            <w:gridSpan w:val="2"/>
            <w:tcBorders>
              <w:top w:val="nil"/>
              <w:left w:val="nil"/>
              <w:bottom w:val="nil"/>
              <w:right w:val="nil"/>
            </w:tcBorders>
            <w:shd w:val="clear" w:color="000000" w:fill="FFFFFF"/>
            <w:vAlign w:val="center"/>
          </w:tcPr>
          <w:p w:rsidR="00485812" w:rsidRPr="00485812" w:rsidRDefault="00485812" w:rsidP="00485812">
            <w:pPr>
              <w:autoSpaceDE w:val="0"/>
              <w:autoSpaceDN w:val="0"/>
              <w:adjustRightInd w:val="0"/>
              <w:spacing w:after="0" w:line="240" w:lineRule="auto"/>
              <w:jc w:val="both"/>
              <w:rPr>
                <w:rFonts w:eastAsia="Times New Roman" w:cstheme="minorHAnsi"/>
                <w:b/>
                <w:sz w:val="20"/>
              </w:rPr>
            </w:pPr>
          </w:p>
          <w:p w:rsidR="00485812" w:rsidRPr="00485812" w:rsidRDefault="00485812" w:rsidP="00485812">
            <w:pPr>
              <w:autoSpaceDE w:val="0"/>
              <w:autoSpaceDN w:val="0"/>
              <w:adjustRightInd w:val="0"/>
              <w:spacing w:after="0" w:line="240" w:lineRule="auto"/>
              <w:jc w:val="both"/>
              <w:rPr>
                <w:rFonts w:eastAsia="Times New Roman" w:cstheme="minorHAnsi"/>
                <w:b/>
                <w:sz w:val="20"/>
                <w:szCs w:val="24"/>
              </w:rPr>
            </w:pPr>
            <w:r w:rsidRPr="00485812">
              <w:rPr>
                <w:rFonts w:eastAsia="Times New Roman" w:cstheme="minorHAnsi"/>
                <w:b/>
                <w:sz w:val="20"/>
              </w:rPr>
              <w:t xml:space="preserve">This quotation submission form MUST be duly completed and returned with the QUOTATION, along with confirmation that the products are in accordance with specifications and requirements of UN Women. The quotation </w:t>
            </w:r>
            <w:r w:rsidRPr="00485812">
              <w:rPr>
                <w:rFonts w:eastAsia="Times New Roman" w:cstheme="minorHAnsi"/>
                <w:b/>
                <w:snapToGrid w:val="0"/>
                <w:sz w:val="20"/>
              </w:rPr>
              <w:t>“MUST” be submitted in the vendor’s business letterhead stationery.</w:t>
            </w:r>
            <w:r w:rsidRPr="00485812">
              <w:rPr>
                <w:rFonts w:eastAsia="Times New Roman" w:cstheme="minorHAnsi"/>
                <w:b/>
                <w:sz w:val="20"/>
              </w:rPr>
              <w:t xml:space="preserve"> Failure to do so may result in disqualification of your QUOTATION.</w:t>
            </w:r>
            <w:r w:rsidRPr="00485812">
              <w:rPr>
                <w:rFonts w:eastAsia="Times New Roman" w:cstheme="minorHAnsi"/>
                <w:b/>
                <w:sz w:val="20"/>
                <w:szCs w:val="24"/>
              </w:rPr>
              <w:t xml:space="preserve"> </w:t>
            </w:r>
          </w:p>
        </w:tc>
      </w:tr>
    </w:tbl>
    <w:p w:rsidR="00485812" w:rsidRPr="00485812" w:rsidRDefault="00485812" w:rsidP="00485812">
      <w:pPr>
        <w:tabs>
          <w:tab w:val="left" w:pos="1810"/>
        </w:tabs>
        <w:spacing w:line="276" w:lineRule="auto"/>
        <w:jc w:val="center"/>
        <w:rPr>
          <w:rFonts w:eastAsia="Times New Roman" w:cstheme="minorHAnsi"/>
          <w:b/>
          <w:sz w:val="28"/>
          <w:szCs w:val="28"/>
        </w:rPr>
      </w:pPr>
      <w:bookmarkStart w:id="4" w:name="_Quotation_Format"/>
      <w:bookmarkEnd w:id="4"/>
    </w:p>
    <w:p w:rsidR="00485812" w:rsidRPr="00485812" w:rsidRDefault="00485812" w:rsidP="00485812">
      <w:pPr>
        <w:tabs>
          <w:tab w:val="left" w:pos="1810"/>
        </w:tabs>
        <w:spacing w:line="276" w:lineRule="auto"/>
        <w:jc w:val="center"/>
        <w:rPr>
          <w:rFonts w:eastAsia="Times New Roman" w:cstheme="minorHAnsi"/>
          <w:b/>
          <w:sz w:val="28"/>
          <w:szCs w:val="28"/>
        </w:rPr>
      </w:pPr>
    </w:p>
    <w:p w:rsidR="00485812" w:rsidRPr="00485812" w:rsidRDefault="00485812" w:rsidP="00485812">
      <w:pPr>
        <w:tabs>
          <w:tab w:val="left" w:pos="1810"/>
        </w:tabs>
        <w:spacing w:line="276" w:lineRule="auto"/>
        <w:jc w:val="center"/>
        <w:rPr>
          <w:rFonts w:eastAsia="Times New Roman" w:cstheme="minorHAnsi"/>
          <w:b/>
          <w:sz w:val="28"/>
          <w:szCs w:val="28"/>
        </w:rPr>
      </w:pPr>
      <w:r w:rsidRPr="00485812">
        <w:rPr>
          <w:rFonts w:eastAsia="Times New Roman" w:cstheme="minorHAnsi"/>
          <w:b/>
          <w:sz w:val="28"/>
          <w:szCs w:val="28"/>
        </w:rPr>
        <w:t>Quotation Format</w:t>
      </w:r>
    </w:p>
    <w:p w:rsidR="00485812" w:rsidRPr="00485812" w:rsidRDefault="00485812" w:rsidP="00485812">
      <w:pPr>
        <w:spacing w:after="120" w:line="240" w:lineRule="auto"/>
        <w:ind w:right="26"/>
        <w:rPr>
          <w:rFonts w:eastAsia="Times New Roman" w:cstheme="minorHAnsi"/>
          <w:b/>
          <w:snapToGrid w:val="0"/>
          <w:color w:val="0070C0"/>
          <w:sz w:val="20"/>
          <w:szCs w:val="20"/>
          <w:u w:val="single"/>
        </w:rPr>
      </w:pPr>
      <w:r w:rsidRPr="00485812">
        <w:rPr>
          <w:rFonts w:eastAsia="Times New Roman" w:cstheme="minorHAnsi"/>
          <w:b/>
          <w:snapToGrid w:val="0"/>
          <w:color w:val="0070C0"/>
          <w:sz w:val="20"/>
          <w:szCs w:val="20"/>
          <w:u w:val="single"/>
        </w:rPr>
        <w:t>TABLE 1 : Offer to Supply Goods Compliant with Technical Specifications and Requirements</w:t>
      </w:r>
    </w:p>
    <w:p w:rsidR="00485812" w:rsidRPr="00485812" w:rsidRDefault="00485812" w:rsidP="00485812">
      <w:pPr>
        <w:spacing w:after="120" w:line="240" w:lineRule="auto"/>
        <w:rPr>
          <w:rFonts w:eastAsia="Times New Roman" w:cstheme="minorHAnsi"/>
          <w:b/>
          <w:iCs/>
          <w:snapToGrid w:val="0"/>
          <w:sz w:val="20"/>
          <w:szCs w:val="20"/>
        </w:rPr>
      </w:pPr>
      <w:r w:rsidRPr="00485812">
        <w:rPr>
          <w:rFonts w:eastAsia="Times New Roman" w:cstheme="minorHAnsi"/>
          <w:b/>
          <w:iCs/>
          <w:snapToGrid w:val="0"/>
          <w:sz w:val="20"/>
          <w:szCs w:val="20"/>
        </w:rPr>
        <w:t>Purpose: Airing of 3 video spots, as following:</w:t>
      </w:r>
    </w:p>
    <w:p w:rsidR="00485812" w:rsidRPr="00485812" w:rsidRDefault="00485812" w:rsidP="00485812">
      <w:pPr>
        <w:widowControl w:val="0"/>
        <w:numPr>
          <w:ilvl w:val="0"/>
          <w:numId w:val="2"/>
        </w:numPr>
        <w:overflowPunct w:val="0"/>
        <w:adjustRightInd w:val="0"/>
        <w:spacing w:after="120" w:line="240" w:lineRule="auto"/>
        <w:contextualSpacing/>
        <w:rPr>
          <w:rFonts w:eastAsia="Times New Roman" w:cstheme="minorHAnsi"/>
          <w:iCs/>
          <w:snapToGrid w:val="0"/>
          <w:sz w:val="20"/>
          <w:szCs w:val="20"/>
        </w:rPr>
      </w:pPr>
      <w:r w:rsidRPr="00485812">
        <w:rPr>
          <w:rFonts w:eastAsia="Times New Roman" w:cstheme="minorHAnsi"/>
          <w:iCs/>
          <w:snapToGrid w:val="0"/>
          <w:sz w:val="20"/>
          <w:szCs w:val="20"/>
        </w:rPr>
        <w:t>One 60 seconds video spot on equal representation of women and men in decision making</w:t>
      </w:r>
    </w:p>
    <w:p w:rsidR="00485812" w:rsidRPr="00485812" w:rsidRDefault="00485812" w:rsidP="00485812">
      <w:pPr>
        <w:widowControl w:val="0"/>
        <w:numPr>
          <w:ilvl w:val="0"/>
          <w:numId w:val="2"/>
        </w:numPr>
        <w:overflowPunct w:val="0"/>
        <w:adjustRightInd w:val="0"/>
        <w:spacing w:after="120" w:line="240" w:lineRule="auto"/>
        <w:contextualSpacing/>
        <w:rPr>
          <w:rFonts w:eastAsia="Times New Roman" w:cstheme="minorHAnsi"/>
          <w:iCs/>
          <w:snapToGrid w:val="0"/>
          <w:sz w:val="20"/>
          <w:szCs w:val="20"/>
        </w:rPr>
      </w:pPr>
      <w:r w:rsidRPr="00485812">
        <w:rPr>
          <w:rFonts w:eastAsia="Times New Roman" w:cstheme="minorHAnsi"/>
          <w:iCs/>
          <w:snapToGrid w:val="0"/>
          <w:sz w:val="20"/>
          <w:szCs w:val="20"/>
        </w:rPr>
        <w:t>One 60 seconds video spot on sexism</w:t>
      </w:r>
    </w:p>
    <w:p w:rsidR="00485812" w:rsidRPr="00485812" w:rsidRDefault="00485812" w:rsidP="00485812">
      <w:pPr>
        <w:widowControl w:val="0"/>
        <w:numPr>
          <w:ilvl w:val="0"/>
          <w:numId w:val="2"/>
        </w:numPr>
        <w:overflowPunct w:val="0"/>
        <w:adjustRightInd w:val="0"/>
        <w:spacing w:after="120" w:line="240" w:lineRule="auto"/>
        <w:contextualSpacing/>
        <w:jc w:val="both"/>
        <w:rPr>
          <w:rFonts w:eastAsia="Times New Roman" w:cstheme="minorHAnsi"/>
          <w:b/>
          <w:iCs/>
          <w:snapToGrid w:val="0"/>
          <w:sz w:val="20"/>
          <w:szCs w:val="20"/>
        </w:rPr>
      </w:pPr>
      <w:r w:rsidRPr="00485812">
        <w:rPr>
          <w:rFonts w:eastAsia="Times New Roman" w:cstheme="minorHAnsi"/>
          <w:iCs/>
          <w:snapToGrid w:val="0"/>
          <w:sz w:val="20"/>
          <w:szCs w:val="20"/>
        </w:rPr>
        <w:t xml:space="preserve">One 60 seconds video spot on paternal leave </w:t>
      </w:r>
    </w:p>
    <w:tbl>
      <w:tblPr>
        <w:tblW w:w="9468" w:type="dxa"/>
        <w:tblLook w:val="04A0" w:firstRow="1" w:lastRow="0" w:firstColumn="1" w:lastColumn="0" w:noHBand="0" w:noVBand="1"/>
      </w:tblPr>
      <w:tblGrid>
        <w:gridCol w:w="2448"/>
        <w:gridCol w:w="7020"/>
      </w:tblGrid>
      <w:tr w:rsidR="00485812" w:rsidRPr="00485812" w:rsidTr="0091267B">
        <w:tc>
          <w:tcPr>
            <w:tcW w:w="2448" w:type="dxa"/>
          </w:tcPr>
          <w:p w:rsidR="00485812" w:rsidRPr="00485812" w:rsidRDefault="00485812" w:rsidP="00485812">
            <w:pPr>
              <w:tabs>
                <w:tab w:val="left" w:pos="450"/>
              </w:tabs>
              <w:spacing w:after="120" w:line="240" w:lineRule="auto"/>
              <w:jc w:val="both"/>
              <w:rPr>
                <w:rFonts w:eastAsia="Times New Roman" w:cstheme="minorHAnsi"/>
                <w:iCs/>
                <w:sz w:val="20"/>
                <w:szCs w:val="20"/>
                <w:u w:val="single"/>
                <w:lang w:val="en-GB"/>
              </w:rPr>
            </w:pPr>
            <w:r w:rsidRPr="00485812">
              <w:rPr>
                <w:rFonts w:eastAsia="Times New Roman" w:cstheme="minorHAnsi"/>
                <w:iCs/>
                <w:sz w:val="20"/>
                <w:szCs w:val="20"/>
                <w:u w:val="single"/>
                <w:lang w:val="en-GB"/>
              </w:rPr>
              <w:t>Languages:</w:t>
            </w:r>
            <w:r w:rsidRPr="00485812">
              <w:rPr>
                <w:rFonts w:eastAsia="Times New Roman" w:cstheme="minorHAnsi"/>
                <w:iCs/>
                <w:sz w:val="20"/>
                <w:szCs w:val="20"/>
                <w:lang w:val="en-GB"/>
              </w:rPr>
              <w:t xml:space="preserve"> </w:t>
            </w:r>
          </w:p>
        </w:tc>
        <w:tc>
          <w:tcPr>
            <w:tcW w:w="7020" w:type="dxa"/>
          </w:tcPr>
          <w:p w:rsidR="00485812" w:rsidRPr="00485812" w:rsidRDefault="00485812" w:rsidP="00485812">
            <w:pPr>
              <w:spacing w:after="120" w:line="240" w:lineRule="auto"/>
              <w:jc w:val="both"/>
              <w:rPr>
                <w:rFonts w:eastAsia="Times New Roman" w:cstheme="minorHAnsi"/>
                <w:iCs/>
                <w:sz w:val="20"/>
                <w:szCs w:val="20"/>
                <w:lang w:val="en-GB"/>
              </w:rPr>
            </w:pPr>
            <w:r w:rsidRPr="00485812">
              <w:rPr>
                <w:rFonts w:eastAsia="Times New Roman" w:cstheme="minorHAnsi"/>
                <w:iCs/>
                <w:sz w:val="20"/>
                <w:szCs w:val="20"/>
                <w:lang w:val="en-GB"/>
              </w:rPr>
              <w:t>Romanian (with Russian subtitles);</w:t>
            </w:r>
          </w:p>
        </w:tc>
      </w:tr>
      <w:tr w:rsidR="00485812" w:rsidRPr="00485812" w:rsidTr="0091267B">
        <w:tc>
          <w:tcPr>
            <w:tcW w:w="2448" w:type="dxa"/>
          </w:tcPr>
          <w:p w:rsidR="00485812" w:rsidRPr="00485812" w:rsidRDefault="00485812" w:rsidP="00485812">
            <w:pPr>
              <w:tabs>
                <w:tab w:val="left" w:pos="450"/>
              </w:tabs>
              <w:spacing w:after="120" w:line="240" w:lineRule="auto"/>
              <w:jc w:val="both"/>
              <w:rPr>
                <w:rFonts w:eastAsia="Times New Roman" w:cstheme="minorHAnsi"/>
                <w:iCs/>
                <w:sz w:val="20"/>
                <w:szCs w:val="20"/>
                <w:u w:val="single"/>
                <w:lang w:val="en-GB"/>
              </w:rPr>
            </w:pPr>
            <w:r w:rsidRPr="00485812">
              <w:rPr>
                <w:rFonts w:eastAsia="Times New Roman" w:cstheme="minorHAnsi"/>
                <w:iCs/>
                <w:sz w:val="20"/>
                <w:szCs w:val="20"/>
                <w:u w:val="single"/>
                <w:lang w:val="en-GB"/>
              </w:rPr>
              <w:t>Channels:</w:t>
            </w:r>
          </w:p>
        </w:tc>
        <w:tc>
          <w:tcPr>
            <w:tcW w:w="7020" w:type="dxa"/>
          </w:tcPr>
          <w:p w:rsidR="00485812" w:rsidRPr="00485812" w:rsidRDefault="00485812" w:rsidP="00485812">
            <w:pPr>
              <w:spacing w:after="120" w:line="240" w:lineRule="auto"/>
              <w:jc w:val="both"/>
              <w:rPr>
                <w:rFonts w:eastAsia="Times New Roman" w:cstheme="minorHAnsi"/>
                <w:iCs/>
                <w:sz w:val="20"/>
                <w:szCs w:val="20"/>
                <w:lang w:val="en-GB"/>
              </w:rPr>
            </w:pPr>
            <w:r w:rsidRPr="00485812">
              <w:rPr>
                <w:rFonts w:eastAsia="Times New Roman" w:cstheme="minorHAnsi"/>
                <w:iCs/>
                <w:sz w:val="20"/>
                <w:szCs w:val="20"/>
                <w:lang w:val="en-GB"/>
              </w:rPr>
              <w:t xml:space="preserve">TV channels with nationwide and wide coverage: Moldova 1, Prime TV, </w:t>
            </w:r>
            <w:proofErr w:type="spellStart"/>
            <w:r w:rsidRPr="00485812">
              <w:rPr>
                <w:rFonts w:eastAsia="Times New Roman" w:cstheme="minorHAnsi"/>
                <w:iCs/>
                <w:sz w:val="20"/>
                <w:szCs w:val="20"/>
                <w:lang w:val="en-GB"/>
              </w:rPr>
              <w:t>Publika</w:t>
            </w:r>
            <w:proofErr w:type="spellEnd"/>
            <w:r w:rsidRPr="00485812">
              <w:rPr>
                <w:rFonts w:eastAsia="Times New Roman" w:cstheme="minorHAnsi"/>
                <w:iCs/>
                <w:sz w:val="20"/>
                <w:szCs w:val="20"/>
                <w:lang w:val="en-GB"/>
              </w:rPr>
              <w:t xml:space="preserve"> TV, </w:t>
            </w:r>
            <w:proofErr w:type="spellStart"/>
            <w:r w:rsidRPr="00485812">
              <w:rPr>
                <w:rFonts w:eastAsia="Times New Roman" w:cstheme="minorHAnsi"/>
                <w:iCs/>
                <w:sz w:val="20"/>
                <w:szCs w:val="20"/>
                <w:lang w:val="en-GB"/>
              </w:rPr>
              <w:t>Jurnal</w:t>
            </w:r>
            <w:proofErr w:type="spellEnd"/>
            <w:r w:rsidRPr="00485812">
              <w:rPr>
                <w:rFonts w:eastAsia="Times New Roman" w:cstheme="minorHAnsi"/>
                <w:iCs/>
                <w:sz w:val="20"/>
                <w:szCs w:val="20"/>
                <w:lang w:val="en-GB"/>
              </w:rPr>
              <w:t xml:space="preserve"> TV, Gagauz TV, TVR Moldova, PRO TV </w:t>
            </w:r>
            <w:proofErr w:type="spellStart"/>
            <w:r w:rsidRPr="00485812">
              <w:rPr>
                <w:rFonts w:eastAsia="Times New Roman" w:cstheme="minorHAnsi"/>
                <w:iCs/>
                <w:sz w:val="20"/>
                <w:szCs w:val="20"/>
                <w:lang w:val="en-GB"/>
              </w:rPr>
              <w:t>Chișinău</w:t>
            </w:r>
            <w:proofErr w:type="spellEnd"/>
            <w:r w:rsidRPr="00485812">
              <w:rPr>
                <w:rFonts w:eastAsia="Times New Roman" w:cstheme="minorHAnsi"/>
                <w:iCs/>
                <w:sz w:val="20"/>
                <w:szCs w:val="20"/>
                <w:lang w:val="en-GB"/>
              </w:rPr>
              <w:t>, Canal Regional</w:t>
            </w:r>
          </w:p>
        </w:tc>
      </w:tr>
      <w:tr w:rsidR="00485812" w:rsidRPr="00485812" w:rsidTr="0091267B">
        <w:tc>
          <w:tcPr>
            <w:tcW w:w="2448" w:type="dxa"/>
          </w:tcPr>
          <w:p w:rsidR="00485812" w:rsidRPr="00485812" w:rsidRDefault="00485812" w:rsidP="00485812">
            <w:pPr>
              <w:tabs>
                <w:tab w:val="left" w:pos="450"/>
              </w:tabs>
              <w:spacing w:after="120" w:line="240" w:lineRule="auto"/>
              <w:jc w:val="both"/>
              <w:rPr>
                <w:rFonts w:eastAsia="Times New Roman" w:cstheme="minorHAnsi"/>
                <w:iCs/>
                <w:sz w:val="20"/>
                <w:szCs w:val="20"/>
                <w:u w:val="single"/>
                <w:lang w:val="en-GB"/>
              </w:rPr>
            </w:pPr>
            <w:r w:rsidRPr="00485812">
              <w:rPr>
                <w:rFonts w:eastAsia="Times New Roman" w:cstheme="minorHAnsi"/>
                <w:iCs/>
                <w:sz w:val="20"/>
                <w:szCs w:val="20"/>
                <w:u w:val="single"/>
                <w:lang w:val="en-GB"/>
              </w:rPr>
              <w:t>Length of the spots:</w:t>
            </w:r>
          </w:p>
        </w:tc>
        <w:tc>
          <w:tcPr>
            <w:tcW w:w="7020" w:type="dxa"/>
          </w:tcPr>
          <w:p w:rsidR="00485812" w:rsidRPr="00485812" w:rsidRDefault="00485812" w:rsidP="00485812">
            <w:pPr>
              <w:spacing w:after="120" w:line="240" w:lineRule="auto"/>
              <w:jc w:val="both"/>
              <w:rPr>
                <w:rFonts w:eastAsia="Times New Roman" w:cstheme="minorHAnsi"/>
                <w:iCs/>
                <w:sz w:val="20"/>
                <w:szCs w:val="20"/>
                <w:lang w:val="en-GB"/>
              </w:rPr>
            </w:pPr>
            <w:r w:rsidRPr="00485812">
              <w:rPr>
                <w:rFonts w:eastAsia="Times New Roman" w:cstheme="minorHAnsi"/>
                <w:iCs/>
                <w:sz w:val="20"/>
                <w:szCs w:val="20"/>
                <w:lang w:val="en-GB"/>
              </w:rPr>
              <w:t>60 seconds each video</w:t>
            </w:r>
          </w:p>
        </w:tc>
      </w:tr>
      <w:tr w:rsidR="00485812" w:rsidRPr="00485812" w:rsidTr="0091267B">
        <w:tc>
          <w:tcPr>
            <w:tcW w:w="2448" w:type="dxa"/>
          </w:tcPr>
          <w:p w:rsidR="00485812" w:rsidRPr="00485812" w:rsidRDefault="00485812" w:rsidP="00485812">
            <w:pPr>
              <w:tabs>
                <w:tab w:val="left" w:pos="450"/>
              </w:tabs>
              <w:spacing w:after="120" w:line="240" w:lineRule="auto"/>
              <w:jc w:val="both"/>
              <w:rPr>
                <w:rFonts w:eastAsia="Times New Roman" w:cstheme="minorHAnsi"/>
                <w:iCs/>
                <w:sz w:val="20"/>
                <w:szCs w:val="20"/>
                <w:u w:val="single"/>
                <w:lang w:val="en-GB"/>
              </w:rPr>
            </w:pPr>
            <w:r w:rsidRPr="00485812">
              <w:rPr>
                <w:rFonts w:eastAsia="Times New Roman" w:cstheme="minorHAnsi"/>
                <w:iCs/>
                <w:sz w:val="20"/>
                <w:szCs w:val="20"/>
                <w:u w:val="single"/>
                <w:lang w:val="en-GB"/>
              </w:rPr>
              <w:t>Time of airing:</w:t>
            </w:r>
          </w:p>
        </w:tc>
        <w:tc>
          <w:tcPr>
            <w:tcW w:w="7020" w:type="dxa"/>
          </w:tcPr>
          <w:p w:rsidR="00485812" w:rsidRPr="00485812" w:rsidRDefault="00485812" w:rsidP="00485812">
            <w:pPr>
              <w:spacing w:after="120" w:line="240" w:lineRule="auto"/>
              <w:jc w:val="both"/>
              <w:rPr>
                <w:rFonts w:eastAsia="Times New Roman" w:cstheme="minorHAnsi"/>
                <w:sz w:val="20"/>
                <w:szCs w:val="20"/>
              </w:rPr>
            </w:pPr>
            <w:r w:rsidRPr="00485812">
              <w:rPr>
                <w:rFonts w:eastAsia="Times New Roman" w:cstheme="minorHAnsi"/>
                <w:sz w:val="20"/>
                <w:szCs w:val="20"/>
              </w:rPr>
              <w:t xml:space="preserve">Each video should be aired up to 30 times (once in two days) within the below indicated span during the following hours: </w:t>
            </w:r>
          </w:p>
          <w:p w:rsidR="00485812" w:rsidRPr="00485812" w:rsidRDefault="00485812" w:rsidP="00485812">
            <w:pPr>
              <w:spacing w:after="120" w:line="240" w:lineRule="auto"/>
              <w:rPr>
                <w:rFonts w:eastAsia="Times New Roman" w:cstheme="minorHAnsi"/>
                <w:iCs/>
                <w:sz w:val="20"/>
                <w:szCs w:val="20"/>
                <w:lang w:val="en-GB"/>
              </w:rPr>
            </w:pPr>
            <w:r w:rsidRPr="00485812">
              <w:rPr>
                <w:rFonts w:eastAsia="Times New Roman" w:cstheme="minorHAnsi"/>
                <w:sz w:val="20"/>
                <w:szCs w:val="20"/>
              </w:rPr>
              <w:t>Prime time (6-9 am; 7-10 pm)</w:t>
            </w:r>
          </w:p>
        </w:tc>
      </w:tr>
      <w:tr w:rsidR="00485812" w:rsidRPr="00485812" w:rsidTr="0091267B">
        <w:tc>
          <w:tcPr>
            <w:tcW w:w="2448" w:type="dxa"/>
          </w:tcPr>
          <w:p w:rsidR="00485812" w:rsidRPr="00485812" w:rsidRDefault="00485812" w:rsidP="00485812">
            <w:pPr>
              <w:tabs>
                <w:tab w:val="left" w:pos="450"/>
              </w:tabs>
              <w:spacing w:after="120" w:line="240" w:lineRule="auto"/>
              <w:jc w:val="both"/>
              <w:rPr>
                <w:rFonts w:eastAsia="Times New Roman" w:cstheme="minorHAnsi"/>
                <w:iCs/>
                <w:sz w:val="20"/>
                <w:szCs w:val="20"/>
                <w:u w:val="single"/>
                <w:lang w:val="en-GB"/>
              </w:rPr>
            </w:pPr>
            <w:r w:rsidRPr="00485812">
              <w:rPr>
                <w:rFonts w:eastAsia="Times New Roman" w:cstheme="minorHAnsi"/>
                <w:iCs/>
                <w:sz w:val="20"/>
                <w:szCs w:val="20"/>
                <w:u w:val="single"/>
                <w:lang w:val="en-GB"/>
              </w:rPr>
              <w:t>Period of spots airing:</w:t>
            </w:r>
          </w:p>
        </w:tc>
        <w:tc>
          <w:tcPr>
            <w:tcW w:w="7020" w:type="dxa"/>
          </w:tcPr>
          <w:p w:rsidR="00485812" w:rsidRPr="00485812" w:rsidRDefault="00485812" w:rsidP="00485812">
            <w:pPr>
              <w:spacing w:after="120" w:line="240" w:lineRule="auto"/>
              <w:jc w:val="both"/>
              <w:rPr>
                <w:rFonts w:eastAsia="Times New Roman" w:cstheme="minorHAnsi"/>
                <w:iCs/>
                <w:sz w:val="20"/>
                <w:szCs w:val="20"/>
                <w:lang w:val="en-GB"/>
              </w:rPr>
            </w:pPr>
            <w:r w:rsidRPr="00485812">
              <w:rPr>
                <w:rFonts w:eastAsia="Times New Roman" w:cstheme="minorHAnsi"/>
                <w:iCs/>
                <w:sz w:val="20"/>
                <w:szCs w:val="20"/>
                <w:lang w:val="en-GB"/>
              </w:rPr>
              <w:t>1 November – 31 December, 2017</w:t>
            </w:r>
          </w:p>
        </w:tc>
      </w:tr>
    </w:tbl>
    <w:p w:rsidR="00485812" w:rsidRPr="00485812" w:rsidRDefault="00485812" w:rsidP="00485812">
      <w:pPr>
        <w:spacing w:after="120" w:line="240" w:lineRule="auto"/>
        <w:ind w:right="630"/>
        <w:jc w:val="both"/>
        <w:rPr>
          <w:rFonts w:eastAsia="Times New Roman" w:cstheme="minorHAnsi"/>
          <w:i/>
          <w:snapToGrid w:val="0"/>
          <w:sz w:val="20"/>
          <w:szCs w:val="20"/>
        </w:rPr>
      </w:pPr>
    </w:p>
    <w:p w:rsidR="00485812" w:rsidRPr="00485812" w:rsidRDefault="00485812" w:rsidP="00485812">
      <w:pPr>
        <w:spacing w:after="120" w:line="240" w:lineRule="auto"/>
        <w:ind w:right="630"/>
        <w:jc w:val="both"/>
        <w:rPr>
          <w:rFonts w:eastAsia="Times New Roman" w:cstheme="minorHAnsi"/>
          <w:b/>
          <w:i/>
          <w:snapToGrid w:val="0"/>
          <w:sz w:val="20"/>
          <w:szCs w:val="20"/>
          <w:lang w:val="en-GB"/>
        </w:rPr>
      </w:pPr>
      <w:r w:rsidRPr="00485812">
        <w:rPr>
          <w:rFonts w:eastAsia="Times New Roman" w:cstheme="minorHAnsi"/>
          <w:b/>
          <w:i/>
          <w:snapToGrid w:val="0"/>
          <w:sz w:val="20"/>
          <w:szCs w:val="20"/>
          <w:lang w:val="en-GB"/>
        </w:rPr>
        <w:t xml:space="preserve">LOT I </w:t>
      </w:r>
    </w:p>
    <w:tbl>
      <w:tblPr>
        <w:tblW w:w="57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921"/>
        <w:gridCol w:w="1306"/>
        <w:gridCol w:w="1015"/>
        <w:gridCol w:w="1140"/>
        <w:gridCol w:w="1334"/>
        <w:gridCol w:w="1340"/>
        <w:gridCol w:w="1983"/>
      </w:tblGrid>
      <w:tr w:rsidR="00485812" w:rsidRPr="00485812" w:rsidTr="0091267B">
        <w:tc>
          <w:tcPr>
            <w:tcW w:w="33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jc w:val="center"/>
              <w:rPr>
                <w:rFonts w:eastAsia="Times New Roman" w:cstheme="minorHAnsi"/>
                <w:b/>
                <w:sz w:val="20"/>
                <w:szCs w:val="20"/>
              </w:rPr>
            </w:pPr>
            <w:r w:rsidRPr="00485812">
              <w:rPr>
                <w:rFonts w:eastAsia="Times New Roman" w:cstheme="minorHAnsi"/>
                <w:b/>
                <w:sz w:val="20"/>
                <w:szCs w:val="20"/>
              </w:rPr>
              <w:t>Item</w:t>
            </w:r>
          </w:p>
        </w:tc>
        <w:tc>
          <w:tcPr>
            <w:tcW w:w="8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Generic Description</w:t>
            </w:r>
          </w:p>
        </w:tc>
        <w:tc>
          <w:tcPr>
            <w:tcW w:w="607"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Period of broadcasting</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Video spot duration</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Number of broadcasts</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broadcasting time</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Unit Price (in MDL)</w:t>
            </w: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Price (in MDL)</w:t>
            </w:r>
          </w:p>
        </w:tc>
      </w:tr>
      <w:tr w:rsidR="00485812" w:rsidRPr="00485812" w:rsidTr="0091267B">
        <w:trPr>
          <w:trHeight w:val="125"/>
        </w:trPr>
        <w:tc>
          <w:tcPr>
            <w:tcW w:w="33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1</w:t>
            </w:r>
          </w:p>
        </w:tc>
        <w:tc>
          <w:tcPr>
            <w:tcW w:w="8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 xml:space="preserve">Broadcasting one video spot on equal representation of women and men in decision making on </w:t>
            </w:r>
            <w:r w:rsidRPr="00485812">
              <w:rPr>
                <w:rFonts w:eastAsia="Times New Roman" w:cstheme="minorHAnsi"/>
                <w:b/>
                <w:iCs/>
                <w:snapToGrid w:val="0"/>
                <w:sz w:val="20"/>
                <w:szCs w:val="20"/>
              </w:rPr>
              <w:t>Moldova 1</w:t>
            </w:r>
          </w:p>
        </w:tc>
        <w:tc>
          <w:tcPr>
            <w:tcW w:w="607"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Prime time/ once in two days </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30 minutes (30 appearances) </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3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2</w:t>
            </w:r>
          </w:p>
        </w:tc>
        <w:tc>
          <w:tcPr>
            <w:tcW w:w="8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Broadcasting one video spot on sexism on</w:t>
            </w:r>
            <w:r w:rsidRPr="00485812">
              <w:rPr>
                <w:rFonts w:eastAsia="Times New Roman" w:cstheme="minorHAnsi"/>
                <w:b/>
                <w:iCs/>
                <w:snapToGrid w:val="0"/>
                <w:sz w:val="20"/>
                <w:szCs w:val="20"/>
              </w:rPr>
              <w:t xml:space="preserve"> Moldova 1</w:t>
            </w:r>
          </w:p>
        </w:tc>
        <w:tc>
          <w:tcPr>
            <w:tcW w:w="607"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3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 </w:t>
            </w:r>
          </w:p>
        </w:tc>
        <w:tc>
          <w:tcPr>
            <w:tcW w:w="89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ind w:left="-57" w:right="-57"/>
              <w:rPr>
                <w:rFonts w:eastAsia="Times New Roman" w:cstheme="minorHAnsi"/>
                <w:iCs/>
                <w:snapToGrid w:val="0"/>
                <w:sz w:val="20"/>
                <w:szCs w:val="20"/>
              </w:rPr>
            </w:pPr>
            <w:r w:rsidRPr="00485812">
              <w:rPr>
                <w:rFonts w:eastAsia="Times New Roman" w:cstheme="minorHAnsi"/>
                <w:iCs/>
                <w:snapToGrid w:val="0"/>
                <w:sz w:val="20"/>
                <w:szCs w:val="20"/>
              </w:rPr>
              <w:t xml:space="preserve">Broadcasting one video spot on paternal leave on </w:t>
            </w:r>
            <w:r w:rsidRPr="00485812">
              <w:rPr>
                <w:rFonts w:eastAsia="Times New Roman" w:cstheme="minorHAnsi"/>
                <w:b/>
                <w:iCs/>
                <w:snapToGrid w:val="0"/>
                <w:sz w:val="20"/>
                <w:szCs w:val="20"/>
              </w:rPr>
              <w:t>Moldova 1</w:t>
            </w:r>
            <w:r w:rsidRPr="00485812">
              <w:rPr>
                <w:rFonts w:eastAsia="Times New Roman" w:cstheme="minorHAnsi"/>
                <w:iCs/>
                <w:snapToGrid w:val="0"/>
                <w:sz w:val="20"/>
                <w:szCs w:val="20"/>
              </w:rPr>
              <w:t xml:space="preserve"> </w:t>
            </w:r>
          </w:p>
        </w:tc>
        <w:tc>
          <w:tcPr>
            <w:tcW w:w="607" w:type="pct"/>
            <w:tcBorders>
              <w:top w:val="single" w:sz="4" w:space="0" w:color="auto"/>
              <w:left w:val="single" w:sz="4" w:space="0" w:color="auto"/>
              <w:bottom w:val="single" w:sz="4" w:space="0" w:color="auto"/>
              <w:right w:val="single" w:sz="4" w:space="0" w:color="auto"/>
            </w:tcBorders>
            <w:vAlign w:val="center"/>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i/>
                <w:iCs/>
                <w:snapToGrid w:val="0"/>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2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252"/>
        </w:trPr>
        <w:tc>
          <w:tcPr>
            <w:tcW w:w="4078" w:type="pct"/>
            <w:gridSpan w:val="7"/>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b/>
                <w:sz w:val="20"/>
                <w:szCs w:val="20"/>
              </w:rPr>
            </w:pPr>
            <w:r w:rsidRPr="00485812">
              <w:rPr>
                <w:rFonts w:eastAsia="Times New Roman" w:cstheme="minorHAnsi"/>
                <w:b/>
                <w:sz w:val="20"/>
                <w:szCs w:val="20"/>
              </w:rPr>
              <w:t>Total price (MDL)</w:t>
            </w: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bl>
    <w:p w:rsidR="00485812" w:rsidRPr="00485812" w:rsidRDefault="00485812" w:rsidP="00485812">
      <w:pPr>
        <w:spacing w:after="120" w:line="240" w:lineRule="auto"/>
        <w:ind w:right="630"/>
        <w:jc w:val="both"/>
        <w:rPr>
          <w:rFonts w:eastAsia="Times New Roman" w:cstheme="minorHAnsi"/>
          <w:i/>
          <w:snapToGrid w:val="0"/>
          <w:sz w:val="20"/>
          <w:szCs w:val="20"/>
          <w:lang w:val="en-GB"/>
        </w:rPr>
      </w:pPr>
    </w:p>
    <w:p w:rsidR="00485812" w:rsidRPr="00485812" w:rsidRDefault="00485812" w:rsidP="00485812">
      <w:pPr>
        <w:spacing w:after="120" w:line="240" w:lineRule="auto"/>
        <w:ind w:right="630"/>
        <w:jc w:val="both"/>
        <w:rPr>
          <w:rFonts w:eastAsia="Times New Roman" w:cstheme="minorHAnsi"/>
          <w:b/>
          <w:i/>
          <w:snapToGrid w:val="0"/>
          <w:sz w:val="20"/>
          <w:szCs w:val="20"/>
          <w:lang w:val="en-GB"/>
        </w:rPr>
      </w:pPr>
      <w:r w:rsidRPr="00485812">
        <w:rPr>
          <w:rFonts w:eastAsia="Times New Roman" w:cstheme="minorHAnsi"/>
          <w:b/>
          <w:i/>
          <w:snapToGrid w:val="0"/>
          <w:sz w:val="20"/>
          <w:szCs w:val="20"/>
          <w:lang w:val="en-GB"/>
        </w:rPr>
        <w:t xml:space="preserve">LOT II </w:t>
      </w:r>
    </w:p>
    <w:tbl>
      <w:tblPr>
        <w:tblW w:w="57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921"/>
        <w:gridCol w:w="1308"/>
        <w:gridCol w:w="1015"/>
        <w:gridCol w:w="1140"/>
        <w:gridCol w:w="1334"/>
        <w:gridCol w:w="1338"/>
        <w:gridCol w:w="1983"/>
      </w:tblGrid>
      <w:tr w:rsidR="00485812" w:rsidRPr="00485812" w:rsidTr="0091267B">
        <w:tc>
          <w:tcPr>
            <w:tcW w:w="33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jc w:val="center"/>
              <w:rPr>
                <w:rFonts w:eastAsia="Times New Roman" w:cstheme="minorHAnsi"/>
                <w:b/>
                <w:sz w:val="20"/>
                <w:szCs w:val="20"/>
              </w:rPr>
            </w:pPr>
            <w:r w:rsidRPr="00485812">
              <w:rPr>
                <w:rFonts w:eastAsia="Times New Roman" w:cstheme="minorHAnsi"/>
                <w:b/>
                <w:sz w:val="20"/>
                <w:szCs w:val="20"/>
              </w:rPr>
              <w:t>Item</w:t>
            </w:r>
          </w:p>
        </w:tc>
        <w:tc>
          <w:tcPr>
            <w:tcW w:w="8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Generic Description</w:t>
            </w:r>
          </w:p>
        </w:tc>
        <w:tc>
          <w:tcPr>
            <w:tcW w:w="608"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Period of broadcasting</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Video spot duration</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Number of broadcasts</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broadcasting time</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Unit Price (in MDL)</w:t>
            </w: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Price (in MDL)</w:t>
            </w:r>
          </w:p>
        </w:tc>
      </w:tr>
      <w:tr w:rsidR="00485812" w:rsidRPr="00485812" w:rsidTr="0091267B">
        <w:trPr>
          <w:trHeight w:val="125"/>
        </w:trPr>
        <w:tc>
          <w:tcPr>
            <w:tcW w:w="33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lastRenderedPageBreak/>
              <w:t>1</w:t>
            </w:r>
          </w:p>
        </w:tc>
        <w:tc>
          <w:tcPr>
            <w:tcW w:w="8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 xml:space="preserve">Broadcasting one video spot on equal representation of women and men in decision making on </w:t>
            </w:r>
            <w:r w:rsidRPr="00485812">
              <w:rPr>
                <w:rFonts w:eastAsia="Times New Roman" w:cstheme="minorHAnsi"/>
                <w:b/>
                <w:iCs/>
                <w:snapToGrid w:val="0"/>
                <w:sz w:val="20"/>
                <w:szCs w:val="20"/>
              </w:rPr>
              <w:t>Prime TV</w:t>
            </w:r>
          </w:p>
        </w:tc>
        <w:tc>
          <w:tcPr>
            <w:tcW w:w="608"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Prime time/ once in two days </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3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2</w:t>
            </w:r>
          </w:p>
        </w:tc>
        <w:tc>
          <w:tcPr>
            <w:tcW w:w="8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Broadcasting one video spot on sexism on</w:t>
            </w:r>
            <w:r w:rsidRPr="00485812">
              <w:rPr>
                <w:rFonts w:eastAsia="Times New Roman" w:cstheme="minorHAnsi"/>
                <w:b/>
                <w:iCs/>
                <w:snapToGrid w:val="0"/>
                <w:sz w:val="20"/>
                <w:szCs w:val="20"/>
              </w:rPr>
              <w:t xml:space="preserve"> Prime TV</w:t>
            </w:r>
          </w:p>
        </w:tc>
        <w:tc>
          <w:tcPr>
            <w:tcW w:w="608"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3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 </w:t>
            </w:r>
          </w:p>
        </w:tc>
        <w:tc>
          <w:tcPr>
            <w:tcW w:w="89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ind w:left="-57" w:right="-57"/>
              <w:rPr>
                <w:rFonts w:eastAsia="Times New Roman" w:cstheme="minorHAnsi"/>
                <w:iCs/>
                <w:snapToGrid w:val="0"/>
                <w:sz w:val="20"/>
                <w:szCs w:val="20"/>
              </w:rPr>
            </w:pPr>
            <w:r w:rsidRPr="00485812">
              <w:rPr>
                <w:rFonts w:eastAsia="Times New Roman" w:cstheme="minorHAnsi"/>
                <w:iCs/>
                <w:snapToGrid w:val="0"/>
                <w:sz w:val="20"/>
                <w:szCs w:val="20"/>
              </w:rPr>
              <w:t xml:space="preserve">Broadcasting one video spot on paternal leave on </w:t>
            </w:r>
            <w:r w:rsidRPr="00485812">
              <w:rPr>
                <w:rFonts w:eastAsia="Times New Roman" w:cstheme="minorHAnsi"/>
                <w:b/>
                <w:iCs/>
                <w:snapToGrid w:val="0"/>
                <w:sz w:val="20"/>
                <w:szCs w:val="20"/>
              </w:rPr>
              <w:t xml:space="preserve">Prime TV </w:t>
            </w:r>
            <w:r w:rsidRPr="00485812">
              <w:rPr>
                <w:rFonts w:eastAsia="Times New Roman" w:cstheme="minorHAnsi"/>
                <w:iCs/>
                <w:snapToGrid w:val="0"/>
                <w:sz w:val="20"/>
                <w:szCs w:val="20"/>
              </w:rPr>
              <w:t xml:space="preserve"> </w:t>
            </w:r>
          </w:p>
        </w:tc>
        <w:tc>
          <w:tcPr>
            <w:tcW w:w="608" w:type="pct"/>
            <w:tcBorders>
              <w:top w:val="single" w:sz="4" w:space="0" w:color="auto"/>
              <w:left w:val="single" w:sz="4" w:space="0" w:color="auto"/>
              <w:bottom w:val="single" w:sz="4" w:space="0" w:color="auto"/>
              <w:right w:val="single" w:sz="4" w:space="0" w:color="auto"/>
            </w:tcBorders>
            <w:vAlign w:val="center"/>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i/>
                <w:iCs/>
                <w:snapToGrid w:val="0"/>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2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252"/>
        </w:trPr>
        <w:tc>
          <w:tcPr>
            <w:tcW w:w="4078" w:type="pct"/>
            <w:gridSpan w:val="7"/>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b/>
                <w:sz w:val="20"/>
                <w:szCs w:val="20"/>
              </w:rPr>
            </w:pPr>
            <w:r w:rsidRPr="00485812">
              <w:rPr>
                <w:rFonts w:eastAsia="Times New Roman" w:cstheme="minorHAnsi"/>
                <w:b/>
                <w:sz w:val="20"/>
                <w:szCs w:val="20"/>
              </w:rPr>
              <w:t>Total price (MDL)</w:t>
            </w: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bl>
    <w:p w:rsidR="00485812" w:rsidRPr="00485812" w:rsidRDefault="00485812" w:rsidP="00485812">
      <w:pPr>
        <w:spacing w:after="120" w:line="240" w:lineRule="auto"/>
        <w:ind w:right="630"/>
        <w:jc w:val="both"/>
        <w:rPr>
          <w:rFonts w:eastAsia="Times New Roman" w:cstheme="minorHAnsi"/>
          <w:i/>
          <w:snapToGrid w:val="0"/>
          <w:sz w:val="20"/>
          <w:szCs w:val="20"/>
          <w:lang w:val="en-GB"/>
        </w:rPr>
      </w:pPr>
    </w:p>
    <w:p w:rsidR="00485812" w:rsidRPr="00485812" w:rsidRDefault="00485812" w:rsidP="00485812">
      <w:pPr>
        <w:spacing w:after="120" w:line="240" w:lineRule="auto"/>
        <w:ind w:right="630"/>
        <w:jc w:val="both"/>
        <w:rPr>
          <w:rFonts w:eastAsia="Times New Roman" w:cstheme="minorHAnsi"/>
          <w:b/>
          <w:i/>
          <w:snapToGrid w:val="0"/>
          <w:sz w:val="20"/>
          <w:szCs w:val="20"/>
          <w:lang w:val="en-GB"/>
        </w:rPr>
      </w:pPr>
      <w:r w:rsidRPr="00485812">
        <w:rPr>
          <w:rFonts w:eastAsia="Times New Roman" w:cstheme="minorHAnsi"/>
          <w:b/>
          <w:i/>
          <w:snapToGrid w:val="0"/>
          <w:sz w:val="20"/>
          <w:szCs w:val="20"/>
          <w:lang w:val="en-GB"/>
        </w:rPr>
        <w:t xml:space="preserve">LOT III </w:t>
      </w:r>
    </w:p>
    <w:tbl>
      <w:tblPr>
        <w:tblW w:w="57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80"/>
        <w:gridCol w:w="1308"/>
        <w:gridCol w:w="1026"/>
        <w:gridCol w:w="1213"/>
        <w:gridCol w:w="1400"/>
        <w:gridCol w:w="1308"/>
        <w:gridCol w:w="1777"/>
      </w:tblGrid>
      <w:tr w:rsidR="00485812" w:rsidRPr="00485812" w:rsidTr="0091267B">
        <w:tc>
          <w:tcPr>
            <w:tcW w:w="39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jc w:val="center"/>
              <w:rPr>
                <w:rFonts w:eastAsia="Times New Roman" w:cstheme="minorHAnsi"/>
                <w:b/>
                <w:sz w:val="20"/>
                <w:szCs w:val="20"/>
              </w:rPr>
            </w:pPr>
            <w:r w:rsidRPr="00485812">
              <w:rPr>
                <w:rFonts w:eastAsia="Times New Roman" w:cstheme="minorHAnsi"/>
                <w:b/>
                <w:sz w:val="20"/>
                <w:szCs w:val="20"/>
              </w:rPr>
              <w:t>Item</w:t>
            </w:r>
          </w:p>
        </w:tc>
        <w:tc>
          <w:tcPr>
            <w:tcW w:w="87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Generic Description</w:t>
            </w:r>
          </w:p>
        </w:tc>
        <w:tc>
          <w:tcPr>
            <w:tcW w:w="608"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Period of broadcasting</w:t>
            </w:r>
          </w:p>
        </w:tc>
        <w:tc>
          <w:tcPr>
            <w:tcW w:w="47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Video spot duration</w:t>
            </w:r>
          </w:p>
        </w:tc>
        <w:tc>
          <w:tcPr>
            <w:tcW w:w="56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Number of broadcasts</w:t>
            </w:r>
          </w:p>
        </w:tc>
        <w:tc>
          <w:tcPr>
            <w:tcW w:w="651"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broadcasting time</w:t>
            </w:r>
          </w:p>
        </w:tc>
        <w:tc>
          <w:tcPr>
            <w:tcW w:w="608"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Unit Price (in MDL)</w:t>
            </w:r>
          </w:p>
        </w:tc>
        <w:tc>
          <w:tcPr>
            <w:tcW w:w="82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Price (in MDL)</w:t>
            </w:r>
          </w:p>
        </w:tc>
      </w:tr>
      <w:tr w:rsidR="00485812" w:rsidRPr="00485812" w:rsidTr="0091267B">
        <w:trPr>
          <w:trHeight w:val="125"/>
        </w:trPr>
        <w:tc>
          <w:tcPr>
            <w:tcW w:w="39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1</w:t>
            </w:r>
          </w:p>
        </w:tc>
        <w:tc>
          <w:tcPr>
            <w:tcW w:w="87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 xml:space="preserve">Broadcasting one video spot on equal representation of women and men in decision making on </w:t>
            </w:r>
            <w:proofErr w:type="spellStart"/>
            <w:r w:rsidRPr="00485812">
              <w:rPr>
                <w:rFonts w:eastAsia="Times New Roman" w:cstheme="minorHAnsi"/>
                <w:b/>
                <w:iCs/>
                <w:snapToGrid w:val="0"/>
                <w:sz w:val="20"/>
                <w:szCs w:val="20"/>
              </w:rPr>
              <w:t>Publika</w:t>
            </w:r>
            <w:proofErr w:type="spellEnd"/>
            <w:r w:rsidRPr="00485812">
              <w:rPr>
                <w:rFonts w:eastAsia="Times New Roman" w:cstheme="minorHAnsi"/>
                <w:b/>
                <w:iCs/>
                <w:snapToGrid w:val="0"/>
                <w:sz w:val="20"/>
                <w:szCs w:val="20"/>
              </w:rPr>
              <w:t xml:space="preserve"> TV</w:t>
            </w:r>
          </w:p>
        </w:tc>
        <w:tc>
          <w:tcPr>
            <w:tcW w:w="608"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6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Prime time/ once in two days </w:t>
            </w:r>
          </w:p>
        </w:tc>
        <w:tc>
          <w:tcPr>
            <w:tcW w:w="651"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08"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82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2</w:t>
            </w:r>
          </w:p>
        </w:tc>
        <w:tc>
          <w:tcPr>
            <w:tcW w:w="87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Broadcasting one video spot on sexism on</w:t>
            </w:r>
            <w:r w:rsidRPr="00485812">
              <w:rPr>
                <w:rFonts w:eastAsia="Times New Roman" w:cstheme="minorHAnsi"/>
                <w:b/>
                <w:iCs/>
                <w:snapToGrid w:val="0"/>
                <w:sz w:val="20"/>
                <w:szCs w:val="20"/>
              </w:rPr>
              <w:t xml:space="preserve"> </w:t>
            </w:r>
            <w:proofErr w:type="spellStart"/>
            <w:r w:rsidRPr="00485812">
              <w:rPr>
                <w:rFonts w:eastAsia="Times New Roman" w:cstheme="minorHAnsi"/>
                <w:b/>
                <w:iCs/>
                <w:snapToGrid w:val="0"/>
                <w:sz w:val="20"/>
                <w:szCs w:val="20"/>
              </w:rPr>
              <w:t>Publika</w:t>
            </w:r>
            <w:proofErr w:type="spellEnd"/>
            <w:r w:rsidRPr="00485812">
              <w:rPr>
                <w:rFonts w:eastAsia="Times New Roman" w:cstheme="minorHAnsi"/>
                <w:b/>
                <w:iCs/>
                <w:snapToGrid w:val="0"/>
                <w:sz w:val="20"/>
                <w:szCs w:val="20"/>
              </w:rPr>
              <w:t xml:space="preserve"> TV</w:t>
            </w:r>
          </w:p>
        </w:tc>
        <w:tc>
          <w:tcPr>
            <w:tcW w:w="608"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6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51"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08"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82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 </w:t>
            </w:r>
          </w:p>
        </w:tc>
        <w:tc>
          <w:tcPr>
            <w:tcW w:w="87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ind w:left="-57" w:right="-57"/>
              <w:rPr>
                <w:rFonts w:eastAsia="Times New Roman" w:cstheme="minorHAnsi"/>
                <w:iCs/>
                <w:snapToGrid w:val="0"/>
                <w:sz w:val="20"/>
                <w:szCs w:val="20"/>
              </w:rPr>
            </w:pPr>
            <w:r w:rsidRPr="00485812">
              <w:rPr>
                <w:rFonts w:eastAsia="Times New Roman" w:cstheme="minorHAnsi"/>
                <w:iCs/>
                <w:snapToGrid w:val="0"/>
                <w:sz w:val="20"/>
                <w:szCs w:val="20"/>
              </w:rPr>
              <w:t xml:space="preserve">Broadcasting one video spot on paternal leave on </w:t>
            </w:r>
            <w:proofErr w:type="spellStart"/>
            <w:r w:rsidRPr="00485812">
              <w:rPr>
                <w:rFonts w:eastAsia="Times New Roman" w:cstheme="minorHAnsi"/>
                <w:b/>
                <w:iCs/>
                <w:snapToGrid w:val="0"/>
                <w:sz w:val="20"/>
                <w:szCs w:val="20"/>
              </w:rPr>
              <w:t>Publika</w:t>
            </w:r>
            <w:proofErr w:type="spellEnd"/>
            <w:r w:rsidRPr="00485812">
              <w:rPr>
                <w:rFonts w:eastAsia="Times New Roman" w:cstheme="minorHAnsi"/>
                <w:b/>
                <w:iCs/>
                <w:snapToGrid w:val="0"/>
                <w:sz w:val="20"/>
                <w:szCs w:val="20"/>
              </w:rPr>
              <w:t xml:space="preserve"> TV</w:t>
            </w:r>
          </w:p>
        </w:tc>
        <w:tc>
          <w:tcPr>
            <w:tcW w:w="608" w:type="pct"/>
            <w:tcBorders>
              <w:top w:val="single" w:sz="4" w:space="0" w:color="auto"/>
              <w:left w:val="single" w:sz="4" w:space="0" w:color="auto"/>
              <w:bottom w:val="single" w:sz="4" w:space="0" w:color="auto"/>
              <w:right w:val="single" w:sz="4" w:space="0" w:color="auto"/>
            </w:tcBorders>
            <w:vAlign w:val="center"/>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i/>
                <w:iCs/>
                <w:snapToGrid w:val="0"/>
                <w:sz w:val="20"/>
                <w:szCs w:val="20"/>
              </w:rPr>
            </w:pPr>
            <w:r w:rsidRPr="00485812">
              <w:rPr>
                <w:rFonts w:eastAsia="Times New Roman" w:cstheme="minorHAnsi"/>
                <w:i/>
                <w:iCs/>
                <w:snapToGrid w:val="0"/>
                <w:sz w:val="20"/>
                <w:szCs w:val="20"/>
              </w:rPr>
              <w:t>1(one) minute (60 seconds)</w:t>
            </w:r>
          </w:p>
        </w:tc>
        <w:tc>
          <w:tcPr>
            <w:tcW w:w="56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51"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08"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82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252"/>
        </w:trPr>
        <w:tc>
          <w:tcPr>
            <w:tcW w:w="4174" w:type="pct"/>
            <w:gridSpan w:val="7"/>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b/>
                <w:sz w:val="20"/>
                <w:szCs w:val="20"/>
              </w:rPr>
            </w:pPr>
            <w:r w:rsidRPr="00485812">
              <w:rPr>
                <w:rFonts w:eastAsia="Times New Roman" w:cstheme="minorHAnsi"/>
                <w:b/>
                <w:sz w:val="20"/>
                <w:szCs w:val="20"/>
              </w:rPr>
              <w:t>Total price (MDL)</w:t>
            </w:r>
          </w:p>
        </w:tc>
        <w:tc>
          <w:tcPr>
            <w:tcW w:w="82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bl>
    <w:p w:rsidR="00485812" w:rsidRPr="00485812" w:rsidRDefault="00485812" w:rsidP="00485812">
      <w:pPr>
        <w:spacing w:after="120" w:line="240" w:lineRule="auto"/>
        <w:ind w:right="630"/>
        <w:jc w:val="both"/>
        <w:rPr>
          <w:rFonts w:eastAsia="Times New Roman" w:cstheme="minorHAnsi"/>
          <w:i/>
          <w:snapToGrid w:val="0"/>
          <w:sz w:val="20"/>
          <w:szCs w:val="20"/>
          <w:lang w:val="en-GB"/>
        </w:rPr>
      </w:pPr>
    </w:p>
    <w:p w:rsidR="00485812" w:rsidRPr="00485812" w:rsidRDefault="00485812" w:rsidP="00485812">
      <w:pPr>
        <w:spacing w:after="120" w:line="240" w:lineRule="auto"/>
        <w:ind w:right="630"/>
        <w:jc w:val="both"/>
        <w:rPr>
          <w:rFonts w:eastAsia="Times New Roman" w:cstheme="minorHAnsi"/>
          <w:b/>
          <w:i/>
          <w:snapToGrid w:val="0"/>
          <w:sz w:val="20"/>
          <w:szCs w:val="20"/>
          <w:lang w:val="en-GB"/>
        </w:rPr>
      </w:pPr>
      <w:r w:rsidRPr="00485812">
        <w:rPr>
          <w:rFonts w:eastAsia="Times New Roman" w:cstheme="minorHAnsi"/>
          <w:b/>
          <w:i/>
          <w:snapToGrid w:val="0"/>
          <w:sz w:val="20"/>
          <w:szCs w:val="20"/>
          <w:lang w:val="en-GB"/>
        </w:rPr>
        <w:t xml:space="preserve">LOT IV </w:t>
      </w:r>
    </w:p>
    <w:tbl>
      <w:tblPr>
        <w:tblW w:w="57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777"/>
        <w:gridCol w:w="1306"/>
        <w:gridCol w:w="1015"/>
        <w:gridCol w:w="1140"/>
        <w:gridCol w:w="1334"/>
        <w:gridCol w:w="1340"/>
        <w:gridCol w:w="1983"/>
      </w:tblGrid>
      <w:tr w:rsidR="00485812" w:rsidRPr="00485812" w:rsidTr="0091267B">
        <w:tc>
          <w:tcPr>
            <w:tcW w:w="40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jc w:val="center"/>
              <w:rPr>
                <w:rFonts w:eastAsia="Times New Roman" w:cstheme="minorHAnsi"/>
                <w:b/>
                <w:sz w:val="20"/>
                <w:szCs w:val="20"/>
              </w:rPr>
            </w:pPr>
            <w:r w:rsidRPr="00485812">
              <w:rPr>
                <w:rFonts w:eastAsia="Times New Roman" w:cstheme="minorHAnsi"/>
                <w:b/>
                <w:sz w:val="20"/>
                <w:szCs w:val="20"/>
              </w:rPr>
              <w:t>Item</w:t>
            </w:r>
          </w:p>
        </w:tc>
        <w:tc>
          <w:tcPr>
            <w:tcW w:w="826"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Generic Description</w:t>
            </w:r>
          </w:p>
        </w:tc>
        <w:tc>
          <w:tcPr>
            <w:tcW w:w="607"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Period of broadcasting</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Video spot duration</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Number of broadcasts</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broadcasting time</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Unit Price (in MDL)</w:t>
            </w: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Price (in MDL)</w:t>
            </w:r>
          </w:p>
        </w:tc>
      </w:tr>
      <w:tr w:rsidR="00485812" w:rsidRPr="00485812" w:rsidTr="0091267B">
        <w:trPr>
          <w:trHeight w:val="1507"/>
        </w:trPr>
        <w:tc>
          <w:tcPr>
            <w:tcW w:w="40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1</w:t>
            </w:r>
          </w:p>
        </w:tc>
        <w:tc>
          <w:tcPr>
            <w:tcW w:w="826"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 xml:space="preserve">Broadcasting one video spot on equal representation of women and men in decision making on </w:t>
            </w:r>
            <w:proofErr w:type="spellStart"/>
            <w:r w:rsidRPr="00485812">
              <w:rPr>
                <w:rFonts w:eastAsia="Times New Roman" w:cstheme="minorHAnsi"/>
                <w:b/>
                <w:iCs/>
                <w:snapToGrid w:val="0"/>
                <w:sz w:val="20"/>
                <w:szCs w:val="20"/>
              </w:rPr>
              <w:t>Jurnal</w:t>
            </w:r>
            <w:proofErr w:type="spellEnd"/>
            <w:r w:rsidRPr="00485812">
              <w:rPr>
                <w:rFonts w:eastAsia="Times New Roman" w:cstheme="minorHAnsi"/>
                <w:b/>
                <w:iCs/>
                <w:snapToGrid w:val="0"/>
                <w:sz w:val="20"/>
                <w:szCs w:val="20"/>
              </w:rPr>
              <w:t xml:space="preserve"> TV</w:t>
            </w:r>
          </w:p>
        </w:tc>
        <w:tc>
          <w:tcPr>
            <w:tcW w:w="607"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Prime time/ once in two days </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40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lastRenderedPageBreak/>
              <w:t>2</w:t>
            </w:r>
          </w:p>
        </w:tc>
        <w:tc>
          <w:tcPr>
            <w:tcW w:w="826"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Broadcasting one video spot on sexism on</w:t>
            </w:r>
            <w:r w:rsidRPr="00485812">
              <w:rPr>
                <w:rFonts w:eastAsia="Times New Roman" w:cstheme="minorHAnsi"/>
                <w:b/>
                <w:iCs/>
                <w:snapToGrid w:val="0"/>
                <w:sz w:val="20"/>
                <w:szCs w:val="20"/>
              </w:rPr>
              <w:t xml:space="preserve"> </w:t>
            </w:r>
            <w:proofErr w:type="spellStart"/>
            <w:r w:rsidRPr="00485812">
              <w:rPr>
                <w:rFonts w:eastAsia="Times New Roman" w:cstheme="minorHAnsi"/>
                <w:b/>
                <w:iCs/>
                <w:snapToGrid w:val="0"/>
                <w:sz w:val="20"/>
                <w:szCs w:val="20"/>
              </w:rPr>
              <w:t>Jurnal</w:t>
            </w:r>
            <w:proofErr w:type="spellEnd"/>
            <w:r w:rsidRPr="00485812">
              <w:rPr>
                <w:rFonts w:eastAsia="Times New Roman" w:cstheme="minorHAnsi"/>
                <w:b/>
                <w:iCs/>
                <w:snapToGrid w:val="0"/>
                <w:sz w:val="20"/>
                <w:szCs w:val="20"/>
              </w:rPr>
              <w:t xml:space="preserve"> TV</w:t>
            </w:r>
          </w:p>
        </w:tc>
        <w:tc>
          <w:tcPr>
            <w:tcW w:w="607"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2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40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 </w:t>
            </w:r>
          </w:p>
        </w:tc>
        <w:tc>
          <w:tcPr>
            <w:tcW w:w="82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ind w:left="-57" w:right="-57"/>
              <w:rPr>
                <w:rFonts w:eastAsia="Times New Roman" w:cstheme="minorHAnsi"/>
                <w:iCs/>
                <w:snapToGrid w:val="0"/>
                <w:sz w:val="20"/>
                <w:szCs w:val="20"/>
              </w:rPr>
            </w:pPr>
            <w:r w:rsidRPr="00485812">
              <w:rPr>
                <w:rFonts w:eastAsia="Times New Roman" w:cstheme="minorHAnsi"/>
                <w:iCs/>
                <w:snapToGrid w:val="0"/>
                <w:sz w:val="20"/>
                <w:szCs w:val="20"/>
              </w:rPr>
              <w:t xml:space="preserve">Broadcasting one video spot on paternal leave on </w:t>
            </w:r>
            <w:proofErr w:type="spellStart"/>
            <w:r w:rsidRPr="00485812">
              <w:rPr>
                <w:rFonts w:eastAsia="Times New Roman" w:cstheme="minorHAnsi"/>
                <w:b/>
                <w:iCs/>
                <w:snapToGrid w:val="0"/>
                <w:sz w:val="20"/>
                <w:szCs w:val="20"/>
              </w:rPr>
              <w:t>Jurnal</w:t>
            </w:r>
            <w:proofErr w:type="spellEnd"/>
            <w:r w:rsidRPr="00485812">
              <w:rPr>
                <w:rFonts w:eastAsia="Times New Roman" w:cstheme="minorHAnsi"/>
                <w:b/>
                <w:iCs/>
                <w:snapToGrid w:val="0"/>
                <w:sz w:val="20"/>
                <w:szCs w:val="20"/>
              </w:rPr>
              <w:t xml:space="preserve"> TV</w:t>
            </w:r>
          </w:p>
        </w:tc>
        <w:tc>
          <w:tcPr>
            <w:tcW w:w="607" w:type="pct"/>
            <w:tcBorders>
              <w:top w:val="single" w:sz="4" w:space="0" w:color="auto"/>
              <w:left w:val="single" w:sz="4" w:space="0" w:color="auto"/>
              <w:bottom w:val="single" w:sz="4" w:space="0" w:color="auto"/>
              <w:right w:val="single" w:sz="4" w:space="0" w:color="auto"/>
            </w:tcBorders>
            <w:vAlign w:val="center"/>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7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i/>
                <w:iCs/>
                <w:snapToGrid w:val="0"/>
                <w:sz w:val="20"/>
                <w:szCs w:val="20"/>
              </w:rPr>
            </w:pPr>
            <w:r w:rsidRPr="00485812">
              <w:rPr>
                <w:rFonts w:eastAsia="Times New Roman" w:cstheme="minorHAnsi"/>
                <w:i/>
                <w:iCs/>
                <w:snapToGrid w:val="0"/>
                <w:sz w:val="20"/>
                <w:szCs w:val="20"/>
              </w:rPr>
              <w:t>1(one) minute (60 seconds)</w:t>
            </w:r>
          </w:p>
        </w:tc>
        <w:tc>
          <w:tcPr>
            <w:tcW w:w="53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2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252"/>
        </w:trPr>
        <w:tc>
          <w:tcPr>
            <w:tcW w:w="4078" w:type="pct"/>
            <w:gridSpan w:val="7"/>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b/>
                <w:sz w:val="20"/>
                <w:szCs w:val="20"/>
              </w:rPr>
            </w:pPr>
            <w:r w:rsidRPr="00485812">
              <w:rPr>
                <w:rFonts w:eastAsia="Times New Roman" w:cstheme="minorHAnsi"/>
                <w:b/>
                <w:sz w:val="20"/>
                <w:szCs w:val="20"/>
              </w:rPr>
              <w:t>Total price (MDL)</w:t>
            </w:r>
          </w:p>
        </w:tc>
        <w:tc>
          <w:tcPr>
            <w:tcW w:w="92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bl>
    <w:p w:rsidR="00485812" w:rsidRPr="00485812" w:rsidRDefault="00485812" w:rsidP="00485812">
      <w:pPr>
        <w:spacing w:after="120" w:line="240" w:lineRule="auto"/>
        <w:ind w:right="630"/>
        <w:jc w:val="both"/>
        <w:rPr>
          <w:rFonts w:eastAsia="Times New Roman" w:cstheme="minorHAnsi"/>
          <w:b/>
          <w:i/>
          <w:snapToGrid w:val="0"/>
          <w:sz w:val="20"/>
          <w:szCs w:val="20"/>
          <w:lang w:val="en-GB"/>
        </w:rPr>
      </w:pPr>
      <w:r w:rsidRPr="00485812">
        <w:rPr>
          <w:rFonts w:eastAsia="Times New Roman" w:cstheme="minorHAnsi"/>
          <w:b/>
          <w:i/>
          <w:snapToGrid w:val="0"/>
          <w:sz w:val="20"/>
          <w:szCs w:val="20"/>
          <w:lang w:val="en-GB"/>
        </w:rPr>
        <w:t>LOT V</w:t>
      </w:r>
    </w:p>
    <w:tbl>
      <w:tblPr>
        <w:tblW w:w="57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760"/>
        <w:gridCol w:w="1338"/>
        <w:gridCol w:w="1002"/>
        <w:gridCol w:w="1162"/>
        <w:gridCol w:w="1360"/>
        <w:gridCol w:w="1607"/>
        <w:gridCol w:w="1682"/>
      </w:tblGrid>
      <w:tr w:rsidR="00485812" w:rsidRPr="00485812" w:rsidTr="0091267B">
        <w:tc>
          <w:tcPr>
            <w:tcW w:w="3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jc w:val="center"/>
              <w:rPr>
                <w:rFonts w:eastAsia="Times New Roman" w:cstheme="minorHAnsi"/>
                <w:b/>
                <w:sz w:val="20"/>
                <w:szCs w:val="20"/>
              </w:rPr>
            </w:pPr>
            <w:r w:rsidRPr="00485812">
              <w:rPr>
                <w:rFonts w:eastAsia="Times New Roman" w:cstheme="minorHAnsi"/>
                <w:b/>
                <w:sz w:val="20"/>
                <w:szCs w:val="20"/>
              </w:rPr>
              <w:t>Item</w:t>
            </w:r>
          </w:p>
        </w:tc>
        <w:tc>
          <w:tcPr>
            <w:tcW w:w="818"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Generic Description</w:t>
            </w:r>
          </w:p>
        </w:tc>
        <w:tc>
          <w:tcPr>
            <w:tcW w:w="62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Period of broadcasting</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Video spot duration</w:t>
            </w:r>
          </w:p>
        </w:tc>
        <w:tc>
          <w:tcPr>
            <w:tcW w:w="54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Number of broadcasts</w:t>
            </w:r>
          </w:p>
        </w:tc>
        <w:tc>
          <w:tcPr>
            <w:tcW w:w="63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broadcasting time</w:t>
            </w:r>
          </w:p>
        </w:tc>
        <w:tc>
          <w:tcPr>
            <w:tcW w:w="74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Unit Price (in MDL)</w:t>
            </w:r>
          </w:p>
        </w:tc>
        <w:tc>
          <w:tcPr>
            <w:tcW w:w="78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Price (in MDL)</w:t>
            </w:r>
          </w:p>
        </w:tc>
      </w:tr>
      <w:tr w:rsidR="00485812" w:rsidRPr="00485812" w:rsidTr="0091267B">
        <w:trPr>
          <w:trHeight w:val="125"/>
        </w:trPr>
        <w:tc>
          <w:tcPr>
            <w:tcW w:w="3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1</w:t>
            </w:r>
          </w:p>
        </w:tc>
        <w:tc>
          <w:tcPr>
            <w:tcW w:w="818"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 xml:space="preserve">Broadcasting one video spot on equal representation of women and men in decision making on </w:t>
            </w:r>
            <w:r w:rsidRPr="00485812">
              <w:rPr>
                <w:rFonts w:eastAsia="Times New Roman" w:cstheme="minorHAnsi"/>
                <w:b/>
                <w:iCs/>
                <w:snapToGrid w:val="0"/>
                <w:sz w:val="20"/>
                <w:szCs w:val="20"/>
              </w:rPr>
              <w:t>Gagauz TV</w:t>
            </w:r>
          </w:p>
        </w:tc>
        <w:tc>
          <w:tcPr>
            <w:tcW w:w="622"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4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Prime time/ once in two days </w:t>
            </w:r>
          </w:p>
        </w:tc>
        <w:tc>
          <w:tcPr>
            <w:tcW w:w="63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74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78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2</w:t>
            </w:r>
          </w:p>
        </w:tc>
        <w:tc>
          <w:tcPr>
            <w:tcW w:w="818"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Broadcasting one video spot on sexism on</w:t>
            </w:r>
            <w:r w:rsidRPr="00485812">
              <w:rPr>
                <w:rFonts w:eastAsia="Times New Roman" w:cstheme="minorHAnsi"/>
                <w:b/>
                <w:iCs/>
                <w:snapToGrid w:val="0"/>
                <w:sz w:val="20"/>
                <w:szCs w:val="20"/>
              </w:rPr>
              <w:t xml:space="preserve"> Gagauz TV</w:t>
            </w:r>
          </w:p>
        </w:tc>
        <w:tc>
          <w:tcPr>
            <w:tcW w:w="622"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4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3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74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78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 </w:t>
            </w:r>
          </w:p>
        </w:tc>
        <w:tc>
          <w:tcPr>
            <w:tcW w:w="818"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ind w:left="-57" w:right="-57"/>
              <w:rPr>
                <w:rFonts w:eastAsia="Times New Roman" w:cstheme="minorHAnsi"/>
                <w:iCs/>
                <w:snapToGrid w:val="0"/>
                <w:sz w:val="20"/>
                <w:szCs w:val="20"/>
              </w:rPr>
            </w:pPr>
            <w:r w:rsidRPr="00485812">
              <w:rPr>
                <w:rFonts w:eastAsia="Times New Roman" w:cstheme="minorHAnsi"/>
                <w:iCs/>
                <w:snapToGrid w:val="0"/>
                <w:sz w:val="20"/>
                <w:szCs w:val="20"/>
              </w:rPr>
              <w:t xml:space="preserve">Broadcasting one video spot on paternal leave on </w:t>
            </w:r>
            <w:r w:rsidRPr="00485812">
              <w:rPr>
                <w:rFonts w:eastAsia="Times New Roman" w:cstheme="minorHAnsi"/>
                <w:b/>
                <w:iCs/>
                <w:snapToGrid w:val="0"/>
                <w:sz w:val="20"/>
                <w:szCs w:val="20"/>
              </w:rPr>
              <w:t>Gagauz TV</w:t>
            </w:r>
          </w:p>
        </w:tc>
        <w:tc>
          <w:tcPr>
            <w:tcW w:w="622" w:type="pct"/>
            <w:tcBorders>
              <w:top w:val="single" w:sz="4" w:space="0" w:color="auto"/>
              <w:left w:val="single" w:sz="4" w:space="0" w:color="auto"/>
              <w:bottom w:val="single" w:sz="4" w:space="0" w:color="auto"/>
              <w:right w:val="single" w:sz="4" w:space="0" w:color="auto"/>
            </w:tcBorders>
            <w:vAlign w:val="center"/>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i/>
                <w:iCs/>
                <w:snapToGrid w:val="0"/>
                <w:sz w:val="20"/>
                <w:szCs w:val="20"/>
              </w:rPr>
            </w:pPr>
            <w:r w:rsidRPr="00485812">
              <w:rPr>
                <w:rFonts w:eastAsia="Times New Roman" w:cstheme="minorHAnsi"/>
                <w:i/>
                <w:iCs/>
                <w:snapToGrid w:val="0"/>
                <w:sz w:val="20"/>
                <w:szCs w:val="20"/>
              </w:rPr>
              <w:t>1(one) minute (60 seconds)</w:t>
            </w:r>
          </w:p>
        </w:tc>
        <w:tc>
          <w:tcPr>
            <w:tcW w:w="54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3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74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78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252"/>
        </w:trPr>
        <w:tc>
          <w:tcPr>
            <w:tcW w:w="4217" w:type="pct"/>
            <w:gridSpan w:val="7"/>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b/>
                <w:sz w:val="20"/>
                <w:szCs w:val="20"/>
              </w:rPr>
            </w:pPr>
            <w:r w:rsidRPr="00485812">
              <w:rPr>
                <w:rFonts w:eastAsia="Times New Roman" w:cstheme="minorHAnsi"/>
                <w:b/>
                <w:sz w:val="20"/>
                <w:szCs w:val="20"/>
              </w:rPr>
              <w:t>Total price (MDL)</w:t>
            </w:r>
          </w:p>
        </w:tc>
        <w:tc>
          <w:tcPr>
            <w:tcW w:w="78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bl>
    <w:p w:rsidR="00485812" w:rsidRPr="00485812" w:rsidRDefault="00485812" w:rsidP="00485812">
      <w:pPr>
        <w:spacing w:after="120" w:line="240" w:lineRule="auto"/>
        <w:ind w:right="630"/>
        <w:jc w:val="both"/>
        <w:rPr>
          <w:rFonts w:eastAsia="Times New Roman" w:cstheme="minorHAnsi"/>
          <w:i/>
          <w:snapToGrid w:val="0"/>
          <w:sz w:val="20"/>
          <w:szCs w:val="20"/>
          <w:lang w:val="en-GB"/>
        </w:rPr>
      </w:pPr>
      <w:r w:rsidRPr="00485812">
        <w:rPr>
          <w:rFonts w:eastAsia="Times New Roman" w:cstheme="minorHAnsi"/>
          <w:i/>
          <w:snapToGrid w:val="0"/>
          <w:sz w:val="20"/>
          <w:szCs w:val="20"/>
          <w:lang w:val="en-GB"/>
        </w:rPr>
        <w:t xml:space="preserve"> </w:t>
      </w:r>
    </w:p>
    <w:p w:rsidR="00485812" w:rsidRPr="00485812" w:rsidRDefault="00485812" w:rsidP="00485812">
      <w:pPr>
        <w:spacing w:after="120" w:line="240" w:lineRule="auto"/>
        <w:ind w:right="630"/>
        <w:jc w:val="both"/>
        <w:rPr>
          <w:rFonts w:eastAsia="Times New Roman" w:cstheme="minorHAnsi"/>
          <w:b/>
          <w:i/>
          <w:snapToGrid w:val="0"/>
          <w:sz w:val="20"/>
          <w:szCs w:val="20"/>
          <w:lang w:val="en-GB"/>
        </w:rPr>
      </w:pPr>
      <w:r w:rsidRPr="00485812">
        <w:rPr>
          <w:rFonts w:eastAsia="Times New Roman" w:cstheme="minorHAnsi"/>
          <w:b/>
          <w:i/>
          <w:snapToGrid w:val="0"/>
          <w:sz w:val="20"/>
          <w:szCs w:val="20"/>
          <w:lang w:val="en-GB"/>
        </w:rPr>
        <w:t xml:space="preserve">LOT VI </w:t>
      </w:r>
    </w:p>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775"/>
        <w:gridCol w:w="1308"/>
        <w:gridCol w:w="1016"/>
        <w:gridCol w:w="1140"/>
        <w:gridCol w:w="1334"/>
        <w:gridCol w:w="1341"/>
        <w:gridCol w:w="2128"/>
      </w:tblGrid>
      <w:tr w:rsidR="00485812" w:rsidRPr="00485812" w:rsidTr="0091267B">
        <w:tc>
          <w:tcPr>
            <w:tcW w:w="39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jc w:val="center"/>
              <w:rPr>
                <w:rFonts w:eastAsia="Times New Roman" w:cstheme="minorHAnsi"/>
                <w:b/>
                <w:sz w:val="20"/>
                <w:szCs w:val="20"/>
              </w:rPr>
            </w:pPr>
            <w:r w:rsidRPr="00485812">
              <w:rPr>
                <w:rFonts w:eastAsia="Times New Roman" w:cstheme="minorHAnsi"/>
                <w:b/>
                <w:sz w:val="20"/>
                <w:szCs w:val="20"/>
              </w:rPr>
              <w:t>Item</w:t>
            </w:r>
          </w:p>
        </w:tc>
        <w:tc>
          <w:tcPr>
            <w:tcW w:w="81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Generic Description</w:t>
            </w:r>
          </w:p>
        </w:tc>
        <w:tc>
          <w:tcPr>
            <w:tcW w:w="600"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Period of broadcasting</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Video spot duration</w:t>
            </w:r>
          </w:p>
        </w:tc>
        <w:tc>
          <w:tcPr>
            <w:tcW w:w="52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Number of broadcasts</w:t>
            </w:r>
          </w:p>
        </w:tc>
        <w:tc>
          <w:tcPr>
            <w:tcW w:w="61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broadcasting time</w:t>
            </w:r>
          </w:p>
        </w:tc>
        <w:tc>
          <w:tcPr>
            <w:tcW w:w="6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Unit Price (in MDL)</w:t>
            </w: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Price (in MDL)</w:t>
            </w:r>
          </w:p>
        </w:tc>
      </w:tr>
      <w:tr w:rsidR="00485812" w:rsidRPr="00485812" w:rsidTr="0091267B">
        <w:trPr>
          <w:trHeight w:val="125"/>
        </w:trPr>
        <w:tc>
          <w:tcPr>
            <w:tcW w:w="39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1</w:t>
            </w:r>
          </w:p>
        </w:tc>
        <w:tc>
          <w:tcPr>
            <w:tcW w:w="81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 xml:space="preserve">Broadcasting one video spot on equal representation of women and men in decision making on </w:t>
            </w:r>
            <w:r w:rsidRPr="00485812">
              <w:rPr>
                <w:rFonts w:eastAsia="Times New Roman" w:cstheme="minorHAnsi"/>
                <w:b/>
                <w:iCs/>
                <w:snapToGrid w:val="0"/>
                <w:sz w:val="20"/>
                <w:szCs w:val="20"/>
              </w:rPr>
              <w:t>TVR Moldova</w:t>
            </w:r>
          </w:p>
        </w:tc>
        <w:tc>
          <w:tcPr>
            <w:tcW w:w="600"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2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Prime time/ once in two days </w:t>
            </w:r>
          </w:p>
        </w:tc>
        <w:tc>
          <w:tcPr>
            <w:tcW w:w="61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2</w:t>
            </w:r>
          </w:p>
        </w:tc>
        <w:tc>
          <w:tcPr>
            <w:tcW w:w="81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Broadcasting one video spot on sexism on</w:t>
            </w:r>
            <w:r w:rsidRPr="00485812">
              <w:rPr>
                <w:rFonts w:eastAsia="Times New Roman" w:cstheme="minorHAnsi"/>
                <w:b/>
                <w:iCs/>
                <w:snapToGrid w:val="0"/>
                <w:sz w:val="20"/>
                <w:szCs w:val="20"/>
              </w:rPr>
              <w:t xml:space="preserve"> TVR Moldova</w:t>
            </w:r>
          </w:p>
        </w:tc>
        <w:tc>
          <w:tcPr>
            <w:tcW w:w="600"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2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1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 </w:t>
            </w:r>
          </w:p>
        </w:tc>
        <w:tc>
          <w:tcPr>
            <w:tcW w:w="8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ind w:left="-57" w:right="-57"/>
              <w:rPr>
                <w:rFonts w:eastAsia="Times New Roman" w:cstheme="minorHAnsi"/>
                <w:iCs/>
                <w:snapToGrid w:val="0"/>
                <w:sz w:val="20"/>
                <w:szCs w:val="20"/>
              </w:rPr>
            </w:pPr>
            <w:r w:rsidRPr="00485812">
              <w:rPr>
                <w:rFonts w:eastAsia="Times New Roman" w:cstheme="minorHAnsi"/>
                <w:iCs/>
                <w:snapToGrid w:val="0"/>
                <w:sz w:val="20"/>
                <w:szCs w:val="20"/>
              </w:rPr>
              <w:t xml:space="preserve">Broadcasting one video spot on </w:t>
            </w:r>
            <w:r w:rsidRPr="00485812">
              <w:rPr>
                <w:rFonts w:eastAsia="Times New Roman" w:cstheme="minorHAnsi"/>
                <w:iCs/>
                <w:snapToGrid w:val="0"/>
                <w:sz w:val="20"/>
                <w:szCs w:val="20"/>
              </w:rPr>
              <w:lastRenderedPageBreak/>
              <w:t xml:space="preserve">paternal leave on </w:t>
            </w:r>
            <w:r w:rsidRPr="00485812">
              <w:rPr>
                <w:rFonts w:eastAsia="Times New Roman" w:cstheme="minorHAnsi"/>
                <w:b/>
                <w:iCs/>
                <w:snapToGrid w:val="0"/>
                <w:sz w:val="20"/>
                <w:szCs w:val="20"/>
              </w:rPr>
              <w:t>TVR Moldova</w:t>
            </w:r>
          </w:p>
        </w:tc>
        <w:tc>
          <w:tcPr>
            <w:tcW w:w="600" w:type="pct"/>
            <w:tcBorders>
              <w:top w:val="single" w:sz="4" w:space="0" w:color="auto"/>
              <w:left w:val="single" w:sz="4" w:space="0" w:color="auto"/>
              <w:bottom w:val="single" w:sz="4" w:space="0" w:color="auto"/>
              <w:right w:val="single" w:sz="4" w:space="0" w:color="auto"/>
            </w:tcBorders>
            <w:vAlign w:val="center"/>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lastRenderedPageBreak/>
              <w:t xml:space="preserve">1 November – 31 </w:t>
            </w:r>
            <w:r w:rsidRPr="00485812">
              <w:rPr>
                <w:rFonts w:eastAsia="Times New Roman" w:cstheme="minorHAnsi"/>
                <w:sz w:val="20"/>
                <w:szCs w:val="20"/>
              </w:rPr>
              <w:lastRenderedPageBreak/>
              <w:t>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i/>
                <w:iCs/>
                <w:snapToGrid w:val="0"/>
                <w:sz w:val="20"/>
                <w:szCs w:val="20"/>
              </w:rPr>
            </w:pPr>
            <w:r w:rsidRPr="00485812">
              <w:rPr>
                <w:rFonts w:eastAsia="Times New Roman" w:cstheme="minorHAnsi"/>
                <w:i/>
                <w:iCs/>
                <w:snapToGrid w:val="0"/>
                <w:sz w:val="20"/>
                <w:szCs w:val="20"/>
              </w:rPr>
              <w:lastRenderedPageBreak/>
              <w:t xml:space="preserve">1(one) minute </w:t>
            </w:r>
            <w:r w:rsidRPr="00485812">
              <w:rPr>
                <w:rFonts w:eastAsia="Times New Roman" w:cstheme="minorHAnsi"/>
                <w:i/>
                <w:iCs/>
                <w:snapToGrid w:val="0"/>
                <w:sz w:val="20"/>
                <w:szCs w:val="20"/>
              </w:rPr>
              <w:lastRenderedPageBreak/>
              <w:t>(60 seconds)</w:t>
            </w:r>
          </w:p>
        </w:tc>
        <w:tc>
          <w:tcPr>
            <w:tcW w:w="52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lastRenderedPageBreak/>
              <w:t xml:space="preserve">Prime time/ once </w:t>
            </w:r>
            <w:r w:rsidRPr="00485812">
              <w:rPr>
                <w:rFonts w:eastAsia="Times New Roman" w:cstheme="minorHAnsi"/>
                <w:sz w:val="20"/>
                <w:szCs w:val="20"/>
              </w:rPr>
              <w:lastRenderedPageBreak/>
              <w:t>in two days</w:t>
            </w:r>
          </w:p>
        </w:tc>
        <w:tc>
          <w:tcPr>
            <w:tcW w:w="61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lastRenderedPageBreak/>
              <w:t>30 minutes (30 appearances)</w:t>
            </w:r>
          </w:p>
        </w:tc>
        <w:tc>
          <w:tcPr>
            <w:tcW w:w="6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252"/>
        </w:trPr>
        <w:tc>
          <w:tcPr>
            <w:tcW w:w="4024" w:type="pct"/>
            <w:gridSpan w:val="7"/>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b/>
                <w:sz w:val="20"/>
                <w:szCs w:val="20"/>
              </w:rPr>
            </w:pPr>
            <w:r w:rsidRPr="00485812">
              <w:rPr>
                <w:rFonts w:eastAsia="Times New Roman" w:cstheme="minorHAnsi"/>
                <w:b/>
                <w:sz w:val="20"/>
                <w:szCs w:val="20"/>
              </w:rPr>
              <w:t>Total price (MDL)</w:t>
            </w: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bl>
    <w:p w:rsidR="00485812" w:rsidRPr="00485812" w:rsidRDefault="00485812" w:rsidP="00485812">
      <w:pPr>
        <w:spacing w:after="120" w:line="240" w:lineRule="auto"/>
        <w:rPr>
          <w:rFonts w:eastAsia="Times New Roman" w:cstheme="minorHAnsi"/>
          <w:i/>
          <w:snapToGrid w:val="0"/>
          <w:sz w:val="20"/>
          <w:szCs w:val="20"/>
          <w:lang w:val="en-GB"/>
        </w:rPr>
      </w:pPr>
    </w:p>
    <w:p w:rsidR="00485812" w:rsidRDefault="00485812" w:rsidP="00485812">
      <w:pPr>
        <w:spacing w:after="120" w:line="240" w:lineRule="auto"/>
        <w:rPr>
          <w:rFonts w:eastAsia="Times New Roman" w:cstheme="minorHAnsi"/>
          <w:b/>
          <w:i/>
          <w:snapToGrid w:val="0"/>
          <w:sz w:val="20"/>
          <w:szCs w:val="20"/>
          <w:lang w:val="en-GB"/>
        </w:rPr>
      </w:pPr>
    </w:p>
    <w:p w:rsidR="00485812" w:rsidRDefault="00485812" w:rsidP="00485812">
      <w:pPr>
        <w:spacing w:after="120" w:line="240" w:lineRule="auto"/>
        <w:rPr>
          <w:rFonts w:eastAsia="Times New Roman" w:cstheme="minorHAnsi"/>
          <w:b/>
          <w:i/>
          <w:snapToGrid w:val="0"/>
          <w:sz w:val="20"/>
          <w:szCs w:val="20"/>
          <w:lang w:val="en-GB"/>
        </w:rPr>
      </w:pPr>
    </w:p>
    <w:p w:rsidR="00485812" w:rsidRDefault="00485812" w:rsidP="00485812">
      <w:pPr>
        <w:spacing w:after="120" w:line="240" w:lineRule="auto"/>
        <w:rPr>
          <w:rFonts w:eastAsia="Times New Roman" w:cstheme="minorHAnsi"/>
          <w:b/>
          <w:i/>
          <w:snapToGrid w:val="0"/>
          <w:sz w:val="20"/>
          <w:szCs w:val="20"/>
          <w:lang w:val="en-GB"/>
        </w:rPr>
      </w:pPr>
    </w:p>
    <w:p w:rsidR="00485812" w:rsidRPr="00485812" w:rsidRDefault="00485812" w:rsidP="00485812">
      <w:pPr>
        <w:spacing w:after="120" w:line="240" w:lineRule="auto"/>
        <w:rPr>
          <w:rFonts w:eastAsia="Times New Roman" w:cstheme="minorHAnsi"/>
          <w:b/>
          <w:i/>
          <w:snapToGrid w:val="0"/>
          <w:sz w:val="20"/>
          <w:szCs w:val="20"/>
          <w:lang w:val="en-GB"/>
        </w:rPr>
      </w:pPr>
      <w:r w:rsidRPr="00485812">
        <w:rPr>
          <w:rFonts w:eastAsia="Times New Roman" w:cstheme="minorHAnsi"/>
          <w:b/>
          <w:i/>
          <w:snapToGrid w:val="0"/>
          <w:sz w:val="20"/>
          <w:szCs w:val="20"/>
          <w:lang w:val="en-GB"/>
        </w:rPr>
        <w:t>LOT VII</w:t>
      </w:r>
    </w:p>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777"/>
        <w:gridCol w:w="1306"/>
        <w:gridCol w:w="1016"/>
        <w:gridCol w:w="1140"/>
        <w:gridCol w:w="1334"/>
        <w:gridCol w:w="1339"/>
        <w:gridCol w:w="2128"/>
      </w:tblGrid>
      <w:tr w:rsidR="00485812" w:rsidRPr="00485812" w:rsidTr="0091267B">
        <w:tc>
          <w:tcPr>
            <w:tcW w:w="39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jc w:val="center"/>
              <w:rPr>
                <w:rFonts w:eastAsia="Times New Roman" w:cstheme="minorHAnsi"/>
                <w:b/>
                <w:sz w:val="20"/>
                <w:szCs w:val="20"/>
              </w:rPr>
            </w:pPr>
            <w:r w:rsidRPr="00485812">
              <w:rPr>
                <w:rFonts w:eastAsia="Times New Roman" w:cstheme="minorHAnsi"/>
                <w:b/>
                <w:sz w:val="20"/>
                <w:szCs w:val="20"/>
              </w:rPr>
              <w:t>Item</w:t>
            </w:r>
          </w:p>
        </w:tc>
        <w:tc>
          <w:tcPr>
            <w:tcW w:w="81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Generic Description</w:t>
            </w:r>
          </w:p>
        </w:tc>
        <w:tc>
          <w:tcPr>
            <w:tcW w:w="599"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Period of broadcasting</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Video spot duration</w:t>
            </w:r>
          </w:p>
        </w:tc>
        <w:tc>
          <w:tcPr>
            <w:tcW w:w="52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Number of broadcasts</w:t>
            </w:r>
          </w:p>
        </w:tc>
        <w:tc>
          <w:tcPr>
            <w:tcW w:w="61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broadcasting time</w:t>
            </w:r>
          </w:p>
        </w:tc>
        <w:tc>
          <w:tcPr>
            <w:tcW w:w="6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Unit Price (in MDL)</w:t>
            </w: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Price (in MDL)</w:t>
            </w:r>
          </w:p>
        </w:tc>
      </w:tr>
      <w:tr w:rsidR="00485812" w:rsidRPr="00485812" w:rsidTr="0091267B">
        <w:trPr>
          <w:trHeight w:val="125"/>
        </w:trPr>
        <w:tc>
          <w:tcPr>
            <w:tcW w:w="39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1</w:t>
            </w:r>
          </w:p>
        </w:tc>
        <w:tc>
          <w:tcPr>
            <w:tcW w:w="81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 xml:space="preserve">Broadcasting one video spot on equal representation of women and men in decision making on </w:t>
            </w:r>
            <w:r w:rsidRPr="00485812">
              <w:rPr>
                <w:rFonts w:eastAsia="Times New Roman" w:cstheme="minorHAnsi"/>
                <w:b/>
                <w:iCs/>
                <w:sz w:val="20"/>
                <w:szCs w:val="20"/>
                <w:lang w:val="en-GB"/>
              </w:rPr>
              <w:t xml:space="preserve">PRO TV </w:t>
            </w:r>
            <w:proofErr w:type="spellStart"/>
            <w:r w:rsidRPr="00485812">
              <w:rPr>
                <w:rFonts w:eastAsia="Times New Roman" w:cstheme="minorHAnsi"/>
                <w:b/>
                <w:iCs/>
                <w:sz w:val="20"/>
                <w:szCs w:val="20"/>
                <w:lang w:val="en-GB"/>
              </w:rPr>
              <w:t>Chișinău</w:t>
            </w:r>
            <w:proofErr w:type="spellEnd"/>
          </w:p>
        </w:tc>
        <w:tc>
          <w:tcPr>
            <w:tcW w:w="599"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2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Prime time/ once in two days </w:t>
            </w:r>
          </w:p>
        </w:tc>
        <w:tc>
          <w:tcPr>
            <w:tcW w:w="61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2</w:t>
            </w:r>
          </w:p>
        </w:tc>
        <w:tc>
          <w:tcPr>
            <w:tcW w:w="81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Broadcasting one video spot on sexism on</w:t>
            </w:r>
            <w:r w:rsidRPr="00485812">
              <w:rPr>
                <w:rFonts w:eastAsia="Times New Roman" w:cstheme="minorHAnsi"/>
                <w:b/>
                <w:iCs/>
                <w:snapToGrid w:val="0"/>
                <w:sz w:val="20"/>
                <w:szCs w:val="20"/>
              </w:rPr>
              <w:t xml:space="preserve"> </w:t>
            </w:r>
            <w:r w:rsidRPr="00485812">
              <w:rPr>
                <w:rFonts w:eastAsia="Times New Roman" w:cstheme="minorHAnsi"/>
                <w:b/>
                <w:iCs/>
                <w:sz w:val="20"/>
                <w:szCs w:val="20"/>
                <w:lang w:val="en-GB"/>
              </w:rPr>
              <w:t xml:space="preserve">PRO TV </w:t>
            </w:r>
            <w:proofErr w:type="spellStart"/>
            <w:r w:rsidRPr="00485812">
              <w:rPr>
                <w:rFonts w:eastAsia="Times New Roman" w:cstheme="minorHAnsi"/>
                <w:b/>
                <w:iCs/>
                <w:sz w:val="20"/>
                <w:szCs w:val="20"/>
                <w:lang w:val="en-GB"/>
              </w:rPr>
              <w:t>Chișinău</w:t>
            </w:r>
            <w:proofErr w:type="spellEnd"/>
          </w:p>
        </w:tc>
        <w:tc>
          <w:tcPr>
            <w:tcW w:w="599"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23"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12"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5"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 </w:t>
            </w:r>
          </w:p>
        </w:tc>
        <w:tc>
          <w:tcPr>
            <w:tcW w:w="815"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ind w:left="-57" w:right="-57"/>
              <w:rPr>
                <w:rFonts w:eastAsia="Times New Roman" w:cstheme="minorHAnsi"/>
                <w:iCs/>
                <w:snapToGrid w:val="0"/>
                <w:sz w:val="20"/>
                <w:szCs w:val="20"/>
              </w:rPr>
            </w:pPr>
            <w:r w:rsidRPr="00485812">
              <w:rPr>
                <w:rFonts w:eastAsia="Times New Roman" w:cstheme="minorHAnsi"/>
                <w:iCs/>
                <w:snapToGrid w:val="0"/>
                <w:sz w:val="20"/>
                <w:szCs w:val="20"/>
              </w:rPr>
              <w:t xml:space="preserve">Broadcasting one video spot on paternal leave on </w:t>
            </w:r>
            <w:r w:rsidRPr="00485812">
              <w:rPr>
                <w:rFonts w:eastAsia="Times New Roman" w:cstheme="minorHAnsi"/>
                <w:b/>
                <w:iCs/>
                <w:sz w:val="20"/>
                <w:szCs w:val="20"/>
                <w:lang w:val="en-GB"/>
              </w:rPr>
              <w:t xml:space="preserve">PRO TV </w:t>
            </w:r>
            <w:proofErr w:type="spellStart"/>
            <w:r w:rsidRPr="00485812">
              <w:rPr>
                <w:rFonts w:eastAsia="Times New Roman" w:cstheme="minorHAnsi"/>
                <w:b/>
                <w:iCs/>
                <w:sz w:val="20"/>
                <w:szCs w:val="20"/>
                <w:lang w:val="en-GB"/>
              </w:rPr>
              <w:t>Chișinău</w:t>
            </w:r>
            <w:proofErr w:type="spellEnd"/>
          </w:p>
        </w:tc>
        <w:tc>
          <w:tcPr>
            <w:tcW w:w="599" w:type="pct"/>
            <w:tcBorders>
              <w:top w:val="single" w:sz="4" w:space="0" w:color="auto"/>
              <w:left w:val="single" w:sz="4" w:space="0" w:color="auto"/>
              <w:bottom w:val="single" w:sz="4" w:space="0" w:color="auto"/>
              <w:right w:val="single" w:sz="4" w:space="0" w:color="auto"/>
            </w:tcBorders>
            <w:vAlign w:val="center"/>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46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i/>
                <w:iCs/>
                <w:snapToGrid w:val="0"/>
                <w:sz w:val="20"/>
                <w:szCs w:val="20"/>
              </w:rPr>
            </w:pPr>
            <w:r w:rsidRPr="00485812">
              <w:rPr>
                <w:rFonts w:eastAsia="Times New Roman" w:cstheme="minorHAnsi"/>
                <w:i/>
                <w:iCs/>
                <w:snapToGrid w:val="0"/>
                <w:sz w:val="20"/>
                <w:szCs w:val="20"/>
              </w:rPr>
              <w:t>1(one) minute (60 seconds)</w:t>
            </w:r>
          </w:p>
        </w:tc>
        <w:tc>
          <w:tcPr>
            <w:tcW w:w="523"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12"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6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252"/>
        </w:trPr>
        <w:tc>
          <w:tcPr>
            <w:tcW w:w="4024" w:type="pct"/>
            <w:gridSpan w:val="7"/>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b/>
                <w:sz w:val="20"/>
                <w:szCs w:val="20"/>
              </w:rPr>
            </w:pPr>
            <w:r w:rsidRPr="00485812">
              <w:rPr>
                <w:rFonts w:eastAsia="Times New Roman" w:cstheme="minorHAnsi"/>
                <w:b/>
                <w:sz w:val="20"/>
                <w:szCs w:val="20"/>
              </w:rPr>
              <w:t>Total price (MDL)</w:t>
            </w:r>
          </w:p>
        </w:tc>
        <w:tc>
          <w:tcPr>
            <w:tcW w:w="97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bl>
    <w:p w:rsidR="00485812" w:rsidRPr="00485812" w:rsidRDefault="00485812" w:rsidP="00485812">
      <w:pPr>
        <w:spacing w:after="0" w:line="240" w:lineRule="auto"/>
        <w:rPr>
          <w:rFonts w:eastAsia="Times New Roman" w:cstheme="minorHAnsi"/>
          <w:i/>
          <w:snapToGrid w:val="0"/>
          <w:sz w:val="20"/>
          <w:szCs w:val="20"/>
          <w:lang w:val="en-GB"/>
        </w:rPr>
      </w:pPr>
    </w:p>
    <w:p w:rsidR="00485812" w:rsidRPr="00485812" w:rsidRDefault="00485812" w:rsidP="00485812">
      <w:pPr>
        <w:spacing w:after="120" w:line="240" w:lineRule="auto"/>
        <w:ind w:right="630"/>
        <w:jc w:val="both"/>
        <w:rPr>
          <w:rFonts w:eastAsia="Times New Roman" w:cstheme="minorHAnsi"/>
          <w:b/>
          <w:i/>
          <w:snapToGrid w:val="0"/>
          <w:sz w:val="20"/>
          <w:szCs w:val="20"/>
          <w:lang w:val="en-GB"/>
        </w:rPr>
      </w:pPr>
      <w:r w:rsidRPr="00485812">
        <w:rPr>
          <w:rFonts w:eastAsia="Times New Roman" w:cstheme="minorHAnsi"/>
          <w:b/>
          <w:i/>
          <w:snapToGrid w:val="0"/>
          <w:sz w:val="20"/>
          <w:szCs w:val="20"/>
          <w:lang w:val="en-GB"/>
        </w:rPr>
        <w:t>LOT VIII</w:t>
      </w:r>
    </w:p>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862"/>
        <w:gridCol w:w="1585"/>
        <w:gridCol w:w="1121"/>
        <w:gridCol w:w="1214"/>
        <w:gridCol w:w="1493"/>
        <w:gridCol w:w="1192"/>
        <w:gridCol w:w="1570"/>
      </w:tblGrid>
      <w:tr w:rsidR="00485812" w:rsidRPr="00485812" w:rsidTr="00485812">
        <w:trPr>
          <w:trHeight w:val="681"/>
        </w:trPr>
        <w:tc>
          <w:tcPr>
            <w:tcW w:w="396"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jc w:val="center"/>
              <w:rPr>
                <w:rFonts w:eastAsia="Times New Roman" w:cstheme="minorHAnsi"/>
                <w:b/>
                <w:sz w:val="20"/>
                <w:szCs w:val="20"/>
              </w:rPr>
            </w:pPr>
            <w:r w:rsidRPr="00485812">
              <w:rPr>
                <w:rFonts w:eastAsia="Times New Roman" w:cstheme="minorHAnsi"/>
                <w:b/>
                <w:sz w:val="20"/>
                <w:szCs w:val="20"/>
              </w:rPr>
              <w:t>Item</w:t>
            </w:r>
          </w:p>
        </w:tc>
        <w:tc>
          <w:tcPr>
            <w:tcW w:w="85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Generic Description</w:t>
            </w:r>
          </w:p>
        </w:tc>
        <w:tc>
          <w:tcPr>
            <w:tcW w:w="727"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Period of broadcasting</w:t>
            </w:r>
          </w:p>
        </w:tc>
        <w:tc>
          <w:tcPr>
            <w:tcW w:w="5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Video spot duration</w:t>
            </w:r>
          </w:p>
        </w:tc>
        <w:tc>
          <w:tcPr>
            <w:tcW w:w="557"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Number of broadcasts</w:t>
            </w:r>
          </w:p>
        </w:tc>
        <w:tc>
          <w:tcPr>
            <w:tcW w:w="68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broadcasting time</w:t>
            </w:r>
          </w:p>
        </w:tc>
        <w:tc>
          <w:tcPr>
            <w:tcW w:w="54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Unit Price (in MDL)</w:t>
            </w:r>
          </w:p>
        </w:tc>
        <w:tc>
          <w:tcPr>
            <w:tcW w:w="72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jc w:val="center"/>
              <w:rPr>
                <w:rFonts w:eastAsia="Times New Roman" w:cstheme="minorHAnsi"/>
                <w:b/>
                <w:sz w:val="20"/>
                <w:szCs w:val="20"/>
              </w:rPr>
            </w:pPr>
            <w:r w:rsidRPr="00485812">
              <w:rPr>
                <w:rFonts w:eastAsia="Times New Roman" w:cstheme="minorHAnsi"/>
                <w:b/>
                <w:sz w:val="20"/>
                <w:szCs w:val="20"/>
              </w:rPr>
              <w:t>Total Price (in MDL)</w:t>
            </w:r>
          </w:p>
        </w:tc>
      </w:tr>
      <w:tr w:rsidR="00485812" w:rsidRPr="00485812" w:rsidTr="0091267B">
        <w:trPr>
          <w:trHeight w:val="125"/>
        </w:trPr>
        <w:tc>
          <w:tcPr>
            <w:tcW w:w="396"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1</w:t>
            </w:r>
          </w:p>
        </w:tc>
        <w:tc>
          <w:tcPr>
            <w:tcW w:w="85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 xml:space="preserve">Broadcasting one video spot on equal representation of women and men in decision making on </w:t>
            </w:r>
            <w:r w:rsidRPr="00485812">
              <w:rPr>
                <w:rFonts w:eastAsia="Times New Roman" w:cstheme="minorHAnsi"/>
                <w:b/>
                <w:iCs/>
                <w:sz w:val="20"/>
                <w:szCs w:val="20"/>
                <w:lang w:val="en-GB"/>
              </w:rPr>
              <w:t>Canal Regional</w:t>
            </w:r>
          </w:p>
        </w:tc>
        <w:tc>
          <w:tcPr>
            <w:tcW w:w="727"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5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57"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Prime time/ once in two days </w:t>
            </w:r>
          </w:p>
        </w:tc>
        <w:tc>
          <w:tcPr>
            <w:tcW w:w="68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54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72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6"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2</w:t>
            </w:r>
          </w:p>
        </w:tc>
        <w:tc>
          <w:tcPr>
            <w:tcW w:w="854"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ind w:left="-57" w:right="-57"/>
              <w:rPr>
                <w:rFonts w:eastAsia="Times New Roman" w:cstheme="minorHAnsi"/>
                <w:sz w:val="20"/>
                <w:szCs w:val="20"/>
              </w:rPr>
            </w:pPr>
            <w:r w:rsidRPr="00485812">
              <w:rPr>
                <w:rFonts w:eastAsia="Times New Roman" w:cstheme="minorHAnsi"/>
                <w:iCs/>
                <w:snapToGrid w:val="0"/>
                <w:sz w:val="20"/>
                <w:szCs w:val="20"/>
              </w:rPr>
              <w:t>Broadcasting one video spot on sexism on</w:t>
            </w:r>
            <w:r w:rsidRPr="00485812">
              <w:rPr>
                <w:rFonts w:eastAsia="Times New Roman" w:cstheme="minorHAnsi"/>
                <w:b/>
                <w:iCs/>
                <w:snapToGrid w:val="0"/>
                <w:sz w:val="20"/>
                <w:szCs w:val="20"/>
              </w:rPr>
              <w:t xml:space="preserve"> </w:t>
            </w:r>
            <w:r w:rsidRPr="00485812">
              <w:rPr>
                <w:rFonts w:eastAsia="Times New Roman" w:cstheme="minorHAnsi"/>
                <w:b/>
                <w:iCs/>
                <w:sz w:val="20"/>
                <w:szCs w:val="20"/>
                <w:lang w:val="en-GB"/>
              </w:rPr>
              <w:t>Canal Regional</w:t>
            </w:r>
          </w:p>
        </w:tc>
        <w:tc>
          <w:tcPr>
            <w:tcW w:w="727" w:type="pct"/>
            <w:tcBorders>
              <w:top w:val="single" w:sz="4" w:space="0" w:color="auto"/>
              <w:left w:val="single" w:sz="4" w:space="0" w:color="auto"/>
              <w:bottom w:val="single" w:sz="4" w:space="0" w:color="auto"/>
              <w:right w:val="single" w:sz="4" w:space="0" w:color="auto"/>
            </w:tcBorders>
            <w:vAlign w:val="center"/>
            <w:hideMark/>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5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i/>
                <w:iCs/>
                <w:snapToGrid w:val="0"/>
                <w:sz w:val="20"/>
                <w:szCs w:val="20"/>
              </w:rPr>
              <w:t>1(one) minute (60 seconds)</w:t>
            </w:r>
          </w:p>
        </w:tc>
        <w:tc>
          <w:tcPr>
            <w:tcW w:w="557"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85" w:type="pct"/>
            <w:tcBorders>
              <w:top w:val="single" w:sz="4" w:space="0" w:color="auto"/>
              <w:left w:val="single" w:sz="4" w:space="0" w:color="auto"/>
              <w:bottom w:val="single" w:sz="4" w:space="0" w:color="auto"/>
              <w:right w:val="single" w:sz="4" w:space="0" w:color="auto"/>
            </w:tcBorders>
            <w:hideMark/>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54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72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692"/>
        </w:trPr>
        <w:tc>
          <w:tcPr>
            <w:tcW w:w="39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 xml:space="preserve">3 </w:t>
            </w:r>
          </w:p>
        </w:tc>
        <w:tc>
          <w:tcPr>
            <w:tcW w:w="85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ind w:left="-57" w:right="-57"/>
              <w:rPr>
                <w:rFonts w:eastAsia="Times New Roman" w:cstheme="minorHAnsi"/>
                <w:iCs/>
                <w:snapToGrid w:val="0"/>
                <w:sz w:val="20"/>
                <w:szCs w:val="20"/>
              </w:rPr>
            </w:pPr>
            <w:r w:rsidRPr="00485812">
              <w:rPr>
                <w:rFonts w:eastAsia="Times New Roman" w:cstheme="minorHAnsi"/>
                <w:iCs/>
                <w:snapToGrid w:val="0"/>
                <w:sz w:val="20"/>
                <w:szCs w:val="20"/>
              </w:rPr>
              <w:t xml:space="preserve">Broadcasting one video spot on paternal leave on </w:t>
            </w:r>
            <w:r w:rsidRPr="00485812">
              <w:rPr>
                <w:rFonts w:eastAsia="Times New Roman" w:cstheme="minorHAnsi"/>
                <w:b/>
                <w:iCs/>
                <w:sz w:val="20"/>
                <w:szCs w:val="20"/>
                <w:lang w:val="en-GB"/>
              </w:rPr>
              <w:t>Canal Regional</w:t>
            </w:r>
          </w:p>
        </w:tc>
        <w:tc>
          <w:tcPr>
            <w:tcW w:w="727" w:type="pct"/>
            <w:tcBorders>
              <w:top w:val="single" w:sz="4" w:space="0" w:color="auto"/>
              <w:left w:val="single" w:sz="4" w:space="0" w:color="auto"/>
              <w:bottom w:val="single" w:sz="4" w:space="0" w:color="auto"/>
              <w:right w:val="single" w:sz="4" w:space="0" w:color="auto"/>
            </w:tcBorders>
            <w:vAlign w:val="center"/>
          </w:tcPr>
          <w:p w:rsidR="00485812" w:rsidRPr="00485812" w:rsidRDefault="00485812" w:rsidP="00485812">
            <w:pPr>
              <w:spacing w:after="120" w:line="240" w:lineRule="auto"/>
              <w:jc w:val="center"/>
              <w:rPr>
                <w:rFonts w:eastAsia="Times New Roman" w:cstheme="minorHAnsi"/>
                <w:sz w:val="20"/>
                <w:szCs w:val="20"/>
              </w:rPr>
            </w:pPr>
            <w:r w:rsidRPr="00485812">
              <w:rPr>
                <w:rFonts w:eastAsia="Times New Roman" w:cstheme="minorHAnsi"/>
                <w:sz w:val="20"/>
                <w:szCs w:val="20"/>
              </w:rPr>
              <w:t>1 November – 31 December, 2017</w:t>
            </w:r>
          </w:p>
        </w:tc>
        <w:tc>
          <w:tcPr>
            <w:tcW w:w="514"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i/>
                <w:iCs/>
                <w:snapToGrid w:val="0"/>
                <w:sz w:val="20"/>
                <w:szCs w:val="20"/>
              </w:rPr>
            </w:pPr>
            <w:r w:rsidRPr="00485812">
              <w:rPr>
                <w:rFonts w:eastAsia="Times New Roman" w:cstheme="minorHAnsi"/>
                <w:i/>
                <w:iCs/>
                <w:snapToGrid w:val="0"/>
                <w:sz w:val="20"/>
                <w:szCs w:val="20"/>
              </w:rPr>
              <w:t>1(one) minute (60 seconds)</w:t>
            </w:r>
          </w:p>
        </w:tc>
        <w:tc>
          <w:tcPr>
            <w:tcW w:w="557"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Prime time/ once in two days</w:t>
            </w:r>
          </w:p>
        </w:tc>
        <w:tc>
          <w:tcPr>
            <w:tcW w:w="685"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r w:rsidRPr="00485812">
              <w:rPr>
                <w:rFonts w:eastAsia="Times New Roman" w:cstheme="minorHAnsi"/>
                <w:sz w:val="20"/>
                <w:szCs w:val="20"/>
              </w:rPr>
              <w:t>30 minutes (30 appearances)</w:t>
            </w:r>
          </w:p>
        </w:tc>
        <w:tc>
          <w:tcPr>
            <w:tcW w:w="546"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c>
          <w:tcPr>
            <w:tcW w:w="72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r w:rsidR="00485812" w:rsidRPr="00485812" w:rsidTr="0091267B">
        <w:trPr>
          <w:trHeight w:val="252"/>
        </w:trPr>
        <w:tc>
          <w:tcPr>
            <w:tcW w:w="4280" w:type="pct"/>
            <w:gridSpan w:val="7"/>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b/>
                <w:sz w:val="20"/>
                <w:szCs w:val="20"/>
              </w:rPr>
            </w:pPr>
            <w:r w:rsidRPr="00485812">
              <w:rPr>
                <w:rFonts w:eastAsia="Times New Roman" w:cstheme="minorHAnsi"/>
                <w:b/>
                <w:sz w:val="20"/>
                <w:szCs w:val="20"/>
              </w:rPr>
              <w:lastRenderedPageBreak/>
              <w:t>Total price (MDL)</w:t>
            </w:r>
          </w:p>
        </w:tc>
        <w:tc>
          <w:tcPr>
            <w:tcW w:w="720" w:type="pct"/>
            <w:tcBorders>
              <w:top w:val="single" w:sz="4" w:space="0" w:color="auto"/>
              <w:left w:val="single" w:sz="4" w:space="0" w:color="auto"/>
              <w:bottom w:val="single" w:sz="4" w:space="0" w:color="auto"/>
              <w:right w:val="single" w:sz="4" w:space="0" w:color="auto"/>
            </w:tcBorders>
          </w:tcPr>
          <w:p w:rsidR="00485812" w:rsidRPr="00485812" w:rsidRDefault="00485812" w:rsidP="00485812">
            <w:pPr>
              <w:spacing w:after="120" w:line="240" w:lineRule="auto"/>
              <w:rPr>
                <w:rFonts w:eastAsia="Times New Roman" w:cstheme="minorHAnsi"/>
                <w:sz w:val="20"/>
                <w:szCs w:val="20"/>
              </w:rPr>
            </w:pPr>
          </w:p>
        </w:tc>
      </w:tr>
    </w:tbl>
    <w:p w:rsidR="00485812" w:rsidRPr="00485812" w:rsidRDefault="00485812" w:rsidP="00485812">
      <w:pPr>
        <w:spacing w:line="276" w:lineRule="auto"/>
        <w:jc w:val="both"/>
        <w:rPr>
          <w:rFonts w:eastAsia="Times New Roman" w:cstheme="minorHAnsi"/>
          <w:iCs/>
          <w:sz w:val="20"/>
          <w:szCs w:val="20"/>
          <w:lang w:val="en-GB"/>
        </w:rPr>
      </w:pPr>
      <w:r w:rsidRPr="00485812">
        <w:rPr>
          <w:rFonts w:eastAsia="Times New Roman" w:cstheme="minorHAnsi"/>
          <w:iCs/>
          <w:sz w:val="20"/>
          <w:szCs w:val="20"/>
          <w:u w:val="single"/>
          <w:lang w:val="en-GB"/>
        </w:rPr>
        <w:t>Note</w:t>
      </w:r>
      <w:r w:rsidRPr="00485812">
        <w:rPr>
          <w:rFonts w:eastAsia="Times New Roman" w:cstheme="minorHAnsi"/>
          <w:iCs/>
          <w:sz w:val="20"/>
          <w:szCs w:val="20"/>
          <w:lang w:val="en-GB"/>
        </w:rPr>
        <w:t>: Since these are social spots, suppliers are expected to offer preferential rates.</w:t>
      </w:r>
    </w:p>
    <w:p w:rsidR="00485812" w:rsidRPr="00485812" w:rsidRDefault="00485812" w:rsidP="00485812">
      <w:pPr>
        <w:spacing w:line="276" w:lineRule="auto"/>
        <w:ind w:left="990" w:right="630" w:hanging="990"/>
        <w:rPr>
          <w:rFonts w:eastAsia="Times New Roman" w:cstheme="minorHAnsi"/>
          <w:b/>
          <w:snapToGrid w:val="0"/>
          <w:color w:val="0070C0"/>
          <w:sz w:val="20"/>
          <w:szCs w:val="20"/>
          <w:u w:val="single"/>
        </w:rPr>
      </w:pPr>
      <w:r w:rsidRPr="00485812">
        <w:rPr>
          <w:rFonts w:eastAsia="Times New Roman" w:cstheme="minorHAnsi"/>
          <w:b/>
          <w:snapToGrid w:val="0"/>
          <w:color w:val="0070C0"/>
          <w:sz w:val="20"/>
          <w:szCs w:val="20"/>
          <w:u w:val="single"/>
        </w:rPr>
        <w:t>TABLE 3: 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485812" w:rsidRPr="00485812" w:rsidTr="0091267B">
        <w:trPr>
          <w:trHeight w:val="348"/>
        </w:trPr>
        <w:tc>
          <w:tcPr>
            <w:tcW w:w="5817" w:type="dxa"/>
            <w:vMerge w:val="restart"/>
            <w:tcBorders>
              <w:top w:val="single" w:sz="12" w:space="0" w:color="auto"/>
              <w:left w:val="single" w:sz="12" w:space="0" w:color="auto"/>
              <w:bottom w:val="single" w:sz="4" w:space="0" w:color="auto"/>
              <w:right w:val="single" w:sz="4" w:space="0" w:color="auto"/>
            </w:tcBorders>
            <w:vAlign w:val="center"/>
          </w:tcPr>
          <w:p w:rsidR="00485812" w:rsidRPr="00485812" w:rsidRDefault="00485812" w:rsidP="00485812">
            <w:pPr>
              <w:spacing w:after="0" w:line="240" w:lineRule="auto"/>
              <w:jc w:val="center"/>
              <w:rPr>
                <w:rFonts w:eastAsia="Times New Roman" w:cstheme="minorHAnsi"/>
                <w:b/>
                <w:sz w:val="20"/>
                <w:szCs w:val="20"/>
              </w:rPr>
            </w:pPr>
            <w:r w:rsidRPr="00485812">
              <w:rPr>
                <w:rFonts w:eastAsia="Times New Roman" w:cstheme="minorHAnsi"/>
                <w:b/>
                <w:sz w:val="20"/>
                <w:szCs w:val="20"/>
              </w:rPr>
              <w:t>Compliance Requirements :</w:t>
            </w:r>
          </w:p>
        </w:tc>
        <w:tc>
          <w:tcPr>
            <w:tcW w:w="5073" w:type="dxa"/>
            <w:gridSpan w:val="3"/>
            <w:tcBorders>
              <w:top w:val="single" w:sz="12" w:space="0" w:color="auto"/>
              <w:left w:val="single" w:sz="4" w:space="0" w:color="auto"/>
              <w:bottom w:val="single" w:sz="4" w:space="0" w:color="auto"/>
              <w:right w:val="single" w:sz="12" w:space="0" w:color="auto"/>
            </w:tcBorders>
            <w:vAlign w:val="center"/>
          </w:tcPr>
          <w:p w:rsidR="00485812" w:rsidRPr="00485812" w:rsidRDefault="00485812" w:rsidP="00485812">
            <w:pPr>
              <w:spacing w:after="0" w:line="240" w:lineRule="auto"/>
              <w:jc w:val="center"/>
              <w:rPr>
                <w:rFonts w:eastAsia="Times New Roman" w:cstheme="minorHAnsi"/>
                <w:b/>
                <w:sz w:val="20"/>
                <w:szCs w:val="20"/>
              </w:rPr>
            </w:pPr>
            <w:r w:rsidRPr="00485812">
              <w:rPr>
                <w:rFonts w:eastAsia="Times New Roman" w:cstheme="minorHAnsi"/>
                <w:b/>
                <w:sz w:val="20"/>
                <w:szCs w:val="20"/>
              </w:rPr>
              <w:t>Your Responses</w:t>
            </w:r>
          </w:p>
        </w:tc>
      </w:tr>
      <w:tr w:rsidR="00485812" w:rsidRPr="00485812" w:rsidTr="0091267B">
        <w:trPr>
          <w:trHeight w:val="683"/>
        </w:trPr>
        <w:tc>
          <w:tcPr>
            <w:tcW w:w="5817" w:type="dxa"/>
            <w:vMerge/>
            <w:tcBorders>
              <w:left w:val="single" w:sz="12" w:space="0" w:color="auto"/>
              <w:bottom w:val="single" w:sz="12" w:space="0" w:color="auto"/>
            </w:tcBorders>
            <w:vAlign w:val="center"/>
          </w:tcPr>
          <w:p w:rsidR="00485812" w:rsidRPr="00485812" w:rsidRDefault="00485812" w:rsidP="00485812">
            <w:pPr>
              <w:spacing w:after="0" w:line="240" w:lineRule="auto"/>
              <w:ind w:firstLine="720"/>
              <w:jc w:val="center"/>
              <w:rPr>
                <w:rFonts w:eastAsia="Times New Roman" w:cstheme="minorHAnsi"/>
                <w:b/>
                <w:sz w:val="20"/>
                <w:szCs w:val="20"/>
              </w:rPr>
            </w:pPr>
          </w:p>
        </w:tc>
        <w:tc>
          <w:tcPr>
            <w:tcW w:w="1440" w:type="dxa"/>
            <w:tcBorders>
              <w:bottom w:val="single" w:sz="12" w:space="0" w:color="auto"/>
            </w:tcBorders>
            <w:vAlign w:val="center"/>
          </w:tcPr>
          <w:p w:rsidR="00485812" w:rsidRPr="00485812" w:rsidRDefault="00485812" w:rsidP="00485812">
            <w:pPr>
              <w:spacing w:after="0" w:line="240" w:lineRule="auto"/>
              <w:jc w:val="center"/>
              <w:rPr>
                <w:rFonts w:eastAsia="Times New Roman" w:cstheme="minorHAnsi"/>
                <w:b/>
                <w:i/>
                <w:sz w:val="20"/>
                <w:szCs w:val="20"/>
              </w:rPr>
            </w:pPr>
            <w:r w:rsidRPr="00485812">
              <w:rPr>
                <w:rFonts w:eastAsia="Times New Roman" w:cstheme="minorHAnsi"/>
                <w:b/>
                <w:i/>
                <w:sz w:val="20"/>
                <w:szCs w:val="20"/>
              </w:rPr>
              <w:t>Yes, we will comply</w:t>
            </w:r>
          </w:p>
        </w:tc>
        <w:tc>
          <w:tcPr>
            <w:tcW w:w="1710" w:type="dxa"/>
            <w:tcBorders>
              <w:bottom w:val="single" w:sz="12" w:space="0" w:color="auto"/>
            </w:tcBorders>
            <w:vAlign w:val="center"/>
          </w:tcPr>
          <w:p w:rsidR="00485812" w:rsidRPr="00485812" w:rsidRDefault="00485812" w:rsidP="00485812">
            <w:pPr>
              <w:spacing w:after="0" w:line="240" w:lineRule="auto"/>
              <w:jc w:val="center"/>
              <w:rPr>
                <w:rFonts w:eastAsia="Times New Roman" w:cstheme="minorHAnsi"/>
                <w:b/>
                <w:i/>
                <w:sz w:val="20"/>
                <w:szCs w:val="20"/>
              </w:rPr>
            </w:pPr>
            <w:r w:rsidRPr="00485812">
              <w:rPr>
                <w:rFonts w:eastAsia="Times New Roman" w:cstheme="minorHAnsi"/>
                <w:b/>
                <w:i/>
                <w:sz w:val="20"/>
                <w:szCs w:val="20"/>
              </w:rPr>
              <w:t>No, we cannot comply</w:t>
            </w:r>
          </w:p>
        </w:tc>
        <w:tc>
          <w:tcPr>
            <w:tcW w:w="1923" w:type="dxa"/>
            <w:tcBorders>
              <w:bottom w:val="single" w:sz="12" w:space="0" w:color="auto"/>
              <w:right w:val="single" w:sz="12" w:space="0" w:color="auto"/>
            </w:tcBorders>
            <w:vAlign w:val="center"/>
          </w:tcPr>
          <w:p w:rsidR="00485812" w:rsidRPr="00485812" w:rsidRDefault="00485812" w:rsidP="00485812">
            <w:pPr>
              <w:spacing w:after="0" w:line="240" w:lineRule="auto"/>
              <w:jc w:val="center"/>
              <w:rPr>
                <w:rFonts w:eastAsia="Times New Roman" w:cstheme="minorHAnsi"/>
                <w:b/>
                <w:i/>
                <w:sz w:val="20"/>
                <w:szCs w:val="20"/>
              </w:rPr>
            </w:pPr>
            <w:r w:rsidRPr="00485812">
              <w:rPr>
                <w:rFonts w:eastAsia="Times New Roman" w:cstheme="minorHAnsi"/>
                <w:b/>
                <w:i/>
                <w:sz w:val="20"/>
                <w:szCs w:val="20"/>
              </w:rPr>
              <w:t>Provide reasons for non-compliance</w:t>
            </w:r>
          </w:p>
        </w:tc>
      </w:tr>
      <w:tr w:rsidR="00485812" w:rsidRPr="00485812" w:rsidTr="0091267B">
        <w:trPr>
          <w:trHeight w:val="332"/>
        </w:trPr>
        <w:tc>
          <w:tcPr>
            <w:tcW w:w="5817" w:type="dxa"/>
            <w:tcBorders>
              <w:top w:val="single" w:sz="12" w:space="0" w:color="auto"/>
              <w:left w:val="single" w:sz="12" w:space="0" w:color="auto"/>
              <w:right w:val="nil"/>
            </w:tcBorders>
          </w:tcPr>
          <w:p w:rsidR="00485812" w:rsidRPr="00485812" w:rsidRDefault="00485812" w:rsidP="00485812">
            <w:pPr>
              <w:spacing w:after="0" w:line="240" w:lineRule="auto"/>
              <w:rPr>
                <w:rFonts w:eastAsia="Times New Roman" w:cstheme="minorHAnsi"/>
                <w:bCs/>
                <w:sz w:val="20"/>
                <w:szCs w:val="20"/>
              </w:rPr>
            </w:pPr>
            <w:r w:rsidRPr="00485812">
              <w:rPr>
                <w:rFonts w:eastAsia="Times New Roman" w:cstheme="minorHAnsi"/>
                <w:bCs/>
                <w:sz w:val="20"/>
                <w:szCs w:val="20"/>
              </w:rPr>
              <w:t>Payment terms 30 days upon receipt of invoice</w:t>
            </w:r>
          </w:p>
        </w:tc>
        <w:tc>
          <w:tcPr>
            <w:tcW w:w="1440" w:type="dxa"/>
            <w:tcBorders>
              <w:top w:val="single" w:sz="12" w:space="0" w:color="auto"/>
              <w:left w:val="single" w:sz="4" w:space="0" w:color="auto"/>
              <w:bottom w:val="single" w:sz="4" w:space="0" w:color="auto"/>
            </w:tcBorders>
          </w:tcPr>
          <w:p w:rsidR="00485812" w:rsidRPr="00485812" w:rsidRDefault="00485812" w:rsidP="00485812">
            <w:pPr>
              <w:spacing w:after="0" w:line="240" w:lineRule="auto"/>
              <w:jc w:val="right"/>
              <w:rPr>
                <w:rFonts w:eastAsia="Times New Roman" w:cstheme="minorHAnsi"/>
                <w:sz w:val="20"/>
                <w:szCs w:val="20"/>
              </w:rPr>
            </w:pPr>
          </w:p>
        </w:tc>
        <w:tc>
          <w:tcPr>
            <w:tcW w:w="1710" w:type="dxa"/>
            <w:tcBorders>
              <w:top w:val="single" w:sz="12" w:space="0" w:color="auto"/>
              <w:left w:val="single" w:sz="4" w:space="0" w:color="auto"/>
              <w:bottom w:val="single" w:sz="4" w:space="0" w:color="auto"/>
            </w:tcBorders>
          </w:tcPr>
          <w:p w:rsidR="00485812" w:rsidRPr="00485812" w:rsidRDefault="00485812" w:rsidP="00485812">
            <w:pPr>
              <w:spacing w:after="0" w:line="240" w:lineRule="auto"/>
              <w:jc w:val="right"/>
              <w:rPr>
                <w:rFonts w:eastAsia="Times New Roman" w:cstheme="minorHAnsi"/>
                <w:sz w:val="20"/>
                <w:szCs w:val="20"/>
              </w:rPr>
            </w:pPr>
          </w:p>
        </w:tc>
        <w:tc>
          <w:tcPr>
            <w:tcW w:w="1923" w:type="dxa"/>
            <w:tcBorders>
              <w:top w:val="single" w:sz="12" w:space="0" w:color="auto"/>
              <w:left w:val="single" w:sz="4" w:space="0" w:color="auto"/>
              <w:bottom w:val="single" w:sz="4" w:space="0" w:color="auto"/>
              <w:right w:val="single" w:sz="12" w:space="0" w:color="auto"/>
            </w:tcBorders>
          </w:tcPr>
          <w:p w:rsidR="00485812" w:rsidRPr="00485812" w:rsidRDefault="00485812" w:rsidP="00485812">
            <w:pPr>
              <w:spacing w:after="0" w:line="240" w:lineRule="auto"/>
              <w:jc w:val="right"/>
              <w:rPr>
                <w:rFonts w:eastAsia="Times New Roman" w:cstheme="minorHAnsi"/>
                <w:sz w:val="20"/>
                <w:szCs w:val="20"/>
              </w:rPr>
            </w:pPr>
          </w:p>
        </w:tc>
      </w:tr>
      <w:tr w:rsidR="00485812" w:rsidRPr="00485812" w:rsidTr="0091267B">
        <w:trPr>
          <w:trHeight w:val="305"/>
        </w:trPr>
        <w:tc>
          <w:tcPr>
            <w:tcW w:w="5817" w:type="dxa"/>
            <w:tcBorders>
              <w:left w:val="single" w:sz="12" w:space="0" w:color="auto"/>
              <w:bottom w:val="single" w:sz="4" w:space="0" w:color="auto"/>
              <w:right w:val="nil"/>
            </w:tcBorders>
          </w:tcPr>
          <w:p w:rsidR="00485812" w:rsidRPr="00485812" w:rsidRDefault="00485812" w:rsidP="00485812">
            <w:pPr>
              <w:spacing w:after="0" w:line="240" w:lineRule="auto"/>
              <w:rPr>
                <w:rFonts w:eastAsia="Times New Roman" w:cstheme="minorHAnsi"/>
                <w:bCs/>
                <w:sz w:val="20"/>
                <w:szCs w:val="20"/>
              </w:rPr>
            </w:pPr>
            <w:r w:rsidRPr="00485812">
              <w:rPr>
                <w:rFonts w:eastAsia="Times New Roman" w:cstheme="minorHAnsi"/>
                <w:bCs/>
                <w:sz w:val="20"/>
                <w:szCs w:val="20"/>
              </w:rPr>
              <w:t xml:space="preserve">Validity Period of Quotation: </w:t>
            </w:r>
            <w:r w:rsidRPr="00485812">
              <w:rPr>
                <w:rFonts w:eastAsia="Times New Roman" w:cstheme="minorHAnsi"/>
                <w:b/>
                <w:bCs/>
                <w:i/>
                <w:sz w:val="20"/>
                <w:szCs w:val="20"/>
              </w:rPr>
              <w:t>60 days</w:t>
            </w:r>
          </w:p>
        </w:tc>
        <w:tc>
          <w:tcPr>
            <w:tcW w:w="1440" w:type="dxa"/>
            <w:tcBorders>
              <w:top w:val="single" w:sz="4" w:space="0" w:color="auto"/>
              <w:left w:val="single" w:sz="4" w:space="0" w:color="auto"/>
              <w:bottom w:val="single" w:sz="4" w:space="0" w:color="auto"/>
            </w:tcBorders>
          </w:tcPr>
          <w:p w:rsidR="00485812" w:rsidRPr="00485812" w:rsidRDefault="00485812" w:rsidP="00485812">
            <w:pPr>
              <w:spacing w:after="0" w:line="240" w:lineRule="auto"/>
              <w:jc w:val="right"/>
              <w:rPr>
                <w:rFonts w:eastAsia="Times New Roman" w:cstheme="minorHAnsi"/>
                <w:sz w:val="20"/>
                <w:szCs w:val="20"/>
              </w:rPr>
            </w:pPr>
          </w:p>
        </w:tc>
        <w:tc>
          <w:tcPr>
            <w:tcW w:w="1710" w:type="dxa"/>
            <w:tcBorders>
              <w:top w:val="single" w:sz="4" w:space="0" w:color="auto"/>
              <w:left w:val="single" w:sz="4" w:space="0" w:color="auto"/>
              <w:bottom w:val="single" w:sz="4" w:space="0" w:color="auto"/>
            </w:tcBorders>
          </w:tcPr>
          <w:p w:rsidR="00485812" w:rsidRPr="00485812" w:rsidRDefault="00485812" w:rsidP="00485812">
            <w:pPr>
              <w:spacing w:after="0" w:line="240" w:lineRule="auto"/>
              <w:jc w:val="right"/>
              <w:rPr>
                <w:rFonts w:eastAsia="Times New Roman" w:cstheme="minorHAnsi"/>
                <w:sz w:val="20"/>
                <w:szCs w:val="20"/>
              </w:rPr>
            </w:pPr>
          </w:p>
        </w:tc>
        <w:tc>
          <w:tcPr>
            <w:tcW w:w="1923" w:type="dxa"/>
            <w:tcBorders>
              <w:top w:val="single" w:sz="4" w:space="0" w:color="auto"/>
              <w:left w:val="single" w:sz="4" w:space="0" w:color="auto"/>
              <w:bottom w:val="single" w:sz="4" w:space="0" w:color="auto"/>
              <w:right w:val="single" w:sz="12" w:space="0" w:color="auto"/>
            </w:tcBorders>
          </w:tcPr>
          <w:p w:rsidR="00485812" w:rsidRPr="00485812" w:rsidRDefault="00485812" w:rsidP="00485812">
            <w:pPr>
              <w:spacing w:after="0" w:line="240" w:lineRule="auto"/>
              <w:jc w:val="right"/>
              <w:rPr>
                <w:rFonts w:eastAsia="Times New Roman" w:cstheme="minorHAnsi"/>
                <w:sz w:val="20"/>
                <w:szCs w:val="20"/>
              </w:rPr>
            </w:pPr>
          </w:p>
        </w:tc>
      </w:tr>
      <w:tr w:rsidR="00485812" w:rsidRPr="00485812" w:rsidTr="0091267B">
        <w:trPr>
          <w:trHeight w:val="305"/>
        </w:trPr>
        <w:tc>
          <w:tcPr>
            <w:tcW w:w="5817" w:type="dxa"/>
            <w:tcBorders>
              <w:left w:val="single" w:sz="12" w:space="0" w:color="auto"/>
              <w:bottom w:val="single" w:sz="12" w:space="0" w:color="auto"/>
              <w:right w:val="nil"/>
            </w:tcBorders>
          </w:tcPr>
          <w:p w:rsidR="00485812" w:rsidRPr="00485812" w:rsidRDefault="00485812" w:rsidP="00485812">
            <w:pPr>
              <w:spacing w:after="0" w:line="240" w:lineRule="auto"/>
              <w:rPr>
                <w:rFonts w:eastAsia="Times New Roman" w:cstheme="minorHAnsi"/>
                <w:bCs/>
                <w:sz w:val="20"/>
                <w:szCs w:val="20"/>
              </w:rPr>
            </w:pPr>
            <w:r w:rsidRPr="00485812">
              <w:rPr>
                <w:rFonts w:eastAsia="Times New Roman" w:cstheme="minorHAnsi"/>
                <w:bCs/>
                <w:sz w:val="20"/>
                <w:szCs w:val="20"/>
              </w:rPr>
              <w:t>All Provisions of the UN Women General Terms and Conditions</w:t>
            </w:r>
          </w:p>
        </w:tc>
        <w:tc>
          <w:tcPr>
            <w:tcW w:w="1440" w:type="dxa"/>
            <w:tcBorders>
              <w:top w:val="single" w:sz="4" w:space="0" w:color="auto"/>
              <w:left w:val="single" w:sz="4" w:space="0" w:color="auto"/>
              <w:bottom w:val="single" w:sz="12" w:space="0" w:color="auto"/>
            </w:tcBorders>
          </w:tcPr>
          <w:p w:rsidR="00485812" w:rsidRPr="00485812" w:rsidRDefault="00485812" w:rsidP="00485812">
            <w:pPr>
              <w:spacing w:after="0" w:line="240" w:lineRule="auto"/>
              <w:jc w:val="right"/>
              <w:rPr>
                <w:rFonts w:eastAsia="Times New Roman" w:cstheme="minorHAnsi"/>
                <w:sz w:val="20"/>
                <w:szCs w:val="20"/>
              </w:rPr>
            </w:pPr>
          </w:p>
        </w:tc>
        <w:tc>
          <w:tcPr>
            <w:tcW w:w="1710" w:type="dxa"/>
            <w:tcBorders>
              <w:top w:val="single" w:sz="4" w:space="0" w:color="auto"/>
              <w:left w:val="single" w:sz="4" w:space="0" w:color="auto"/>
              <w:bottom w:val="single" w:sz="12" w:space="0" w:color="auto"/>
            </w:tcBorders>
          </w:tcPr>
          <w:p w:rsidR="00485812" w:rsidRPr="00485812" w:rsidRDefault="00485812" w:rsidP="00485812">
            <w:pPr>
              <w:spacing w:after="0" w:line="240" w:lineRule="auto"/>
              <w:jc w:val="right"/>
              <w:rPr>
                <w:rFonts w:eastAsia="Times New Roman" w:cstheme="minorHAnsi"/>
                <w:sz w:val="20"/>
                <w:szCs w:val="20"/>
              </w:rPr>
            </w:pPr>
          </w:p>
        </w:tc>
        <w:tc>
          <w:tcPr>
            <w:tcW w:w="1923" w:type="dxa"/>
            <w:tcBorders>
              <w:top w:val="single" w:sz="4" w:space="0" w:color="auto"/>
              <w:left w:val="single" w:sz="4" w:space="0" w:color="auto"/>
              <w:bottom w:val="single" w:sz="12" w:space="0" w:color="auto"/>
              <w:right w:val="single" w:sz="12" w:space="0" w:color="auto"/>
            </w:tcBorders>
          </w:tcPr>
          <w:p w:rsidR="00485812" w:rsidRPr="00485812" w:rsidRDefault="00485812" w:rsidP="00485812">
            <w:pPr>
              <w:spacing w:after="0" w:line="240" w:lineRule="auto"/>
              <w:jc w:val="right"/>
              <w:rPr>
                <w:rFonts w:eastAsia="Times New Roman" w:cstheme="minorHAnsi"/>
                <w:sz w:val="20"/>
                <w:szCs w:val="20"/>
              </w:rPr>
            </w:pPr>
          </w:p>
        </w:tc>
      </w:tr>
    </w:tbl>
    <w:p w:rsidR="00485812" w:rsidRPr="00485812" w:rsidRDefault="00485812" w:rsidP="00485812">
      <w:pPr>
        <w:spacing w:line="276" w:lineRule="auto"/>
        <w:jc w:val="both"/>
        <w:rPr>
          <w:rFonts w:eastAsia="Times New Roman" w:cstheme="minorHAnsi"/>
          <w:sz w:val="20"/>
          <w:szCs w:val="20"/>
        </w:rPr>
      </w:pPr>
      <w:r w:rsidRPr="00485812">
        <w:rPr>
          <w:rFonts w:eastAsia="Times New Roman" w:cstheme="minorHAnsi"/>
          <w:sz w:val="20"/>
          <w:szCs w:val="20"/>
        </w:rPr>
        <w:t>All other information that we have not provided automatically implies our full compliance with the requirements, terms and conditions of the RFQ.</w:t>
      </w:r>
    </w:p>
    <w:p w:rsidR="00697A24" w:rsidRPr="00485812" w:rsidRDefault="00697A24" w:rsidP="00485812">
      <w:pPr>
        <w:spacing w:line="276" w:lineRule="auto"/>
        <w:rPr>
          <w:rFonts w:eastAsia="Times New Roman" w:cstheme="minorHAnsi"/>
          <w:b/>
          <w:sz w:val="24"/>
          <w:szCs w:val="28"/>
        </w:rPr>
      </w:pPr>
      <w:bookmarkStart w:id="5" w:name="_Format_of_Technical_1"/>
      <w:bookmarkStart w:id="6" w:name="_Evaluation_Methodology_and"/>
      <w:bookmarkStart w:id="7" w:name="_GoBack"/>
      <w:bookmarkEnd w:id="5"/>
      <w:bookmarkEnd w:id="6"/>
      <w:bookmarkEnd w:id="7"/>
    </w:p>
    <w:sectPr w:rsidR="00697A24" w:rsidRPr="00485812" w:rsidSect="00485812">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2EB7"/>
    <w:multiLevelType w:val="hybridMultilevel"/>
    <w:tmpl w:val="D05C1066"/>
    <w:lvl w:ilvl="0" w:tplc="B12C740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12"/>
    <w:rsid w:val="00485812"/>
    <w:rsid w:val="0069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0408"/>
  <w15:chartTrackingRefBased/>
  <w15:docId w15:val="{B2EA9940-A158-4974-83DA-3E8CB8AF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2017-09-25T12:33:00Z</dcterms:created>
  <dcterms:modified xsi:type="dcterms:W3CDTF">2017-09-25T12:35:00Z</dcterms:modified>
</cp:coreProperties>
</file>