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66" w:rsidRPr="009819A5" w:rsidRDefault="002E6766" w:rsidP="002E6766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 xml:space="preserve">Annex </w:t>
      </w:r>
      <w:proofErr w:type="gramStart"/>
      <w:r w:rsidRPr="009819A5">
        <w:rPr>
          <w:rFonts w:ascii="Calibri" w:hAnsi="Calibri" w:cs="Calibri"/>
          <w:b/>
          <w:sz w:val="28"/>
          <w:szCs w:val="28"/>
        </w:rPr>
        <w:t>2</w:t>
      </w:r>
      <w:proofErr w:type="gramEnd"/>
    </w:p>
    <w:p w:rsidR="002E6766" w:rsidRPr="009819A5" w:rsidRDefault="002E6766" w:rsidP="002E6766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:rsidR="002E6766" w:rsidRPr="00E933A8" w:rsidRDefault="002E6766" w:rsidP="002E6766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 xml:space="preserve">(This Form </w:t>
      </w:r>
      <w:proofErr w:type="gramStart"/>
      <w:r w:rsidRPr="00E933A8">
        <w:rPr>
          <w:rFonts w:ascii="Calibri" w:hAnsi="Calibri" w:cs="Calibri"/>
          <w:b/>
          <w:i/>
          <w:sz w:val="22"/>
          <w:szCs w:val="22"/>
        </w:rPr>
        <w:t>must be submitted</w:t>
      </w:r>
      <w:proofErr w:type="gramEnd"/>
      <w:r w:rsidRPr="00E933A8">
        <w:rPr>
          <w:rFonts w:ascii="Calibri" w:hAnsi="Calibri" w:cs="Calibri"/>
          <w:b/>
          <w:i/>
          <w:sz w:val="22"/>
          <w:szCs w:val="22"/>
        </w:rPr>
        <w:t xml:space="preserve">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:rsidR="002E6766" w:rsidRPr="00E933A8" w:rsidRDefault="002E6766" w:rsidP="002E6766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2E6766" w:rsidRPr="00E933A8" w:rsidRDefault="002E6766" w:rsidP="002E6766">
      <w:pPr>
        <w:jc w:val="center"/>
        <w:rPr>
          <w:rFonts w:ascii="Calibri" w:hAnsi="Calibri" w:cs="Calibri"/>
          <w:b/>
          <w:sz w:val="22"/>
          <w:szCs w:val="22"/>
        </w:rPr>
      </w:pPr>
    </w:p>
    <w:p w:rsidR="002E6766" w:rsidRDefault="002E6766" w:rsidP="002E6766">
      <w:pPr>
        <w:spacing w:before="120"/>
        <w:ind w:right="9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</w:t>
      </w:r>
      <w:r w:rsidRPr="005D383D">
        <w:rPr>
          <w:rFonts w:ascii="Calibri" w:hAnsi="Calibri" w:cs="Calibri"/>
          <w:b/>
          <w:snapToGrid w:val="0"/>
          <w:sz w:val="22"/>
          <w:szCs w:val="22"/>
        </w:rPr>
        <w:t>RfQ17/01641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:rsidR="002E6766" w:rsidRDefault="002E6766" w:rsidP="002E6766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2E6766" w:rsidRDefault="002E6766" w:rsidP="002E6766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:rsidR="002E6766" w:rsidRPr="004F6969" w:rsidRDefault="002E6766" w:rsidP="002E6766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5557"/>
        <w:gridCol w:w="1553"/>
        <w:gridCol w:w="1440"/>
      </w:tblGrid>
      <w:tr w:rsidR="002E6766" w:rsidRPr="00E933A8" w:rsidTr="00715C43">
        <w:tc>
          <w:tcPr>
            <w:tcW w:w="1170" w:type="dxa"/>
          </w:tcPr>
          <w:p w:rsidR="002E6766" w:rsidRPr="00E933A8" w:rsidRDefault="002E6766" w:rsidP="00715C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5557" w:type="dxa"/>
          </w:tcPr>
          <w:p w:rsidR="002E6766" w:rsidRPr="00553A77" w:rsidRDefault="002E6766" w:rsidP="00715C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</w:tc>
        <w:tc>
          <w:tcPr>
            <w:tcW w:w="1553" w:type="dxa"/>
          </w:tcPr>
          <w:p w:rsidR="002E6766" w:rsidRPr="00E933A8" w:rsidRDefault="002E6766" w:rsidP="00715C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440" w:type="dxa"/>
          </w:tcPr>
          <w:p w:rsidR="002E6766" w:rsidRPr="00E933A8" w:rsidRDefault="002E6766" w:rsidP="00715C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USD (VAT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VAT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0%)</w:t>
            </w:r>
          </w:p>
        </w:tc>
      </w:tr>
      <w:tr w:rsidR="002E6766" w:rsidRPr="00E933A8" w:rsidTr="00715C43">
        <w:trPr>
          <w:trHeight w:val="413"/>
        </w:trPr>
        <w:tc>
          <w:tcPr>
            <w:tcW w:w="1170" w:type="dxa"/>
          </w:tcPr>
          <w:p w:rsidR="002E6766" w:rsidRPr="00E933A8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557" w:type="dxa"/>
          </w:tcPr>
          <w:p w:rsidR="002E6766" w:rsidRPr="00553A77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  <w:r w:rsidRPr="00553A77">
              <w:rPr>
                <w:rFonts w:ascii="Myriad Pro" w:hAnsi="Myriad Pro"/>
                <w:sz w:val="22"/>
                <w:szCs w:val="22"/>
              </w:rPr>
              <w:t>Vehicle for transportation of children with minimum 16+1 seats</w:t>
            </w:r>
          </w:p>
        </w:tc>
        <w:tc>
          <w:tcPr>
            <w:tcW w:w="1553" w:type="dxa"/>
          </w:tcPr>
          <w:p w:rsidR="002E6766" w:rsidRPr="00E933A8" w:rsidRDefault="002E6766" w:rsidP="00715C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unit</w:t>
            </w:r>
          </w:p>
        </w:tc>
        <w:tc>
          <w:tcPr>
            <w:tcW w:w="1440" w:type="dxa"/>
          </w:tcPr>
          <w:p w:rsidR="002E6766" w:rsidRPr="00E933A8" w:rsidRDefault="002E6766" w:rsidP="00715C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766" w:rsidRPr="00E933A8" w:rsidTr="00715C43">
        <w:tc>
          <w:tcPr>
            <w:tcW w:w="1170" w:type="dxa"/>
          </w:tcPr>
          <w:p w:rsidR="002E6766" w:rsidRPr="00E933A8" w:rsidRDefault="002E6766" w:rsidP="00715C4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10" w:type="dxa"/>
            <w:gridSpan w:val="2"/>
          </w:tcPr>
          <w:p w:rsidR="002E6766" w:rsidRPr="00E933A8" w:rsidRDefault="002E6766" w:rsidP="00715C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440" w:type="dxa"/>
          </w:tcPr>
          <w:p w:rsidR="002E6766" w:rsidRPr="00E933A8" w:rsidRDefault="002E6766" w:rsidP="00715C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766" w:rsidRPr="00E933A8" w:rsidTr="00715C43">
        <w:tc>
          <w:tcPr>
            <w:tcW w:w="1170" w:type="dxa"/>
          </w:tcPr>
          <w:p w:rsidR="002E6766" w:rsidRPr="00E933A8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10" w:type="dxa"/>
            <w:gridSpan w:val="2"/>
          </w:tcPr>
          <w:p w:rsidR="002E6766" w:rsidRPr="00E933A8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>Cost of Transportation</w:t>
            </w:r>
          </w:p>
        </w:tc>
        <w:tc>
          <w:tcPr>
            <w:tcW w:w="1440" w:type="dxa"/>
          </w:tcPr>
          <w:p w:rsidR="002E6766" w:rsidRPr="00E933A8" w:rsidRDefault="002E6766" w:rsidP="00715C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766" w:rsidRPr="00E933A8" w:rsidTr="00715C43">
        <w:tc>
          <w:tcPr>
            <w:tcW w:w="1170" w:type="dxa"/>
          </w:tcPr>
          <w:p w:rsidR="002E6766" w:rsidRPr="00E933A8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10" w:type="dxa"/>
            <w:gridSpan w:val="2"/>
          </w:tcPr>
          <w:p w:rsidR="002E6766" w:rsidRPr="00E933A8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>Cost of Insurance</w:t>
            </w:r>
          </w:p>
        </w:tc>
        <w:tc>
          <w:tcPr>
            <w:tcW w:w="1440" w:type="dxa"/>
          </w:tcPr>
          <w:p w:rsidR="002E6766" w:rsidRPr="00E933A8" w:rsidRDefault="002E6766" w:rsidP="00715C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766" w:rsidRPr="00E933A8" w:rsidTr="00715C43">
        <w:trPr>
          <w:trHeight w:val="179"/>
        </w:trPr>
        <w:tc>
          <w:tcPr>
            <w:tcW w:w="1170" w:type="dxa"/>
          </w:tcPr>
          <w:p w:rsidR="002E6766" w:rsidRPr="00E933A8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10" w:type="dxa"/>
            <w:gridSpan w:val="2"/>
          </w:tcPr>
          <w:p w:rsidR="002E6766" w:rsidRPr="00E933A8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>Cost of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 1</w:t>
            </w:r>
            <w:r w:rsidRPr="00981D80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technical maintenance</w:t>
            </w:r>
          </w:p>
        </w:tc>
        <w:tc>
          <w:tcPr>
            <w:tcW w:w="1440" w:type="dxa"/>
          </w:tcPr>
          <w:p w:rsidR="002E6766" w:rsidRPr="00E933A8" w:rsidRDefault="002E6766" w:rsidP="00715C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766" w:rsidRPr="00E933A8" w:rsidTr="00715C43">
        <w:tc>
          <w:tcPr>
            <w:tcW w:w="1170" w:type="dxa"/>
          </w:tcPr>
          <w:p w:rsidR="002E6766" w:rsidRPr="00E933A8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10" w:type="dxa"/>
            <w:gridSpan w:val="2"/>
          </w:tcPr>
          <w:p w:rsidR="002E6766" w:rsidRPr="00E933A8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>Other Charges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if any </w:t>
            </w:r>
            <w:r w:rsidRPr="00E933A8">
              <w:rPr>
                <w:rFonts w:ascii="Calibri" w:hAnsi="Calibri" w:cs="Calibri"/>
                <w:sz w:val="22"/>
                <w:szCs w:val="22"/>
              </w:rPr>
              <w:t>pls. specify)</w:t>
            </w:r>
          </w:p>
        </w:tc>
        <w:tc>
          <w:tcPr>
            <w:tcW w:w="1440" w:type="dxa"/>
          </w:tcPr>
          <w:p w:rsidR="002E6766" w:rsidRPr="00E933A8" w:rsidRDefault="002E6766" w:rsidP="00715C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766" w:rsidRPr="00E933A8" w:rsidTr="00715C43">
        <w:trPr>
          <w:trHeight w:val="530"/>
        </w:trPr>
        <w:tc>
          <w:tcPr>
            <w:tcW w:w="1170" w:type="dxa"/>
          </w:tcPr>
          <w:p w:rsidR="002E6766" w:rsidRPr="00E933A8" w:rsidRDefault="002E6766" w:rsidP="00715C4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2E6766" w:rsidRPr="00E933A8" w:rsidRDefault="002E6766" w:rsidP="00715C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</w:tc>
        <w:tc>
          <w:tcPr>
            <w:tcW w:w="1440" w:type="dxa"/>
          </w:tcPr>
          <w:p w:rsidR="002E6766" w:rsidRPr="00E933A8" w:rsidRDefault="002E6766" w:rsidP="00715C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E6766" w:rsidRDefault="002E6766" w:rsidP="002E6766">
      <w:pPr>
        <w:rPr>
          <w:rFonts w:ascii="Calibri" w:hAnsi="Calibri" w:cs="Calibri"/>
          <w:sz w:val="22"/>
          <w:szCs w:val="22"/>
        </w:rPr>
      </w:pPr>
    </w:p>
    <w:p w:rsidR="002E6766" w:rsidRPr="000F1B79" w:rsidRDefault="002E6766" w:rsidP="002E6766">
      <w:pPr>
        <w:pStyle w:val="ColorfulList-Accent11"/>
        <w:ind w:left="0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0F1B79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>2</w:t>
      </w:r>
      <w:r w:rsidRPr="000F1B79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: </w:t>
      </w:r>
      <w:r w:rsidRPr="000F1B79">
        <w:rPr>
          <w:rFonts w:ascii="Calibri" w:hAnsi="Calibri" w:cs="Calibri"/>
          <w:b/>
          <w:snapToGrid w:val="0"/>
          <w:sz w:val="22"/>
          <w:szCs w:val="22"/>
          <w:u w:val="single"/>
          <w:lang w:val="en-US"/>
        </w:rPr>
        <w:t xml:space="preserve">Estimated Operating Costs </w:t>
      </w:r>
      <w:r w:rsidRPr="000F1B79">
        <w:rPr>
          <w:rFonts w:ascii="Calibri" w:hAnsi="Calibri" w:cs="Calibri"/>
          <w:b/>
          <w:snapToGrid w:val="0"/>
          <w:sz w:val="22"/>
          <w:szCs w:val="22"/>
          <w:lang w:val="en-US"/>
        </w:rPr>
        <w:t>(consumables and spares, including their prices and details on local availability for the first 1</w:t>
      </w:r>
      <w:r>
        <w:rPr>
          <w:rFonts w:ascii="Calibri" w:hAnsi="Calibri" w:cs="Calibri"/>
          <w:b/>
          <w:snapToGrid w:val="0"/>
          <w:sz w:val="22"/>
          <w:szCs w:val="22"/>
          <w:lang w:val="ru-RU"/>
        </w:rPr>
        <w:t>0</w:t>
      </w:r>
      <w:r w:rsidRPr="000F1B79">
        <w:rPr>
          <w:rFonts w:ascii="Calibri" w:hAnsi="Calibri" w:cs="Calibri"/>
          <w:b/>
          <w:snapToGrid w:val="0"/>
          <w:sz w:val="22"/>
          <w:szCs w:val="22"/>
          <w:lang w:val="en-US"/>
        </w:rPr>
        <w:t>0 000 km)</w:t>
      </w:r>
      <w:r>
        <w:rPr>
          <w:rFonts w:ascii="Calibri" w:hAnsi="Calibri" w:cs="Calibri"/>
          <w:b/>
          <w:snapToGrid w:val="0"/>
          <w:sz w:val="22"/>
          <w:szCs w:val="22"/>
          <w:lang w:val="en-US"/>
        </w:rPr>
        <w:t xml:space="preserve">* </w:t>
      </w:r>
    </w:p>
    <w:p w:rsidR="002E6766" w:rsidRPr="000F1B79" w:rsidRDefault="002E6766" w:rsidP="002E6766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638"/>
        <w:gridCol w:w="1710"/>
        <w:gridCol w:w="1710"/>
        <w:gridCol w:w="1620"/>
      </w:tblGrid>
      <w:tr w:rsidR="002E6766" w:rsidRPr="000F1B79" w:rsidTr="00715C43">
        <w:trPr>
          <w:trHeight w:val="815"/>
        </w:trPr>
        <w:tc>
          <w:tcPr>
            <w:tcW w:w="1843" w:type="dxa"/>
          </w:tcPr>
          <w:p w:rsidR="002E6766" w:rsidRPr="000F1B79" w:rsidRDefault="002E6766" w:rsidP="00715C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1B79">
              <w:rPr>
                <w:rFonts w:ascii="Calibri" w:hAnsi="Calibri" w:cs="Calibri"/>
                <w:b/>
                <w:sz w:val="22"/>
                <w:szCs w:val="22"/>
              </w:rPr>
              <w:t xml:space="preserve">List of Consumable Item/s </w:t>
            </w:r>
          </w:p>
        </w:tc>
        <w:tc>
          <w:tcPr>
            <w:tcW w:w="1559" w:type="dxa"/>
          </w:tcPr>
          <w:p w:rsidR="002E6766" w:rsidRPr="000F1B79" w:rsidRDefault="002E6766" w:rsidP="00715C43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0F1B79">
              <w:rPr>
                <w:rFonts w:ascii="Calibri" w:hAnsi="Calibri" w:cs="Calibri"/>
                <w:b/>
                <w:sz w:val="22"/>
                <w:szCs w:val="22"/>
              </w:rPr>
              <w:t xml:space="preserve">Mileage when servicing is required </w:t>
            </w:r>
          </w:p>
        </w:tc>
        <w:tc>
          <w:tcPr>
            <w:tcW w:w="1638" w:type="dxa"/>
          </w:tcPr>
          <w:p w:rsidR="002E6766" w:rsidRPr="000F1B79" w:rsidRDefault="002E6766" w:rsidP="00715C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1B79">
              <w:rPr>
                <w:rFonts w:ascii="Calibri" w:hAnsi="Calibri" w:cs="Calibri"/>
                <w:b/>
                <w:sz w:val="22"/>
                <w:szCs w:val="22"/>
              </w:rPr>
              <w:t>List of replacement parts required</w:t>
            </w:r>
          </w:p>
        </w:tc>
        <w:tc>
          <w:tcPr>
            <w:tcW w:w="1710" w:type="dxa"/>
          </w:tcPr>
          <w:p w:rsidR="002E6766" w:rsidRPr="000F1B79" w:rsidRDefault="002E6766" w:rsidP="00715C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1B79">
              <w:rPr>
                <w:rFonts w:ascii="Calibri" w:hAnsi="Calibri" w:cs="Calibri"/>
                <w:b/>
                <w:sz w:val="22"/>
                <w:szCs w:val="22"/>
              </w:rPr>
              <w:t>Cost of replacement parts</w:t>
            </w:r>
          </w:p>
        </w:tc>
        <w:tc>
          <w:tcPr>
            <w:tcW w:w="1710" w:type="dxa"/>
          </w:tcPr>
          <w:p w:rsidR="002E6766" w:rsidRPr="000F1B79" w:rsidRDefault="002E6766" w:rsidP="00715C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1B79">
              <w:rPr>
                <w:rFonts w:ascii="Calibri" w:hAnsi="Calibri" w:cs="Calibri"/>
                <w:b/>
                <w:sz w:val="22"/>
                <w:szCs w:val="22"/>
              </w:rPr>
              <w:t>Cost of maintenance works</w:t>
            </w:r>
          </w:p>
        </w:tc>
        <w:tc>
          <w:tcPr>
            <w:tcW w:w="1620" w:type="dxa"/>
          </w:tcPr>
          <w:p w:rsidR="002E6766" w:rsidRDefault="002E6766" w:rsidP="00715C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1B79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  <w:p w:rsidR="002E6766" w:rsidRPr="000F1B79" w:rsidRDefault="002E6766" w:rsidP="00715C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(USD, VAT 0%)</w:t>
            </w:r>
          </w:p>
        </w:tc>
      </w:tr>
      <w:tr w:rsidR="002E6766" w:rsidRPr="000F1B79" w:rsidTr="00715C43">
        <w:tc>
          <w:tcPr>
            <w:tcW w:w="1843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Motor Oil</w:t>
            </w:r>
          </w:p>
        </w:tc>
        <w:tc>
          <w:tcPr>
            <w:tcW w:w="1559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766" w:rsidRPr="000F1B79" w:rsidTr="00715C43">
        <w:tc>
          <w:tcPr>
            <w:tcW w:w="1843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Oil filter</w:t>
            </w:r>
          </w:p>
        </w:tc>
        <w:tc>
          <w:tcPr>
            <w:tcW w:w="1559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766" w:rsidRPr="000F1B79" w:rsidTr="00715C43">
        <w:tc>
          <w:tcPr>
            <w:tcW w:w="1843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Gearbox Oil</w:t>
            </w:r>
          </w:p>
        </w:tc>
        <w:tc>
          <w:tcPr>
            <w:tcW w:w="1559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766" w:rsidRPr="000F1B79" w:rsidTr="00715C43">
        <w:tc>
          <w:tcPr>
            <w:tcW w:w="1843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Timing Belt</w:t>
            </w:r>
          </w:p>
        </w:tc>
        <w:tc>
          <w:tcPr>
            <w:tcW w:w="1559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766" w:rsidRPr="000F1B79" w:rsidTr="00715C43">
        <w:tc>
          <w:tcPr>
            <w:tcW w:w="1843" w:type="dxa"/>
          </w:tcPr>
          <w:p w:rsidR="002E6766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Generator belt</w:t>
            </w:r>
          </w:p>
        </w:tc>
        <w:tc>
          <w:tcPr>
            <w:tcW w:w="1559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766" w:rsidRPr="000F1B79" w:rsidTr="00715C43">
        <w:tc>
          <w:tcPr>
            <w:tcW w:w="1843" w:type="dxa"/>
          </w:tcPr>
          <w:p w:rsidR="002E6766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Belt tensioner and pulleys</w:t>
            </w:r>
          </w:p>
        </w:tc>
        <w:tc>
          <w:tcPr>
            <w:tcW w:w="1559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766" w:rsidRPr="000F1B79" w:rsidTr="00715C43">
        <w:tc>
          <w:tcPr>
            <w:tcW w:w="1843" w:type="dxa"/>
          </w:tcPr>
          <w:p w:rsidR="002E6766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Spark Plugs</w:t>
            </w:r>
          </w:p>
        </w:tc>
        <w:tc>
          <w:tcPr>
            <w:tcW w:w="1559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766" w:rsidRPr="000F1B79" w:rsidTr="00715C43">
        <w:tc>
          <w:tcPr>
            <w:tcW w:w="1843" w:type="dxa"/>
          </w:tcPr>
          <w:p w:rsidR="002E6766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Air filter</w:t>
            </w:r>
          </w:p>
        </w:tc>
        <w:tc>
          <w:tcPr>
            <w:tcW w:w="1559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766" w:rsidRPr="000F1B79" w:rsidTr="00715C43">
        <w:tc>
          <w:tcPr>
            <w:tcW w:w="1843" w:type="dxa"/>
          </w:tcPr>
          <w:p w:rsidR="002E6766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Salon filter</w:t>
            </w:r>
          </w:p>
        </w:tc>
        <w:tc>
          <w:tcPr>
            <w:tcW w:w="1559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766" w:rsidRPr="000F1B79" w:rsidTr="00715C43">
        <w:tc>
          <w:tcPr>
            <w:tcW w:w="1843" w:type="dxa"/>
          </w:tcPr>
          <w:p w:rsidR="002E6766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Brake pads</w:t>
            </w:r>
          </w:p>
        </w:tc>
        <w:tc>
          <w:tcPr>
            <w:tcW w:w="1559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2E6766" w:rsidRPr="000F1B79" w:rsidRDefault="002E6766" w:rsidP="00715C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766" w:rsidRPr="000F1B79" w:rsidTr="00715C43">
        <w:tc>
          <w:tcPr>
            <w:tcW w:w="8460" w:type="dxa"/>
            <w:gridSpan w:val="5"/>
          </w:tcPr>
          <w:p w:rsidR="002E6766" w:rsidRPr="00D01105" w:rsidRDefault="002E6766" w:rsidP="00715C4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01105">
              <w:rPr>
                <w:rFonts w:ascii="Calibri" w:hAnsi="Calibri" w:cs="Calibri"/>
                <w:b/>
                <w:sz w:val="22"/>
                <w:szCs w:val="22"/>
              </w:rPr>
              <w:t>Total Cost</w:t>
            </w:r>
          </w:p>
        </w:tc>
        <w:tc>
          <w:tcPr>
            <w:tcW w:w="1620" w:type="dxa"/>
          </w:tcPr>
          <w:p w:rsidR="002E6766" w:rsidRPr="00E20131" w:rsidRDefault="002E6766" w:rsidP="00715C4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E6766" w:rsidRPr="00357D0A" w:rsidRDefault="002E6766" w:rsidP="002E6766">
      <w:pPr>
        <w:tabs>
          <w:tab w:val="left" w:pos="426"/>
          <w:tab w:val="left" w:pos="4786"/>
          <w:tab w:val="left" w:pos="5686"/>
          <w:tab w:val="right" w:pos="7306"/>
        </w:tabs>
        <w:jc w:val="both"/>
        <w:rPr>
          <w:i/>
          <w:lang w:val="en-GB"/>
        </w:rPr>
      </w:pPr>
      <w:r>
        <w:rPr>
          <w:rFonts w:ascii="Myriad Pro" w:hAnsi="Myriad Pro" w:cs="Calibri"/>
          <w:szCs w:val="22"/>
        </w:rPr>
        <w:t>*</w:t>
      </w:r>
      <w:r w:rsidRPr="008A0708">
        <w:rPr>
          <w:rFonts w:ascii="Myriad Pro" w:hAnsi="Myriad Pro" w:cstheme="minorHAnsi"/>
          <w:b/>
          <w:bCs/>
          <w:color w:val="000000" w:themeColor="text1"/>
          <w:szCs w:val="22"/>
          <w:lang w:val="en-GB"/>
        </w:rPr>
        <w:t xml:space="preserve"> </w:t>
      </w:r>
      <w:r w:rsidRPr="008A0708">
        <w:rPr>
          <w:i/>
          <w:lang w:val="en-PH"/>
        </w:rPr>
        <w:t xml:space="preserve">These costs </w:t>
      </w:r>
      <w:proofErr w:type="gramStart"/>
      <w:r w:rsidRPr="008A0708">
        <w:rPr>
          <w:i/>
          <w:lang w:val="en-PH"/>
        </w:rPr>
        <w:t>shall be quoted</w:t>
      </w:r>
      <w:proofErr w:type="gramEnd"/>
      <w:r w:rsidRPr="008A0708">
        <w:rPr>
          <w:i/>
          <w:lang w:val="en-PH"/>
        </w:rPr>
        <w:t xml:space="preserve"> based on current prices at a local authorized service </w:t>
      </w:r>
      <w:proofErr w:type="spellStart"/>
      <w:r w:rsidRPr="008A0708">
        <w:rPr>
          <w:i/>
          <w:lang w:val="en-PH"/>
        </w:rPr>
        <w:t>centre</w:t>
      </w:r>
      <w:proofErr w:type="spellEnd"/>
      <w:r w:rsidRPr="008A0708">
        <w:rPr>
          <w:i/>
          <w:lang w:val="en-PH"/>
        </w:rPr>
        <w:t xml:space="preserve"> and shall be taken into account by UNDP during the evaluation process to calculate the life cycle cost of the vehicle. </w:t>
      </w:r>
      <w:r w:rsidRPr="00357D0A">
        <w:rPr>
          <w:i/>
          <w:lang w:val="en-PH"/>
        </w:rPr>
        <w:t xml:space="preserve">These maintenance services </w:t>
      </w:r>
      <w:proofErr w:type="gramStart"/>
      <w:r w:rsidRPr="00357D0A">
        <w:rPr>
          <w:i/>
          <w:lang w:val="en-PH"/>
        </w:rPr>
        <w:t>shall not be contracted</w:t>
      </w:r>
      <w:proofErr w:type="gramEnd"/>
      <w:r w:rsidRPr="00357D0A">
        <w:rPr>
          <w:i/>
          <w:lang w:val="en-PH"/>
        </w:rPr>
        <w:t xml:space="preserve"> by UNDP at this stage. The contract shall contain only the vehicles, warranty, delivery</w:t>
      </w:r>
      <w:r>
        <w:rPr>
          <w:i/>
          <w:lang w:val="ru-RU"/>
        </w:rPr>
        <w:t xml:space="preserve">, </w:t>
      </w:r>
      <w:r w:rsidRPr="00D43784">
        <w:rPr>
          <w:i/>
        </w:rPr>
        <w:t>1</w:t>
      </w:r>
      <w:r w:rsidRPr="00D43784">
        <w:rPr>
          <w:i/>
          <w:vertAlign w:val="superscript"/>
        </w:rPr>
        <w:t>st</w:t>
      </w:r>
      <w:r w:rsidRPr="00D43784">
        <w:rPr>
          <w:i/>
        </w:rPr>
        <w:t xml:space="preserve"> technical maintenance</w:t>
      </w:r>
      <w:r w:rsidRPr="00357D0A">
        <w:rPr>
          <w:i/>
          <w:lang w:val="en-PH"/>
        </w:rPr>
        <w:t xml:space="preserve"> and other related charges.</w:t>
      </w:r>
    </w:p>
    <w:p w:rsidR="002E6766" w:rsidRDefault="002E6766" w:rsidP="002E6766">
      <w:pPr>
        <w:rPr>
          <w:rFonts w:ascii="Calibri" w:hAnsi="Calibri" w:cs="Calibri"/>
          <w:sz w:val="22"/>
          <w:szCs w:val="22"/>
        </w:rPr>
      </w:pPr>
    </w:p>
    <w:p w:rsidR="002E6766" w:rsidRDefault="002E6766" w:rsidP="002E6766">
      <w:pPr>
        <w:rPr>
          <w:rFonts w:ascii="Calibri" w:hAnsi="Calibri" w:cs="Calibri"/>
          <w:sz w:val="22"/>
          <w:szCs w:val="22"/>
        </w:rPr>
      </w:pPr>
    </w:p>
    <w:p w:rsidR="002E6766" w:rsidRDefault="002E6766" w:rsidP="002E6766">
      <w:pPr>
        <w:rPr>
          <w:rFonts w:ascii="Calibri" w:hAnsi="Calibri" w:cs="Calibri"/>
          <w:sz w:val="22"/>
          <w:szCs w:val="22"/>
        </w:rPr>
      </w:pPr>
    </w:p>
    <w:p w:rsidR="002E6766" w:rsidRPr="00E933A8" w:rsidRDefault="002E6766" w:rsidP="002E6766">
      <w:pPr>
        <w:ind w:left="990" w:right="630" w:hanging="99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napToGrid w:val="0"/>
          <w:sz w:val="22"/>
          <w:szCs w:val="22"/>
          <w:u w:val="single"/>
          <w:lang w:val="ru-RU"/>
        </w:rPr>
        <w:t>3</w:t>
      </w: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Offer to Comply with Other Conditions and Related Requirements </w:t>
      </w:r>
    </w:p>
    <w:p w:rsidR="002E6766" w:rsidRPr="00E933A8" w:rsidRDefault="002E6766" w:rsidP="002E6766">
      <w:pPr>
        <w:rPr>
          <w:rFonts w:ascii="Calibri" w:hAnsi="Calibri" w:cs="Calibri"/>
          <w:sz w:val="22"/>
          <w:szCs w:val="22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7"/>
        <w:gridCol w:w="1350"/>
        <w:gridCol w:w="1620"/>
        <w:gridCol w:w="2160"/>
      </w:tblGrid>
      <w:tr w:rsidR="002E6766" w:rsidRPr="00E933A8" w:rsidTr="00715C43">
        <w:trPr>
          <w:trHeight w:val="383"/>
        </w:trPr>
        <w:tc>
          <w:tcPr>
            <w:tcW w:w="4657" w:type="dxa"/>
            <w:vMerge w:val="restart"/>
          </w:tcPr>
          <w:p w:rsidR="002E6766" w:rsidRPr="00E933A8" w:rsidRDefault="002E6766" w:rsidP="00715C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Other Information pertaining to our Quotation are as follows :</w:t>
            </w:r>
          </w:p>
        </w:tc>
        <w:tc>
          <w:tcPr>
            <w:tcW w:w="5130" w:type="dxa"/>
            <w:gridSpan w:val="3"/>
          </w:tcPr>
          <w:p w:rsidR="002E6766" w:rsidRPr="00E933A8" w:rsidRDefault="002E6766" w:rsidP="00715C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2E6766" w:rsidRPr="00E933A8" w:rsidTr="00715C43">
        <w:trPr>
          <w:trHeight w:val="382"/>
        </w:trPr>
        <w:tc>
          <w:tcPr>
            <w:tcW w:w="4657" w:type="dxa"/>
            <w:vMerge/>
          </w:tcPr>
          <w:p w:rsidR="002E6766" w:rsidRPr="00E933A8" w:rsidRDefault="002E6766" w:rsidP="00715C43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2E6766" w:rsidRPr="00E933A8" w:rsidRDefault="002E6766" w:rsidP="00715C43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:rsidR="002E6766" w:rsidRPr="00E933A8" w:rsidRDefault="002E6766" w:rsidP="00715C43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160" w:type="dxa"/>
          </w:tcPr>
          <w:p w:rsidR="002E6766" w:rsidRPr="00E933A8" w:rsidRDefault="002E6766" w:rsidP="00715C43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2E6766" w:rsidRPr="00E933A8" w:rsidTr="00715C43">
        <w:trPr>
          <w:trHeight w:val="332"/>
        </w:trPr>
        <w:tc>
          <w:tcPr>
            <w:tcW w:w="4657" w:type="dxa"/>
          </w:tcPr>
          <w:p w:rsidR="002E6766" w:rsidRPr="00E933A8" w:rsidRDefault="002E6766" w:rsidP="00715C4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D202F">
              <w:rPr>
                <w:rFonts w:ascii="Myriad Pro" w:hAnsi="Myriad Pro" w:cs="Calibri"/>
                <w:sz w:val="22"/>
                <w:szCs w:val="22"/>
              </w:rPr>
              <w:t xml:space="preserve">Maximum delivery period not to exceed </w:t>
            </w:r>
            <w:r>
              <w:rPr>
                <w:rFonts w:ascii="Myriad Pro" w:hAnsi="Myriad Pro" w:cs="Calibri"/>
                <w:i/>
                <w:sz w:val="22"/>
                <w:szCs w:val="22"/>
              </w:rPr>
              <w:t>60</w:t>
            </w:r>
            <w:r w:rsidRPr="00FD202F">
              <w:rPr>
                <w:rFonts w:ascii="Myriad Pro" w:hAnsi="Myriad Pro" w:cs="Calibri"/>
                <w:i/>
                <w:sz w:val="22"/>
                <w:szCs w:val="22"/>
              </w:rPr>
              <w:t xml:space="preserve"> calendar days </w:t>
            </w:r>
            <w:r w:rsidRPr="00FD202F">
              <w:rPr>
                <w:rFonts w:ascii="Myriad Pro" w:hAnsi="Myriad Pro" w:cs="Calibri"/>
                <w:sz w:val="22"/>
                <w:szCs w:val="22"/>
              </w:rPr>
              <w:t>upon signature of PO</w:t>
            </w:r>
            <w:r w:rsidRPr="00FD202F">
              <w:rPr>
                <w:rFonts w:ascii="Myriad Pro" w:hAnsi="Myriad Pro" w:cs="Calibri"/>
                <w:bCs/>
                <w:sz w:val="22"/>
                <w:szCs w:val="22"/>
              </w:rPr>
              <w:t xml:space="preserve"> Contractor by both parties</w:t>
            </w:r>
          </w:p>
        </w:tc>
        <w:tc>
          <w:tcPr>
            <w:tcW w:w="1350" w:type="dxa"/>
          </w:tcPr>
          <w:p w:rsidR="002E6766" w:rsidRPr="00E933A8" w:rsidRDefault="002E6766" w:rsidP="00715C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2E6766" w:rsidRPr="00E933A8" w:rsidRDefault="002E6766" w:rsidP="00715C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2E6766" w:rsidRPr="00E933A8" w:rsidRDefault="002E6766" w:rsidP="00715C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766" w:rsidRPr="00E933A8" w:rsidTr="00715C43">
        <w:trPr>
          <w:trHeight w:val="575"/>
        </w:trPr>
        <w:tc>
          <w:tcPr>
            <w:tcW w:w="4657" w:type="dxa"/>
          </w:tcPr>
          <w:p w:rsidR="002E6766" w:rsidRPr="00E933A8" w:rsidRDefault="002E6766" w:rsidP="00715C4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4137">
              <w:rPr>
                <w:rFonts w:ascii="Myriad Pro" w:hAnsi="Myriad Pro" w:cs="Calibri"/>
                <w:bCs/>
                <w:sz w:val="22"/>
                <w:szCs w:val="22"/>
              </w:rPr>
              <w:t xml:space="preserve">Warranty for a minimum period of </w:t>
            </w:r>
            <w:r>
              <w:rPr>
                <w:rFonts w:ascii="Myriad Pro" w:hAnsi="Myriad Pro" w:cs="Calibri"/>
                <w:bCs/>
                <w:i/>
                <w:sz w:val="22"/>
                <w:szCs w:val="22"/>
              </w:rPr>
              <w:t>3</w:t>
            </w:r>
            <w:r w:rsidRPr="00E14137">
              <w:rPr>
                <w:rFonts w:ascii="Myriad Pro" w:hAnsi="Myriad Pro" w:cs="Calibri"/>
                <w:bCs/>
                <w:i/>
                <w:sz w:val="22"/>
                <w:szCs w:val="22"/>
              </w:rPr>
              <w:t xml:space="preserve"> year</w:t>
            </w:r>
            <w:r>
              <w:rPr>
                <w:rFonts w:ascii="Myriad Pro" w:hAnsi="Myriad Pro" w:cs="Calibri"/>
                <w:bCs/>
                <w:i/>
                <w:sz w:val="22"/>
                <w:szCs w:val="22"/>
              </w:rPr>
              <w:t>s or 100,000 Km</w:t>
            </w:r>
            <w:r w:rsidRPr="00E14137">
              <w:rPr>
                <w:rFonts w:ascii="Myriad Pro" w:hAnsi="Myriad Pro" w:cs="Calibri"/>
                <w:bCs/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:rsidR="002E6766" w:rsidRPr="00E933A8" w:rsidRDefault="002E6766" w:rsidP="00715C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2E6766" w:rsidRPr="00E933A8" w:rsidRDefault="002E6766" w:rsidP="00715C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2E6766" w:rsidRPr="00E933A8" w:rsidRDefault="002E6766" w:rsidP="00715C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766" w:rsidRPr="00E933A8" w:rsidTr="00715C43">
        <w:trPr>
          <w:trHeight w:val="575"/>
        </w:trPr>
        <w:tc>
          <w:tcPr>
            <w:tcW w:w="4657" w:type="dxa"/>
          </w:tcPr>
          <w:p w:rsidR="002E6766" w:rsidRPr="00E14137" w:rsidRDefault="002E6766" w:rsidP="00715C43">
            <w:p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D43784">
              <w:rPr>
                <w:rFonts w:ascii="Myriad Pro" w:hAnsi="Myriad Pro" w:cs="Calibri"/>
                <w:bCs/>
                <w:sz w:val="22"/>
                <w:szCs w:val="22"/>
              </w:rPr>
              <w:t>Availability of certificates of quality and origin for the offered equipment</w:t>
            </w:r>
          </w:p>
        </w:tc>
        <w:tc>
          <w:tcPr>
            <w:tcW w:w="1350" w:type="dxa"/>
          </w:tcPr>
          <w:p w:rsidR="002E6766" w:rsidRPr="00E933A8" w:rsidRDefault="002E6766" w:rsidP="00715C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2E6766" w:rsidRPr="00E933A8" w:rsidRDefault="002E6766" w:rsidP="00715C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2E6766" w:rsidRPr="00E933A8" w:rsidRDefault="002E6766" w:rsidP="00715C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766" w:rsidRPr="00E933A8" w:rsidTr="00715C43">
        <w:trPr>
          <w:trHeight w:val="575"/>
        </w:trPr>
        <w:tc>
          <w:tcPr>
            <w:tcW w:w="4657" w:type="dxa"/>
          </w:tcPr>
          <w:p w:rsidR="002E6766" w:rsidRPr="00D43784" w:rsidRDefault="002E6766" w:rsidP="00715C43">
            <w:p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D43784">
              <w:rPr>
                <w:rFonts w:ascii="Myriad Pro" w:hAnsi="Myriad Pro" w:cs="Calibri"/>
                <w:bCs/>
                <w:sz w:val="22"/>
                <w:szCs w:val="22"/>
              </w:rPr>
              <w:t>Availability of authorized service in Moldova</w:t>
            </w:r>
          </w:p>
        </w:tc>
        <w:tc>
          <w:tcPr>
            <w:tcW w:w="1350" w:type="dxa"/>
          </w:tcPr>
          <w:p w:rsidR="002E6766" w:rsidRPr="00E933A8" w:rsidRDefault="002E6766" w:rsidP="00715C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2E6766" w:rsidRPr="00E933A8" w:rsidRDefault="002E6766" w:rsidP="00715C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2E6766" w:rsidRPr="00E933A8" w:rsidRDefault="002E6766" w:rsidP="00715C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766" w:rsidRPr="00E933A8" w:rsidTr="00715C43">
        <w:trPr>
          <w:trHeight w:val="305"/>
        </w:trPr>
        <w:tc>
          <w:tcPr>
            <w:tcW w:w="4657" w:type="dxa"/>
          </w:tcPr>
          <w:p w:rsidR="002E6766" w:rsidRPr="00E933A8" w:rsidRDefault="002E6766" w:rsidP="00715C4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01A31">
              <w:rPr>
                <w:rFonts w:ascii="Myriad Pro" w:hAnsi="Myriad Pro" w:cs="Calibri"/>
                <w:bCs/>
                <w:sz w:val="22"/>
                <w:szCs w:val="22"/>
              </w:rPr>
              <w:t>Validity of Quotation</w:t>
            </w:r>
            <w:r>
              <w:rPr>
                <w:rFonts w:ascii="Myriad Pro" w:hAnsi="Myriad Pro" w:cs="Calibri"/>
                <w:bCs/>
                <w:sz w:val="22"/>
                <w:szCs w:val="22"/>
              </w:rPr>
              <w:t xml:space="preserve"> </w:t>
            </w:r>
            <w:r w:rsidRPr="00553A77">
              <w:rPr>
                <w:rFonts w:ascii="Myriad Pro" w:hAnsi="Myriad Pro" w:cs="Calibri"/>
                <w:bCs/>
                <w:i/>
                <w:sz w:val="22"/>
                <w:szCs w:val="22"/>
              </w:rPr>
              <w:t>60 calendar days</w:t>
            </w:r>
          </w:p>
        </w:tc>
        <w:tc>
          <w:tcPr>
            <w:tcW w:w="1350" w:type="dxa"/>
          </w:tcPr>
          <w:p w:rsidR="002E6766" w:rsidRPr="00E933A8" w:rsidRDefault="002E6766" w:rsidP="00715C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2E6766" w:rsidRPr="00E933A8" w:rsidRDefault="002E6766" w:rsidP="00715C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2E6766" w:rsidRPr="00E933A8" w:rsidRDefault="002E6766" w:rsidP="00715C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766" w:rsidRPr="00E933A8" w:rsidTr="00715C43">
        <w:trPr>
          <w:trHeight w:val="305"/>
        </w:trPr>
        <w:tc>
          <w:tcPr>
            <w:tcW w:w="4657" w:type="dxa"/>
          </w:tcPr>
          <w:p w:rsidR="002E6766" w:rsidRPr="00E933A8" w:rsidRDefault="002E6766" w:rsidP="00715C4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Myriad Pro" w:hAnsi="Myriad Pro" w:cs="Calibri"/>
                <w:bCs/>
                <w:sz w:val="22"/>
                <w:szCs w:val="22"/>
              </w:rPr>
              <w:t>Delivery on site shall be the responsibility of Supplier</w:t>
            </w:r>
          </w:p>
        </w:tc>
        <w:tc>
          <w:tcPr>
            <w:tcW w:w="1350" w:type="dxa"/>
          </w:tcPr>
          <w:p w:rsidR="002E6766" w:rsidRPr="00E933A8" w:rsidRDefault="002E6766" w:rsidP="00715C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2E6766" w:rsidRPr="00E933A8" w:rsidRDefault="002E6766" w:rsidP="00715C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2E6766" w:rsidRPr="00E933A8" w:rsidRDefault="002E6766" w:rsidP="00715C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6766" w:rsidRPr="00E933A8" w:rsidTr="00715C43">
        <w:trPr>
          <w:trHeight w:val="305"/>
        </w:trPr>
        <w:tc>
          <w:tcPr>
            <w:tcW w:w="4657" w:type="dxa"/>
          </w:tcPr>
          <w:p w:rsidR="002E6766" w:rsidRDefault="002E6766" w:rsidP="00715C4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01A31">
              <w:rPr>
                <w:rFonts w:ascii="Myriad Pro" w:hAnsi="Myriad Pro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</w:tcPr>
          <w:p w:rsidR="002E6766" w:rsidRPr="00E933A8" w:rsidRDefault="002E6766" w:rsidP="00715C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2E6766" w:rsidRPr="00E933A8" w:rsidRDefault="002E6766" w:rsidP="00715C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2E6766" w:rsidRPr="00E933A8" w:rsidRDefault="002E6766" w:rsidP="00715C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E6766" w:rsidRPr="00E933A8" w:rsidRDefault="002E6766" w:rsidP="002E6766">
      <w:pPr>
        <w:rPr>
          <w:rFonts w:ascii="Calibri" w:hAnsi="Calibri" w:cs="Calibri"/>
          <w:sz w:val="22"/>
          <w:szCs w:val="22"/>
        </w:rPr>
      </w:pPr>
    </w:p>
    <w:p w:rsidR="002E6766" w:rsidRPr="00E933A8" w:rsidRDefault="002E6766" w:rsidP="002E6766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:rsidR="002E6766" w:rsidRPr="00E933A8" w:rsidRDefault="002E6766" w:rsidP="002E6766">
      <w:pPr>
        <w:rPr>
          <w:rFonts w:ascii="Calibri" w:hAnsi="Calibri" w:cs="Calibri"/>
          <w:sz w:val="22"/>
          <w:szCs w:val="22"/>
        </w:rPr>
      </w:pPr>
    </w:p>
    <w:p w:rsidR="002E6766" w:rsidRPr="00E933A8" w:rsidRDefault="002E6766" w:rsidP="002E6766">
      <w:pPr>
        <w:rPr>
          <w:rFonts w:ascii="Calibri" w:hAnsi="Calibri" w:cs="Calibri"/>
          <w:sz w:val="22"/>
          <w:szCs w:val="22"/>
        </w:rPr>
      </w:pPr>
    </w:p>
    <w:p w:rsidR="002E6766" w:rsidRPr="00E933A8" w:rsidRDefault="002E6766" w:rsidP="002E6766">
      <w:pPr>
        <w:rPr>
          <w:rFonts w:ascii="Calibri" w:hAnsi="Calibri" w:cs="Calibri"/>
          <w:sz w:val="22"/>
          <w:szCs w:val="22"/>
        </w:rPr>
      </w:pPr>
    </w:p>
    <w:p w:rsidR="002E6766" w:rsidRPr="00E933A8" w:rsidRDefault="002E6766" w:rsidP="002E6766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:rsidR="002E6766" w:rsidRPr="00E933A8" w:rsidRDefault="002E6766" w:rsidP="002E6766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</w:t>
      </w:r>
      <w:bookmarkStart w:id="0" w:name="_GoBack"/>
      <w:bookmarkEnd w:id="0"/>
      <w:r w:rsidRPr="00E933A8">
        <w:rPr>
          <w:rFonts w:ascii="Calibri" w:hAnsi="Calibri" w:cs="Calibri"/>
          <w:i/>
          <w:sz w:val="22"/>
          <w:szCs w:val="22"/>
        </w:rPr>
        <w:t>nation]</w:t>
      </w:r>
    </w:p>
    <w:p w:rsidR="00EB2C0D" w:rsidRDefault="002E6766" w:rsidP="002E6766">
      <w:pPr>
        <w:ind w:left="3960"/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sectPr w:rsidR="00EB2C0D" w:rsidSect="002E6766">
      <w:pgSz w:w="11906" w:h="16838"/>
      <w:pgMar w:top="1008" w:right="1008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C3" w:rsidRDefault="00BE65C3" w:rsidP="002E6766">
      <w:r>
        <w:separator/>
      </w:r>
    </w:p>
  </w:endnote>
  <w:endnote w:type="continuationSeparator" w:id="0">
    <w:p w:rsidR="00BE65C3" w:rsidRDefault="00BE65C3" w:rsidP="002E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C3" w:rsidRDefault="00BE65C3" w:rsidP="002E6766">
      <w:r>
        <w:separator/>
      </w:r>
    </w:p>
  </w:footnote>
  <w:footnote w:type="continuationSeparator" w:id="0">
    <w:p w:rsidR="00BE65C3" w:rsidRDefault="00BE65C3" w:rsidP="002E6766">
      <w:r>
        <w:continuationSeparator/>
      </w:r>
    </w:p>
  </w:footnote>
  <w:footnote w:id="1">
    <w:p w:rsidR="002E6766" w:rsidRPr="00BA0E6E" w:rsidRDefault="002E6766" w:rsidP="002E6766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:rsidR="002E6766" w:rsidRPr="007E6019" w:rsidRDefault="002E6766" w:rsidP="002E6766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:rsidR="002E6766" w:rsidRPr="0088197A" w:rsidRDefault="002E6766" w:rsidP="002E6766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66"/>
    <w:rsid w:val="002E6766"/>
    <w:rsid w:val="00BE65C3"/>
    <w:rsid w:val="00EB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1257D-35EC-4F4E-86E7-2A8A974A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E6766"/>
    <w:pPr>
      <w:ind w:left="720"/>
    </w:pPr>
    <w:rPr>
      <w:rFonts w:eastAsia="Calibri"/>
      <w:lang w:val="es-PA" w:eastAsia="es-PA"/>
    </w:rPr>
  </w:style>
  <w:style w:type="character" w:styleId="FootnoteReference">
    <w:name w:val="footnote reference"/>
    <w:rsid w:val="002E67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E6766"/>
  </w:style>
  <w:style w:type="character" w:customStyle="1" w:styleId="FootnoteTextChar">
    <w:name w:val="Footnote Text Char"/>
    <w:basedOn w:val="DefaultParagraphFont"/>
    <w:link w:val="FootnoteText"/>
    <w:uiPriority w:val="99"/>
    <w:rsid w:val="002E676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Caterov</dc:creator>
  <cp:keywords/>
  <dc:description/>
  <cp:lastModifiedBy>Liliana Caterov</cp:lastModifiedBy>
  <cp:revision>1</cp:revision>
  <dcterms:created xsi:type="dcterms:W3CDTF">2017-11-17T08:06:00Z</dcterms:created>
  <dcterms:modified xsi:type="dcterms:W3CDTF">2017-11-17T08:07:00Z</dcterms:modified>
</cp:coreProperties>
</file>