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63AA" w14:textId="6408947A" w:rsidR="009819A5" w:rsidRPr="00677537" w:rsidRDefault="009819A5" w:rsidP="009819A5">
      <w:pPr>
        <w:jc w:val="right"/>
        <w:rPr>
          <w:rFonts w:ascii="Myriad Pro" w:hAnsi="Myriad Pro" w:cs="Calibri"/>
          <w:b/>
          <w:sz w:val="28"/>
          <w:szCs w:val="28"/>
        </w:rPr>
      </w:pPr>
      <w:r w:rsidRPr="00677537">
        <w:rPr>
          <w:rFonts w:ascii="Myriad Pro" w:hAnsi="Myriad Pro" w:cs="Calibri"/>
          <w:b/>
          <w:sz w:val="28"/>
          <w:szCs w:val="28"/>
        </w:rPr>
        <w:t>Annex 2</w:t>
      </w:r>
    </w:p>
    <w:p w14:paraId="5B973597" w14:textId="77777777" w:rsidR="00677537" w:rsidRPr="00677537" w:rsidRDefault="00677537" w:rsidP="00677537">
      <w:pPr>
        <w:jc w:val="center"/>
        <w:rPr>
          <w:rFonts w:ascii="Myriad Pro" w:hAnsi="Myriad Pro" w:cs="Calibri"/>
          <w:b/>
          <w:sz w:val="28"/>
          <w:szCs w:val="28"/>
        </w:rPr>
      </w:pPr>
      <w:r w:rsidRPr="00677537">
        <w:rPr>
          <w:rFonts w:ascii="Myriad Pro" w:hAnsi="Myriad Pro" w:cs="Calibri"/>
          <w:b/>
          <w:sz w:val="28"/>
          <w:szCs w:val="28"/>
        </w:rPr>
        <w:t>FORM FOR SUBMITTING SUPPLIER’S QUOTATION</w:t>
      </w:r>
      <w:r w:rsidRPr="00677537">
        <w:rPr>
          <w:rFonts w:ascii="Myriad Pro" w:hAnsi="Myriad Pro" w:cs="Calibri"/>
          <w:b/>
          <w:sz w:val="28"/>
          <w:szCs w:val="28"/>
          <w:vertAlign w:val="superscript"/>
        </w:rPr>
        <w:footnoteReference w:id="1"/>
      </w:r>
    </w:p>
    <w:p w14:paraId="52EFB819"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(This Form must be submitted only using the Supplier’s Official Letterhead/Stationery</w:t>
      </w:r>
      <w:r w:rsidRPr="00677537">
        <w:rPr>
          <w:rFonts w:ascii="Myriad Pro" w:hAnsi="Myriad Pro" w:cs="Calibri"/>
          <w:b/>
          <w:i/>
          <w:sz w:val="22"/>
          <w:szCs w:val="22"/>
          <w:vertAlign w:val="superscript"/>
        </w:rPr>
        <w:footnoteReference w:id="2"/>
      </w:r>
      <w:r w:rsidRPr="00677537">
        <w:rPr>
          <w:rFonts w:ascii="Myriad Pro" w:hAnsi="Myriad Pro" w:cs="Calibri"/>
          <w:b/>
          <w:i/>
          <w:sz w:val="22"/>
          <w:szCs w:val="22"/>
        </w:rPr>
        <w:t>)</w:t>
      </w:r>
    </w:p>
    <w:p w14:paraId="5176738B" w14:textId="77777777" w:rsidR="00677537" w:rsidRPr="00677537" w:rsidRDefault="00677537" w:rsidP="00677537">
      <w:pPr>
        <w:pBdr>
          <w:bottom w:val="single" w:sz="12" w:space="1" w:color="auto"/>
        </w:pBdr>
        <w:ind w:right="630"/>
        <w:jc w:val="both"/>
        <w:rPr>
          <w:rFonts w:ascii="Myriad Pro" w:hAnsi="Myriad Pro" w:cs="Calibri"/>
          <w:snapToGrid w:val="0"/>
          <w:sz w:val="22"/>
          <w:szCs w:val="22"/>
        </w:rPr>
      </w:pPr>
    </w:p>
    <w:p w14:paraId="483B7AE1" w14:textId="77777777" w:rsidR="00677537" w:rsidRPr="00677537" w:rsidRDefault="00677537" w:rsidP="00677537">
      <w:pPr>
        <w:jc w:val="center"/>
        <w:rPr>
          <w:rFonts w:ascii="Myriad Pro" w:hAnsi="Myriad Pro" w:cs="Calibri"/>
          <w:b/>
          <w:sz w:val="22"/>
          <w:szCs w:val="22"/>
        </w:rPr>
      </w:pPr>
    </w:p>
    <w:p w14:paraId="2CE5EC58" w14:textId="6683E18B" w:rsidR="00677537" w:rsidRPr="00677537" w:rsidRDefault="00677537" w:rsidP="00677537">
      <w:pPr>
        <w:spacing w:before="120"/>
        <w:ind w:right="9" w:firstLine="720"/>
        <w:jc w:val="both"/>
        <w:rPr>
          <w:rFonts w:ascii="Myriad Pro" w:hAnsi="Myriad Pro" w:cs="Calibri"/>
          <w:snapToGrid w:val="0"/>
          <w:sz w:val="22"/>
          <w:szCs w:val="22"/>
        </w:rPr>
      </w:pPr>
      <w:r w:rsidRPr="00677537">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677537">
        <w:rPr>
          <w:rFonts w:ascii="Myriad Pro" w:hAnsi="Myriad Pro" w:cs="Calibri"/>
          <w:b/>
          <w:snapToGrid w:val="0"/>
          <w:sz w:val="22"/>
          <w:szCs w:val="22"/>
        </w:rPr>
        <w:t>RfQ17/</w:t>
      </w:r>
      <w:r w:rsidR="00390184" w:rsidRPr="002A28DA">
        <w:rPr>
          <w:rFonts w:ascii="Myriad Pro" w:hAnsi="Myriad Pro" w:cs="Calibri"/>
          <w:b/>
          <w:snapToGrid w:val="0"/>
          <w:sz w:val="22"/>
          <w:szCs w:val="22"/>
        </w:rPr>
        <w:t>01666</w:t>
      </w:r>
      <w:r w:rsidRPr="00677537">
        <w:rPr>
          <w:rFonts w:ascii="Myriad Pro" w:hAnsi="Myriad Pro" w:cs="Calibri"/>
          <w:snapToGrid w:val="0"/>
          <w:sz w:val="22"/>
          <w:szCs w:val="22"/>
        </w:rPr>
        <w:t>:</w:t>
      </w:r>
    </w:p>
    <w:p w14:paraId="0BA8C74F" w14:textId="77777777" w:rsidR="00677537" w:rsidRPr="00677537" w:rsidRDefault="00677537" w:rsidP="00677537">
      <w:pPr>
        <w:ind w:left="990" w:right="630" w:hanging="990"/>
        <w:jc w:val="both"/>
        <w:rPr>
          <w:rFonts w:ascii="Myriad Pro" w:hAnsi="Myriad Pro" w:cs="Calibri"/>
          <w:b/>
          <w:snapToGrid w:val="0"/>
          <w:sz w:val="22"/>
          <w:szCs w:val="22"/>
          <w:u w:val="single"/>
        </w:rPr>
      </w:pPr>
    </w:p>
    <w:p w14:paraId="64F2E548" w14:textId="77777777" w:rsidR="00677537" w:rsidRPr="00677537" w:rsidRDefault="00677537" w:rsidP="00677537">
      <w:pPr>
        <w:ind w:left="990" w:right="630" w:hanging="990"/>
        <w:jc w:val="both"/>
        <w:rPr>
          <w:rFonts w:ascii="Myriad Pro" w:hAnsi="Myriad Pro" w:cs="Calibri"/>
          <w:b/>
          <w:snapToGrid w:val="0"/>
          <w:sz w:val="22"/>
          <w:szCs w:val="22"/>
          <w:u w:val="single"/>
        </w:rPr>
      </w:pPr>
      <w:r w:rsidRPr="00677537">
        <w:rPr>
          <w:rFonts w:ascii="Myriad Pro" w:hAnsi="Myriad Pro" w:cs="Calibri"/>
          <w:b/>
          <w:snapToGrid w:val="0"/>
          <w:sz w:val="22"/>
          <w:szCs w:val="22"/>
          <w:u w:val="single"/>
        </w:rPr>
        <w:t xml:space="preserve">TABLE </w:t>
      </w:r>
      <w:proofErr w:type="gramStart"/>
      <w:r w:rsidRPr="00677537">
        <w:rPr>
          <w:rFonts w:ascii="Myriad Pro" w:hAnsi="Myriad Pro" w:cs="Calibri"/>
          <w:b/>
          <w:snapToGrid w:val="0"/>
          <w:sz w:val="22"/>
          <w:szCs w:val="22"/>
          <w:u w:val="single"/>
        </w:rPr>
        <w:t>1 :</w:t>
      </w:r>
      <w:proofErr w:type="gramEnd"/>
      <w:r w:rsidRPr="00677537">
        <w:rPr>
          <w:rFonts w:ascii="Myriad Pro" w:hAnsi="Myriad Pro" w:cs="Calibri"/>
          <w:b/>
          <w:snapToGrid w:val="0"/>
          <w:sz w:val="22"/>
          <w:szCs w:val="22"/>
          <w:u w:val="single"/>
        </w:rPr>
        <w:t xml:space="preserve">  Offer to Supply Goods Compliant with Technical Specifications and Requirements </w:t>
      </w:r>
    </w:p>
    <w:p w14:paraId="5552F537" w14:textId="77777777" w:rsidR="00677537" w:rsidRPr="00677537" w:rsidRDefault="00677537" w:rsidP="00677537">
      <w:pPr>
        <w:ind w:right="630"/>
        <w:jc w:val="both"/>
        <w:rPr>
          <w:rFonts w:ascii="Myriad Pro" w:hAnsi="Myriad Pro" w:cs="Calibri"/>
          <w:snapToGrid w:val="0"/>
          <w:sz w:val="22"/>
          <w:szCs w:val="22"/>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557"/>
        <w:gridCol w:w="1553"/>
        <w:gridCol w:w="1440"/>
      </w:tblGrid>
      <w:tr w:rsidR="00677537" w:rsidRPr="00677537" w14:paraId="4F8CCAD9" w14:textId="77777777" w:rsidTr="001701D8">
        <w:tc>
          <w:tcPr>
            <w:tcW w:w="1170" w:type="dxa"/>
          </w:tcPr>
          <w:p w14:paraId="6A9614B2"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Item No.</w:t>
            </w:r>
          </w:p>
        </w:tc>
        <w:tc>
          <w:tcPr>
            <w:tcW w:w="5557" w:type="dxa"/>
          </w:tcPr>
          <w:p w14:paraId="1AA4E914"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Description/Specification of Goods</w:t>
            </w:r>
          </w:p>
        </w:tc>
        <w:tc>
          <w:tcPr>
            <w:tcW w:w="1553" w:type="dxa"/>
          </w:tcPr>
          <w:p w14:paraId="438E53C5"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Quantity</w:t>
            </w:r>
          </w:p>
        </w:tc>
        <w:tc>
          <w:tcPr>
            <w:tcW w:w="1440" w:type="dxa"/>
          </w:tcPr>
          <w:p w14:paraId="46308C8D"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 xml:space="preserve">Total Price per Item, USD (VAT </w:t>
            </w:r>
            <w:proofErr w:type="spellStart"/>
            <w:r w:rsidRPr="00677537">
              <w:rPr>
                <w:rFonts w:ascii="Myriad Pro" w:hAnsi="Myriad Pro" w:cs="Calibri"/>
                <w:b/>
                <w:sz w:val="22"/>
                <w:szCs w:val="22"/>
              </w:rPr>
              <w:t>VAT</w:t>
            </w:r>
            <w:proofErr w:type="spellEnd"/>
            <w:r w:rsidRPr="00677537">
              <w:rPr>
                <w:rFonts w:ascii="Myriad Pro" w:hAnsi="Myriad Pro" w:cs="Calibri"/>
                <w:b/>
                <w:sz w:val="22"/>
                <w:szCs w:val="22"/>
              </w:rPr>
              <w:t xml:space="preserve"> 0%)</w:t>
            </w:r>
          </w:p>
        </w:tc>
      </w:tr>
      <w:tr w:rsidR="00677537" w:rsidRPr="00677537" w14:paraId="14723512" w14:textId="77777777" w:rsidTr="00677537">
        <w:trPr>
          <w:trHeight w:val="277"/>
        </w:trPr>
        <w:tc>
          <w:tcPr>
            <w:tcW w:w="1170" w:type="dxa"/>
          </w:tcPr>
          <w:p w14:paraId="674EC790"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1.</w:t>
            </w:r>
          </w:p>
        </w:tc>
        <w:tc>
          <w:tcPr>
            <w:tcW w:w="5557" w:type="dxa"/>
          </w:tcPr>
          <w:p w14:paraId="544ACC42" w14:textId="79C8FAB5" w:rsidR="00677537" w:rsidRPr="00677537" w:rsidRDefault="00677537" w:rsidP="00677537">
            <w:pPr>
              <w:rPr>
                <w:rFonts w:ascii="Myriad Pro" w:hAnsi="Myriad Pro" w:cs="Calibri"/>
                <w:sz w:val="22"/>
                <w:szCs w:val="22"/>
              </w:rPr>
            </w:pPr>
            <w:r>
              <w:rPr>
                <w:rFonts w:ascii="Myriad Pro" w:hAnsi="Myriad Pro"/>
                <w:sz w:val="22"/>
                <w:szCs w:val="22"/>
              </w:rPr>
              <w:t>Multi-Purpose Vehicle</w:t>
            </w:r>
          </w:p>
        </w:tc>
        <w:tc>
          <w:tcPr>
            <w:tcW w:w="1553" w:type="dxa"/>
          </w:tcPr>
          <w:p w14:paraId="548ADDDC" w14:textId="77777777" w:rsidR="00677537" w:rsidRPr="00677537" w:rsidRDefault="00677537" w:rsidP="00677537">
            <w:pPr>
              <w:jc w:val="center"/>
              <w:rPr>
                <w:rFonts w:ascii="Myriad Pro" w:hAnsi="Myriad Pro" w:cs="Calibri"/>
                <w:sz w:val="22"/>
                <w:szCs w:val="22"/>
              </w:rPr>
            </w:pPr>
            <w:r w:rsidRPr="00677537">
              <w:rPr>
                <w:rFonts w:ascii="Myriad Pro" w:hAnsi="Myriad Pro" w:cs="Calibri"/>
                <w:sz w:val="22"/>
                <w:szCs w:val="22"/>
              </w:rPr>
              <w:t>1 unit</w:t>
            </w:r>
          </w:p>
        </w:tc>
        <w:tc>
          <w:tcPr>
            <w:tcW w:w="1440" w:type="dxa"/>
          </w:tcPr>
          <w:p w14:paraId="6E6E319D" w14:textId="77777777" w:rsidR="00677537" w:rsidRPr="00677537" w:rsidRDefault="00677537" w:rsidP="00677537">
            <w:pPr>
              <w:jc w:val="right"/>
              <w:rPr>
                <w:rFonts w:ascii="Myriad Pro" w:hAnsi="Myriad Pro" w:cs="Calibri"/>
                <w:sz w:val="22"/>
                <w:szCs w:val="22"/>
              </w:rPr>
            </w:pPr>
          </w:p>
        </w:tc>
      </w:tr>
      <w:tr w:rsidR="00677537" w:rsidRPr="00677537" w14:paraId="6DA3B5F0" w14:textId="77777777" w:rsidTr="001701D8">
        <w:tc>
          <w:tcPr>
            <w:tcW w:w="1170" w:type="dxa"/>
          </w:tcPr>
          <w:p w14:paraId="7C6AAFB4" w14:textId="77777777" w:rsidR="00677537" w:rsidRPr="00677537" w:rsidRDefault="00677537" w:rsidP="00677537">
            <w:pPr>
              <w:rPr>
                <w:rFonts w:ascii="Myriad Pro" w:hAnsi="Myriad Pro" w:cs="Calibri"/>
                <w:b/>
                <w:sz w:val="22"/>
                <w:szCs w:val="22"/>
              </w:rPr>
            </w:pPr>
          </w:p>
        </w:tc>
        <w:tc>
          <w:tcPr>
            <w:tcW w:w="7110" w:type="dxa"/>
            <w:gridSpan w:val="2"/>
          </w:tcPr>
          <w:p w14:paraId="23E38720"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Total Prices of Goods</w:t>
            </w:r>
            <w:r w:rsidRPr="00677537">
              <w:rPr>
                <w:rFonts w:ascii="Myriad Pro" w:hAnsi="Myriad Pro" w:cs="Calibri"/>
                <w:b/>
                <w:sz w:val="22"/>
                <w:szCs w:val="22"/>
                <w:vertAlign w:val="superscript"/>
              </w:rPr>
              <w:footnoteReference w:id="3"/>
            </w:r>
          </w:p>
        </w:tc>
        <w:tc>
          <w:tcPr>
            <w:tcW w:w="1440" w:type="dxa"/>
          </w:tcPr>
          <w:p w14:paraId="6AC39E7B" w14:textId="77777777" w:rsidR="00677537" w:rsidRPr="00677537" w:rsidRDefault="00677537" w:rsidP="00677537">
            <w:pPr>
              <w:jc w:val="right"/>
              <w:rPr>
                <w:rFonts w:ascii="Myriad Pro" w:hAnsi="Myriad Pro" w:cs="Calibri"/>
                <w:sz w:val="22"/>
                <w:szCs w:val="22"/>
              </w:rPr>
            </w:pPr>
          </w:p>
        </w:tc>
      </w:tr>
      <w:tr w:rsidR="00677537" w:rsidRPr="00677537" w14:paraId="20676785" w14:textId="77777777" w:rsidTr="001701D8">
        <w:tc>
          <w:tcPr>
            <w:tcW w:w="1170" w:type="dxa"/>
          </w:tcPr>
          <w:p w14:paraId="3C87AF8C" w14:textId="77777777" w:rsidR="00677537" w:rsidRPr="00677537" w:rsidRDefault="00677537" w:rsidP="00677537">
            <w:pPr>
              <w:rPr>
                <w:rFonts w:ascii="Myriad Pro" w:hAnsi="Myriad Pro" w:cs="Calibri"/>
                <w:sz w:val="22"/>
                <w:szCs w:val="22"/>
              </w:rPr>
            </w:pPr>
          </w:p>
        </w:tc>
        <w:tc>
          <w:tcPr>
            <w:tcW w:w="7110" w:type="dxa"/>
            <w:gridSpan w:val="2"/>
          </w:tcPr>
          <w:p w14:paraId="3C667556"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Cost of Transportation</w:t>
            </w:r>
          </w:p>
        </w:tc>
        <w:tc>
          <w:tcPr>
            <w:tcW w:w="1440" w:type="dxa"/>
          </w:tcPr>
          <w:p w14:paraId="41B03829" w14:textId="77777777" w:rsidR="00677537" w:rsidRPr="00677537" w:rsidRDefault="00677537" w:rsidP="00677537">
            <w:pPr>
              <w:jc w:val="right"/>
              <w:rPr>
                <w:rFonts w:ascii="Myriad Pro" w:hAnsi="Myriad Pro" w:cs="Calibri"/>
                <w:sz w:val="22"/>
                <w:szCs w:val="22"/>
              </w:rPr>
            </w:pPr>
          </w:p>
        </w:tc>
      </w:tr>
      <w:tr w:rsidR="00677537" w:rsidRPr="00677537" w14:paraId="4AD434D6" w14:textId="77777777" w:rsidTr="001701D8">
        <w:tc>
          <w:tcPr>
            <w:tcW w:w="1170" w:type="dxa"/>
          </w:tcPr>
          <w:p w14:paraId="39FB1F00" w14:textId="77777777" w:rsidR="00677537" w:rsidRPr="00677537" w:rsidRDefault="00677537" w:rsidP="00677537">
            <w:pPr>
              <w:rPr>
                <w:rFonts w:ascii="Myriad Pro" w:hAnsi="Myriad Pro" w:cs="Calibri"/>
                <w:sz w:val="22"/>
                <w:szCs w:val="22"/>
              </w:rPr>
            </w:pPr>
          </w:p>
        </w:tc>
        <w:tc>
          <w:tcPr>
            <w:tcW w:w="7110" w:type="dxa"/>
            <w:gridSpan w:val="2"/>
          </w:tcPr>
          <w:p w14:paraId="71E119FD"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Cost of Insurance</w:t>
            </w:r>
          </w:p>
        </w:tc>
        <w:tc>
          <w:tcPr>
            <w:tcW w:w="1440" w:type="dxa"/>
          </w:tcPr>
          <w:p w14:paraId="63AEFAB1" w14:textId="77777777" w:rsidR="00677537" w:rsidRPr="00677537" w:rsidRDefault="00677537" w:rsidP="00677537">
            <w:pPr>
              <w:jc w:val="right"/>
              <w:rPr>
                <w:rFonts w:ascii="Myriad Pro" w:hAnsi="Myriad Pro" w:cs="Calibri"/>
                <w:sz w:val="22"/>
                <w:szCs w:val="22"/>
              </w:rPr>
            </w:pPr>
          </w:p>
        </w:tc>
      </w:tr>
      <w:tr w:rsidR="00677537" w:rsidRPr="00677537" w14:paraId="3F60FDC9" w14:textId="77777777" w:rsidTr="001701D8">
        <w:tc>
          <w:tcPr>
            <w:tcW w:w="1170" w:type="dxa"/>
          </w:tcPr>
          <w:p w14:paraId="5F7A38F7" w14:textId="77777777" w:rsidR="00677537" w:rsidRPr="00677537" w:rsidRDefault="00677537" w:rsidP="00677537">
            <w:pPr>
              <w:rPr>
                <w:rFonts w:ascii="Myriad Pro" w:hAnsi="Myriad Pro" w:cs="Calibri"/>
                <w:sz w:val="22"/>
                <w:szCs w:val="22"/>
              </w:rPr>
            </w:pPr>
          </w:p>
        </w:tc>
        <w:tc>
          <w:tcPr>
            <w:tcW w:w="7110" w:type="dxa"/>
            <w:gridSpan w:val="2"/>
          </w:tcPr>
          <w:p w14:paraId="6EE83352"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Other Charges (if any pls. specify)</w:t>
            </w:r>
          </w:p>
        </w:tc>
        <w:tc>
          <w:tcPr>
            <w:tcW w:w="1440" w:type="dxa"/>
          </w:tcPr>
          <w:p w14:paraId="5D05B797" w14:textId="77777777" w:rsidR="00677537" w:rsidRPr="00677537" w:rsidRDefault="00677537" w:rsidP="00677537">
            <w:pPr>
              <w:jc w:val="right"/>
              <w:rPr>
                <w:rFonts w:ascii="Myriad Pro" w:hAnsi="Myriad Pro" w:cs="Calibri"/>
                <w:sz w:val="22"/>
                <w:szCs w:val="22"/>
              </w:rPr>
            </w:pPr>
          </w:p>
        </w:tc>
      </w:tr>
      <w:tr w:rsidR="00677537" w:rsidRPr="00677537" w14:paraId="6C725EDE" w14:textId="77777777" w:rsidTr="001701D8">
        <w:trPr>
          <w:trHeight w:val="530"/>
        </w:trPr>
        <w:tc>
          <w:tcPr>
            <w:tcW w:w="1170" w:type="dxa"/>
          </w:tcPr>
          <w:p w14:paraId="06F4F15F" w14:textId="77777777" w:rsidR="00677537" w:rsidRPr="00677537" w:rsidRDefault="00677537" w:rsidP="00677537">
            <w:pPr>
              <w:rPr>
                <w:rFonts w:ascii="Myriad Pro" w:hAnsi="Myriad Pro" w:cs="Calibri"/>
                <w:b/>
                <w:sz w:val="22"/>
                <w:szCs w:val="22"/>
              </w:rPr>
            </w:pPr>
          </w:p>
        </w:tc>
        <w:tc>
          <w:tcPr>
            <w:tcW w:w="7110" w:type="dxa"/>
            <w:gridSpan w:val="2"/>
            <w:vAlign w:val="center"/>
          </w:tcPr>
          <w:p w14:paraId="7DDC8BD2"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Total Final and All-Inclusive Price Quotation</w:t>
            </w:r>
          </w:p>
        </w:tc>
        <w:tc>
          <w:tcPr>
            <w:tcW w:w="1440" w:type="dxa"/>
          </w:tcPr>
          <w:p w14:paraId="10ECEDFB" w14:textId="77777777" w:rsidR="00677537" w:rsidRPr="00677537" w:rsidRDefault="00677537" w:rsidP="00677537">
            <w:pPr>
              <w:jc w:val="right"/>
              <w:rPr>
                <w:rFonts w:ascii="Myriad Pro" w:hAnsi="Myriad Pro" w:cs="Calibri"/>
                <w:sz w:val="22"/>
                <w:szCs w:val="22"/>
              </w:rPr>
            </w:pPr>
          </w:p>
        </w:tc>
      </w:tr>
    </w:tbl>
    <w:p w14:paraId="7AAE5CB0" w14:textId="77777777" w:rsidR="00677537" w:rsidRPr="00677537" w:rsidRDefault="00677537" w:rsidP="00677537">
      <w:pPr>
        <w:rPr>
          <w:rFonts w:ascii="Myriad Pro" w:hAnsi="Myriad Pro" w:cs="Calibri"/>
          <w:sz w:val="22"/>
          <w:szCs w:val="22"/>
        </w:rPr>
      </w:pPr>
    </w:p>
    <w:p w14:paraId="0E26B777" w14:textId="77777777" w:rsidR="00677537" w:rsidRPr="00677537" w:rsidRDefault="00677537" w:rsidP="00677537">
      <w:pPr>
        <w:jc w:val="both"/>
        <w:rPr>
          <w:rFonts w:ascii="Myriad Pro" w:eastAsia="Calibri" w:hAnsi="Myriad Pro" w:cs="Calibri"/>
          <w:b/>
          <w:snapToGrid w:val="0"/>
          <w:sz w:val="22"/>
          <w:szCs w:val="22"/>
          <w:lang w:val="es-PA" w:eastAsia="es-PA"/>
        </w:rPr>
      </w:pPr>
      <w:r w:rsidRPr="00677537">
        <w:rPr>
          <w:rFonts w:ascii="Myriad Pro" w:eastAsia="Calibri" w:hAnsi="Myriad Pro" w:cs="Calibri"/>
          <w:b/>
          <w:snapToGrid w:val="0"/>
          <w:sz w:val="22"/>
          <w:szCs w:val="22"/>
          <w:u w:val="single"/>
          <w:lang w:val="es-PA" w:eastAsia="es-PA"/>
        </w:rPr>
        <w:t xml:space="preserve">TABLE 2: </w:t>
      </w:r>
      <w:r w:rsidRPr="00677537">
        <w:rPr>
          <w:rFonts w:ascii="Myriad Pro" w:eastAsia="Calibri" w:hAnsi="Myriad Pro" w:cs="Calibri"/>
          <w:b/>
          <w:snapToGrid w:val="0"/>
          <w:sz w:val="22"/>
          <w:szCs w:val="22"/>
          <w:u w:val="single"/>
          <w:lang w:eastAsia="es-PA"/>
        </w:rPr>
        <w:t xml:space="preserve">Estimated Operating Costs </w:t>
      </w:r>
      <w:r w:rsidRPr="00677537">
        <w:rPr>
          <w:rFonts w:ascii="Myriad Pro" w:eastAsia="Calibri" w:hAnsi="Myriad Pro" w:cs="Calibri"/>
          <w:b/>
          <w:snapToGrid w:val="0"/>
          <w:sz w:val="22"/>
          <w:szCs w:val="22"/>
          <w:lang w:eastAsia="es-PA"/>
        </w:rPr>
        <w:t>(consumables and spares, including their prices and details on local availability for the first 1</w:t>
      </w:r>
      <w:r w:rsidRPr="00677537">
        <w:rPr>
          <w:rFonts w:ascii="Myriad Pro" w:eastAsia="Calibri" w:hAnsi="Myriad Pro" w:cs="Calibri"/>
          <w:b/>
          <w:snapToGrid w:val="0"/>
          <w:sz w:val="22"/>
          <w:szCs w:val="22"/>
          <w:lang w:val="en-GB" w:eastAsia="es-PA"/>
        </w:rPr>
        <w:t>0</w:t>
      </w:r>
      <w:r w:rsidRPr="00677537">
        <w:rPr>
          <w:rFonts w:ascii="Myriad Pro" w:eastAsia="Calibri" w:hAnsi="Myriad Pro" w:cs="Calibri"/>
          <w:b/>
          <w:snapToGrid w:val="0"/>
          <w:sz w:val="22"/>
          <w:szCs w:val="22"/>
          <w:lang w:eastAsia="es-PA"/>
        </w:rPr>
        <w:t xml:space="preserve">0 000 km)* </w:t>
      </w:r>
    </w:p>
    <w:p w14:paraId="7E58F684" w14:textId="77777777" w:rsidR="00677537" w:rsidRPr="00677537" w:rsidRDefault="00677537" w:rsidP="00677537">
      <w:pPr>
        <w:ind w:right="630"/>
        <w:jc w:val="both"/>
        <w:rPr>
          <w:rFonts w:ascii="Myriad Pro" w:hAnsi="Myriad Pro" w:cs="Calibri"/>
          <w:snapToGrid w:val="0"/>
          <w:sz w:val="22"/>
          <w:szCs w:val="22"/>
          <w:u w:val="single"/>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tblGrid>
      <w:tr w:rsidR="00677537" w:rsidRPr="00677537" w14:paraId="6A623517" w14:textId="77777777" w:rsidTr="001701D8">
        <w:trPr>
          <w:trHeight w:val="815"/>
        </w:trPr>
        <w:tc>
          <w:tcPr>
            <w:tcW w:w="1843" w:type="dxa"/>
          </w:tcPr>
          <w:p w14:paraId="35F61F30"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 xml:space="preserve">List of Consumable Item/s </w:t>
            </w:r>
          </w:p>
        </w:tc>
        <w:tc>
          <w:tcPr>
            <w:tcW w:w="1559" w:type="dxa"/>
          </w:tcPr>
          <w:p w14:paraId="3E174A61" w14:textId="77777777" w:rsidR="00677537" w:rsidRPr="00677537" w:rsidRDefault="00677537" w:rsidP="00677537">
            <w:pPr>
              <w:jc w:val="center"/>
              <w:rPr>
                <w:rFonts w:ascii="Myriad Pro" w:hAnsi="Myriad Pro" w:cs="Calibri"/>
                <w:i/>
                <w:sz w:val="22"/>
                <w:szCs w:val="22"/>
              </w:rPr>
            </w:pPr>
            <w:r w:rsidRPr="00677537">
              <w:rPr>
                <w:rFonts w:ascii="Myriad Pro" w:hAnsi="Myriad Pro" w:cs="Calibri"/>
                <w:b/>
                <w:sz w:val="22"/>
                <w:szCs w:val="22"/>
              </w:rPr>
              <w:t xml:space="preserve">Mileage when servicing is required </w:t>
            </w:r>
          </w:p>
        </w:tc>
        <w:tc>
          <w:tcPr>
            <w:tcW w:w="1638" w:type="dxa"/>
          </w:tcPr>
          <w:p w14:paraId="1E8D5231"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List of replacement parts required</w:t>
            </w:r>
          </w:p>
        </w:tc>
        <w:tc>
          <w:tcPr>
            <w:tcW w:w="1710" w:type="dxa"/>
          </w:tcPr>
          <w:p w14:paraId="2E96EB4F"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Cost of replacement parts</w:t>
            </w:r>
          </w:p>
        </w:tc>
        <w:tc>
          <w:tcPr>
            <w:tcW w:w="1710" w:type="dxa"/>
          </w:tcPr>
          <w:p w14:paraId="6ECDF071"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Cost of maintenance works</w:t>
            </w:r>
          </w:p>
        </w:tc>
        <w:tc>
          <w:tcPr>
            <w:tcW w:w="1620" w:type="dxa"/>
          </w:tcPr>
          <w:p w14:paraId="6D8E0879"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Total Price per Item</w:t>
            </w:r>
          </w:p>
          <w:p w14:paraId="7CE7F9AC"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(USD, VAT 0%)</w:t>
            </w:r>
          </w:p>
        </w:tc>
      </w:tr>
      <w:tr w:rsidR="00677537" w:rsidRPr="00677537" w14:paraId="1D6801F8" w14:textId="77777777" w:rsidTr="001701D8">
        <w:tc>
          <w:tcPr>
            <w:tcW w:w="1843" w:type="dxa"/>
          </w:tcPr>
          <w:p w14:paraId="549BAC10"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Motor Oil</w:t>
            </w:r>
          </w:p>
        </w:tc>
        <w:tc>
          <w:tcPr>
            <w:tcW w:w="1559" w:type="dxa"/>
          </w:tcPr>
          <w:p w14:paraId="7324D38D" w14:textId="77777777" w:rsidR="00677537" w:rsidRPr="00677537" w:rsidRDefault="00677537" w:rsidP="00677537">
            <w:pPr>
              <w:rPr>
                <w:rFonts w:ascii="Myriad Pro" w:hAnsi="Myriad Pro" w:cs="Calibri"/>
                <w:sz w:val="22"/>
                <w:szCs w:val="22"/>
              </w:rPr>
            </w:pPr>
          </w:p>
        </w:tc>
        <w:tc>
          <w:tcPr>
            <w:tcW w:w="1638" w:type="dxa"/>
          </w:tcPr>
          <w:p w14:paraId="66D4BE15" w14:textId="77777777" w:rsidR="00677537" w:rsidRPr="00677537" w:rsidRDefault="00677537" w:rsidP="00677537">
            <w:pPr>
              <w:rPr>
                <w:rFonts w:ascii="Myriad Pro" w:hAnsi="Myriad Pro" w:cs="Calibri"/>
                <w:sz w:val="22"/>
                <w:szCs w:val="22"/>
              </w:rPr>
            </w:pPr>
          </w:p>
        </w:tc>
        <w:tc>
          <w:tcPr>
            <w:tcW w:w="1710" w:type="dxa"/>
          </w:tcPr>
          <w:p w14:paraId="0A8D2132" w14:textId="77777777" w:rsidR="00677537" w:rsidRPr="00677537" w:rsidRDefault="00677537" w:rsidP="00677537">
            <w:pPr>
              <w:rPr>
                <w:rFonts w:ascii="Myriad Pro" w:hAnsi="Myriad Pro" w:cs="Calibri"/>
                <w:sz w:val="22"/>
                <w:szCs w:val="22"/>
              </w:rPr>
            </w:pPr>
          </w:p>
        </w:tc>
        <w:tc>
          <w:tcPr>
            <w:tcW w:w="1710" w:type="dxa"/>
          </w:tcPr>
          <w:p w14:paraId="633F2E6A" w14:textId="77777777" w:rsidR="00677537" w:rsidRPr="00677537" w:rsidRDefault="00677537" w:rsidP="00677537">
            <w:pPr>
              <w:rPr>
                <w:rFonts w:ascii="Myriad Pro" w:hAnsi="Myriad Pro" w:cs="Calibri"/>
                <w:sz w:val="22"/>
                <w:szCs w:val="22"/>
              </w:rPr>
            </w:pPr>
          </w:p>
        </w:tc>
        <w:tc>
          <w:tcPr>
            <w:tcW w:w="1620" w:type="dxa"/>
          </w:tcPr>
          <w:p w14:paraId="09E47BA4" w14:textId="77777777" w:rsidR="00677537" w:rsidRPr="00677537" w:rsidRDefault="00677537" w:rsidP="00677537">
            <w:pPr>
              <w:rPr>
                <w:rFonts w:ascii="Myriad Pro" w:hAnsi="Myriad Pro" w:cs="Calibri"/>
                <w:sz w:val="22"/>
                <w:szCs w:val="22"/>
              </w:rPr>
            </w:pPr>
          </w:p>
        </w:tc>
      </w:tr>
      <w:tr w:rsidR="00677537" w:rsidRPr="00677537" w14:paraId="3C221554" w14:textId="77777777" w:rsidTr="001701D8">
        <w:tc>
          <w:tcPr>
            <w:tcW w:w="1843" w:type="dxa"/>
          </w:tcPr>
          <w:p w14:paraId="3A205432"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Oil filter</w:t>
            </w:r>
          </w:p>
        </w:tc>
        <w:tc>
          <w:tcPr>
            <w:tcW w:w="1559" w:type="dxa"/>
          </w:tcPr>
          <w:p w14:paraId="054AD87C" w14:textId="77777777" w:rsidR="00677537" w:rsidRPr="00677537" w:rsidRDefault="00677537" w:rsidP="00677537">
            <w:pPr>
              <w:rPr>
                <w:rFonts w:ascii="Myriad Pro" w:hAnsi="Myriad Pro" w:cs="Calibri"/>
                <w:sz w:val="22"/>
                <w:szCs w:val="22"/>
              </w:rPr>
            </w:pPr>
          </w:p>
        </w:tc>
        <w:tc>
          <w:tcPr>
            <w:tcW w:w="1638" w:type="dxa"/>
          </w:tcPr>
          <w:p w14:paraId="235FCA1E" w14:textId="77777777" w:rsidR="00677537" w:rsidRPr="00677537" w:rsidRDefault="00677537" w:rsidP="00677537">
            <w:pPr>
              <w:rPr>
                <w:rFonts w:ascii="Myriad Pro" w:hAnsi="Myriad Pro" w:cs="Calibri"/>
                <w:sz w:val="22"/>
                <w:szCs w:val="22"/>
              </w:rPr>
            </w:pPr>
          </w:p>
        </w:tc>
        <w:tc>
          <w:tcPr>
            <w:tcW w:w="1710" w:type="dxa"/>
          </w:tcPr>
          <w:p w14:paraId="2CD995CD" w14:textId="77777777" w:rsidR="00677537" w:rsidRPr="00677537" w:rsidRDefault="00677537" w:rsidP="00677537">
            <w:pPr>
              <w:rPr>
                <w:rFonts w:ascii="Myriad Pro" w:hAnsi="Myriad Pro" w:cs="Calibri"/>
                <w:sz w:val="22"/>
                <w:szCs w:val="22"/>
              </w:rPr>
            </w:pPr>
          </w:p>
        </w:tc>
        <w:tc>
          <w:tcPr>
            <w:tcW w:w="1710" w:type="dxa"/>
          </w:tcPr>
          <w:p w14:paraId="32549617" w14:textId="77777777" w:rsidR="00677537" w:rsidRPr="00677537" w:rsidRDefault="00677537" w:rsidP="00677537">
            <w:pPr>
              <w:rPr>
                <w:rFonts w:ascii="Myriad Pro" w:hAnsi="Myriad Pro" w:cs="Calibri"/>
                <w:sz w:val="22"/>
                <w:szCs w:val="22"/>
              </w:rPr>
            </w:pPr>
          </w:p>
        </w:tc>
        <w:tc>
          <w:tcPr>
            <w:tcW w:w="1620" w:type="dxa"/>
          </w:tcPr>
          <w:p w14:paraId="720EC82B" w14:textId="77777777" w:rsidR="00677537" w:rsidRPr="00677537" w:rsidRDefault="00677537" w:rsidP="00677537">
            <w:pPr>
              <w:rPr>
                <w:rFonts w:ascii="Myriad Pro" w:hAnsi="Myriad Pro" w:cs="Calibri"/>
                <w:sz w:val="22"/>
                <w:szCs w:val="22"/>
              </w:rPr>
            </w:pPr>
          </w:p>
        </w:tc>
      </w:tr>
      <w:tr w:rsidR="00677537" w:rsidRPr="00677537" w14:paraId="4967399F" w14:textId="77777777" w:rsidTr="001701D8">
        <w:tc>
          <w:tcPr>
            <w:tcW w:w="1843" w:type="dxa"/>
          </w:tcPr>
          <w:p w14:paraId="02990D2A"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Gearbox Oil</w:t>
            </w:r>
          </w:p>
        </w:tc>
        <w:tc>
          <w:tcPr>
            <w:tcW w:w="1559" w:type="dxa"/>
          </w:tcPr>
          <w:p w14:paraId="449AA8F9" w14:textId="77777777" w:rsidR="00677537" w:rsidRPr="00677537" w:rsidRDefault="00677537" w:rsidP="00677537">
            <w:pPr>
              <w:rPr>
                <w:rFonts w:ascii="Myriad Pro" w:hAnsi="Myriad Pro" w:cs="Calibri"/>
                <w:sz w:val="22"/>
                <w:szCs w:val="22"/>
              </w:rPr>
            </w:pPr>
          </w:p>
        </w:tc>
        <w:tc>
          <w:tcPr>
            <w:tcW w:w="1638" w:type="dxa"/>
          </w:tcPr>
          <w:p w14:paraId="7C513272" w14:textId="77777777" w:rsidR="00677537" w:rsidRPr="00677537" w:rsidRDefault="00677537" w:rsidP="00677537">
            <w:pPr>
              <w:rPr>
                <w:rFonts w:ascii="Myriad Pro" w:hAnsi="Myriad Pro" w:cs="Calibri"/>
                <w:sz w:val="22"/>
                <w:szCs w:val="22"/>
              </w:rPr>
            </w:pPr>
          </w:p>
        </w:tc>
        <w:tc>
          <w:tcPr>
            <w:tcW w:w="1710" w:type="dxa"/>
          </w:tcPr>
          <w:p w14:paraId="52093606" w14:textId="77777777" w:rsidR="00677537" w:rsidRPr="00677537" w:rsidRDefault="00677537" w:rsidP="00677537">
            <w:pPr>
              <w:rPr>
                <w:rFonts w:ascii="Myriad Pro" w:hAnsi="Myriad Pro" w:cs="Calibri"/>
                <w:sz w:val="22"/>
                <w:szCs w:val="22"/>
              </w:rPr>
            </w:pPr>
          </w:p>
        </w:tc>
        <w:tc>
          <w:tcPr>
            <w:tcW w:w="1710" w:type="dxa"/>
          </w:tcPr>
          <w:p w14:paraId="466A72B3" w14:textId="77777777" w:rsidR="00677537" w:rsidRPr="00677537" w:rsidRDefault="00677537" w:rsidP="00677537">
            <w:pPr>
              <w:rPr>
                <w:rFonts w:ascii="Myriad Pro" w:hAnsi="Myriad Pro" w:cs="Calibri"/>
                <w:sz w:val="22"/>
                <w:szCs w:val="22"/>
              </w:rPr>
            </w:pPr>
          </w:p>
        </w:tc>
        <w:tc>
          <w:tcPr>
            <w:tcW w:w="1620" w:type="dxa"/>
          </w:tcPr>
          <w:p w14:paraId="7CBF13CA" w14:textId="77777777" w:rsidR="00677537" w:rsidRPr="00677537" w:rsidRDefault="00677537" w:rsidP="00677537">
            <w:pPr>
              <w:rPr>
                <w:rFonts w:ascii="Myriad Pro" w:hAnsi="Myriad Pro" w:cs="Calibri"/>
                <w:sz w:val="22"/>
                <w:szCs w:val="22"/>
              </w:rPr>
            </w:pPr>
          </w:p>
        </w:tc>
      </w:tr>
      <w:tr w:rsidR="00677537" w:rsidRPr="00677537" w14:paraId="06E57F7E" w14:textId="77777777" w:rsidTr="001701D8">
        <w:tc>
          <w:tcPr>
            <w:tcW w:w="1843" w:type="dxa"/>
          </w:tcPr>
          <w:p w14:paraId="181A71BD"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Timing Belt</w:t>
            </w:r>
          </w:p>
        </w:tc>
        <w:tc>
          <w:tcPr>
            <w:tcW w:w="1559" w:type="dxa"/>
          </w:tcPr>
          <w:p w14:paraId="498A257E" w14:textId="77777777" w:rsidR="00677537" w:rsidRPr="00677537" w:rsidRDefault="00677537" w:rsidP="00677537">
            <w:pPr>
              <w:rPr>
                <w:rFonts w:ascii="Myriad Pro" w:hAnsi="Myriad Pro" w:cs="Calibri"/>
                <w:sz w:val="22"/>
                <w:szCs w:val="22"/>
              </w:rPr>
            </w:pPr>
          </w:p>
        </w:tc>
        <w:tc>
          <w:tcPr>
            <w:tcW w:w="1638" w:type="dxa"/>
          </w:tcPr>
          <w:p w14:paraId="53CD37B3" w14:textId="77777777" w:rsidR="00677537" w:rsidRPr="00677537" w:rsidRDefault="00677537" w:rsidP="00677537">
            <w:pPr>
              <w:rPr>
                <w:rFonts w:ascii="Myriad Pro" w:hAnsi="Myriad Pro" w:cs="Calibri"/>
                <w:sz w:val="22"/>
                <w:szCs w:val="22"/>
              </w:rPr>
            </w:pPr>
          </w:p>
        </w:tc>
        <w:tc>
          <w:tcPr>
            <w:tcW w:w="1710" w:type="dxa"/>
          </w:tcPr>
          <w:p w14:paraId="02DEC192" w14:textId="77777777" w:rsidR="00677537" w:rsidRPr="00677537" w:rsidRDefault="00677537" w:rsidP="00677537">
            <w:pPr>
              <w:rPr>
                <w:rFonts w:ascii="Myriad Pro" w:hAnsi="Myriad Pro" w:cs="Calibri"/>
                <w:sz w:val="22"/>
                <w:szCs w:val="22"/>
              </w:rPr>
            </w:pPr>
          </w:p>
        </w:tc>
        <w:tc>
          <w:tcPr>
            <w:tcW w:w="1710" w:type="dxa"/>
          </w:tcPr>
          <w:p w14:paraId="36B4B4F6" w14:textId="77777777" w:rsidR="00677537" w:rsidRPr="00677537" w:rsidRDefault="00677537" w:rsidP="00677537">
            <w:pPr>
              <w:rPr>
                <w:rFonts w:ascii="Myriad Pro" w:hAnsi="Myriad Pro" w:cs="Calibri"/>
                <w:sz w:val="22"/>
                <w:szCs w:val="22"/>
              </w:rPr>
            </w:pPr>
          </w:p>
        </w:tc>
        <w:tc>
          <w:tcPr>
            <w:tcW w:w="1620" w:type="dxa"/>
          </w:tcPr>
          <w:p w14:paraId="4D8F20AE" w14:textId="77777777" w:rsidR="00677537" w:rsidRPr="00677537" w:rsidRDefault="00677537" w:rsidP="00677537">
            <w:pPr>
              <w:rPr>
                <w:rFonts w:ascii="Myriad Pro" w:hAnsi="Myriad Pro" w:cs="Calibri"/>
                <w:sz w:val="22"/>
                <w:szCs w:val="22"/>
              </w:rPr>
            </w:pPr>
          </w:p>
        </w:tc>
      </w:tr>
      <w:tr w:rsidR="00677537" w:rsidRPr="00677537" w14:paraId="4AB67F64" w14:textId="77777777" w:rsidTr="001701D8">
        <w:tc>
          <w:tcPr>
            <w:tcW w:w="1843" w:type="dxa"/>
          </w:tcPr>
          <w:p w14:paraId="2D58B4CE"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Generator belt</w:t>
            </w:r>
          </w:p>
        </w:tc>
        <w:tc>
          <w:tcPr>
            <w:tcW w:w="1559" w:type="dxa"/>
          </w:tcPr>
          <w:p w14:paraId="3F1D06DF" w14:textId="77777777" w:rsidR="00677537" w:rsidRPr="00677537" w:rsidRDefault="00677537" w:rsidP="00677537">
            <w:pPr>
              <w:rPr>
                <w:rFonts w:ascii="Myriad Pro" w:hAnsi="Myriad Pro" w:cs="Calibri"/>
                <w:sz w:val="22"/>
                <w:szCs w:val="22"/>
              </w:rPr>
            </w:pPr>
          </w:p>
        </w:tc>
        <w:tc>
          <w:tcPr>
            <w:tcW w:w="1638" w:type="dxa"/>
          </w:tcPr>
          <w:p w14:paraId="579D7027" w14:textId="77777777" w:rsidR="00677537" w:rsidRPr="00677537" w:rsidRDefault="00677537" w:rsidP="00677537">
            <w:pPr>
              <w:rPr>
                <w:rFonts w:ascii="Myriad Pro" w:hAnsi="Myriad Pro" w:cs="Calibri"/>
                <w:sz w:val="22"/>
                <w:szCs w:val="22"/>
              </w:rPr>
            </w:pPr>
          </w:p>
        </w:tc>
        <w:tc>
          <w:tcPr>
            <w:tcW w:w="1710" w:type="dxa"/>
          </w:tcPr>
          <w:p w14:paraId="4DE46B86" w14:textId="77777777" w:rsidR="00677537" w:rsidRPr="00677537" w:rsidRDefault="00677537" w:rsidP="00677537">
            <w:pPr>
              <w:rPr>
                <w:rFonts w:ascii="Myriad Pro" w:hAnsi="Myriad Pro" w:cs="Calibri"/>
                <w:sz w:val="22"/>
                <w:szCs w:val="22"/>
              </w:rPr>
            </w:pPr>
          </w:p>
        </w:tc>
        <w:tc>
          <w:tcPr>
            <w:tcW w:w="1710" w:type="dxa"/>
          </w:tcPr>
          <w:p w14:paraId="4EFDC7F9" w14:textId="77777777" w:rsidR="00677537" w:rsidRPr="00677537" w:rsidRDefault="00677537" w:rsidP="00677537">
            <w:pPr>
              <w:rPr>
                <w:rFonts w:ascii="Myriad Pro" w:hAnsi="Myriad Pro" w:cs="Calibri"/>
                <w:sz w:val="22"/>
                <w:szCs w:val="22"/>
              </w:rPr>
            </w:pPr>
          </w:p>
        </w:tc>
        <w:tc>
          <w:tcPr>
            <w:tcW w:w="1620" w:type="dxa"/>
          </w:tcPr>
          <w:p w14:paraId="78ED828E" w14:textId="77777777" w:rsidR="00677537" w:rsidRPr="00677537" w:rsidRDefault="00677537" w:rsidP="00677537">
            <w:pPr>
              <w:rPr>
                <w:rFonts w:ascii="Myriad Pro" w:hAnsi="Myriad Pro" w:cs="Calibri"/>
                <w:sz w:val="22"/>
                <w:szCs w:val="22"/>
              </w:rPr>
            </w:pPr>
          </w:p>
        </w:tc>
      </w:tr>
      <w:tr w:rsidR="00677537" w:rsidRPr="00677537" w14:paraId="25154B98" w14:textId="77777777" w:rsidTr="001701D8">
        <w:tc>
          <w:tcPr>
            <w:tcW w:w="1843" w:type="dxa"/>
          </w:tcPr>
          <w:p w14:paraId="5641F844"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Belt tensioner and pulleys</w:t>
            </w:r>
          </w:p>
        </w:tc>
        <w:tc>
          <w:tcPr>
            <w:tcW w:w="1559" w:type="dxa"/>
          </w:tcPr>
          <w:p w14:paraId="3BDE39D8" w14:textId="77777777" w:rsidR="00677537" w:rsidRPr="00677537" w:rsidRDefault="00677537" w:rsidP="00677537">
            <w:pPr>
              <w:rPr>
                <w:rFonts w:ascii="Myriad Pro" w:hAnsi="Myriad Pro" w:cs="Calibri"/>
                <w:sz w:val="22"/>
                <w:szCs w:val="22"/>
              </w:rPr>
            </w:pPr>
          </w:p>
        </w:tc>
        <w:tc>
          <w:tcPr>
            <w:tcW w:w="1638" w:type="dxa"/>
          </w:tcPr>
          <w:p w14:paraId="575DF7F2" w14:textId="77777777" w:rsidR="00677537" w:rsidRPr="00677537" w:rsidRDefault="00677537" w:rsidP="00677537">
            <w:pPr>
              <w:rPr>
                <w:rFonts w:ascii="Myriad Pro" w:hAnsi="Myriad Pro" w:cs="Calibri"/>
                <w:sz w:val="22"/>
                <w:szCs w:val="22"/>
              </w:rPr>
            </w:pPr>
          </w:p>
        </w:tc>
        <w:tc>
          <w:tcPr>
            <w:tcW w:w="1710" w:type="dxa"/>
          </w:tcPr>
          <w:p w14:paraId="4AFDEF02" w14:textId="77777777" w:rsidR="00677537" w:rsidRPr="00677537" w:rsidRDefault="00677537" w:rsidP="00677537">
            <w:pPr>
              <w:rPr>
                <w:rFonts w:ascii="Myriad Pro" w:hAnsi="Myriad Pro" w:cs="Calibri"/>
                <w:sz w:val="22"/>
                <w:szCs w:val="22"/>
              </w:rPr>
            </w:pPr>
          </w:p>
        </w:tc>
        <w:tc>
          <w:tcPr>
            <w:tcW w:w="1710" w:type="dxa"/>
          </w:tcPr>
          <w:p w14:paraId="0AC6EF61" w14:textId="77777777" w:rsidR="00677537" w:rsidRPr="00677537" w:rsidRDefault="00677537" w:rsidP="00677537">
            <w:pPr>
              <w:rPr>
                <w:rFonts w:ascii="Myriad Pro" w:hAnsi="Myriad Pro" w:cs="Calibri"/>
                <w:sz w:val="22"/>
                <w:szCs w:val="22"/>
              </w:rPr>
            </w:pPr>
          </w:p>
        </w:tc>
        <w:tc>
          <w:tcPr>
            <w:tcW w:w="1620" w:type="dxa"/>
          </w:tcPr>
          <w:p w14:paraId="0CDA12F0" w14:textId="77777777" w:rsidR="00677537" w:rsidRPr="00677537" w:rsidRDefault="00677537" w:rsidP="00677537">
            <w:pPr>
              <w:rPr>
                <w:rFonts w:ascii="Myriad Pro" w:hAnsi="Myriad Pro" w:cs="Calibri"/>
                <w:sz w:val="22"/>
                <w:szCs w:val="22"/>
              </w:rPr>
            </w:pPr>
          </w:p>
        </w:tc>
      </w:tr>
      <w:tr w:rsidR="00677537" w:rsidRPr="00677537" w14:paraId="25F111B7" w14:textId="77777777" w:rsidTr="001701D8">
        <w:tc>
          <w:tcPr>
            <w:tcW w:w="1843" w:type="dxa"/>
          </w:tcPr>
          <w:p w14:paraId="3D01C7DB"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Spark Plugs</w:t>
            </w:r>
          </w:p>
        </w:tc>
        <w:tc>
          <w:tcPr>
            <w:tcW w:w="1559" w:type="dxa"/>
          </w:tcPr>
          <w:p w14:paraId="085CFAE6" w14:textId="77777777" w:rsidR="00677537" w:rsidRPr="00677537" w:rsidRDefault="00677537" w:rsidP="00677537">
            <w:pPr>
              <w:rPr>
                <w:rFonts w:ascii="Myriad Pro" w:hAnsi="Myriad Pro" w:cs="Calibri"/>
                <w:sz w:val="22"/>
                <w:szCs w:val="22"/>
              </w:rPr>
            </w:pPr>
          </w:p>
        </w:tc>
        <w:tc>
          <w:tcPr>
            <w:tcW w:w="1638" w:type="dxa"/>
          </w:tcPr>
          <w:p w14:paraId="7211F0F7" w14:textId="77777777" w:rsidR="00677537" w:rsidRPr="00677537" w:rsidRDefault="00677537" w:rsidP="00677537">
            <w:pPr>
              <w:rPr>
                <w:rFonts w:ascii="Myriad Pro" w:hAnsi="Myriad Pro" w:cs="Calibri"/>
                <w:sz w:val="22"/>
                <w:szCs w:val="22"/>
              </w:rPr>
            </w:pPr>
          </w:p>
        </w:tc>
        <w:tc>
          <w:tcPr>
            <w:tcW w:w="1710" w:type="dxa"/>
          </w:tcPr>
          <w:p w14:paraId="35562267" w14:textId="77777777" w:rsidR="00677537" w:rsidRPr="00677537" w:rsidRDefault="00677537" w:rsidP="00677537">
            <w:pPr>
              <w:rPr>
                <w:rFonts w:ascii="Myriad Pro" w:hAnsi="Myriad Pro" w:cs="Calibri"/>
                <w:sz w:val="22"/>
                <w:szCs w:val="22"/>
              </w:rPr>
            </w:pPr>
          </w:p>
        </w:tc>
        <w:tc>
          <w:tcPr>
            <w:tcW w:w="1710" w:type="dxa"/>
          </w:tcPr>
          <w:p w14:paraId="447287D5" w14:textId="77777777" w:rsidR="00677537" w:rsidRPr="00677537" w:rsidRDefault="00677537" w:rsidP="00677537">
            <w:pPr>
              <w:rPr>
                <w:rFonts w:ascii="Myriad Pro" w:hAnsi="Myriad Pro" w:cs="Calibri"/>
                <w:sz w:val="22"/>
                <w:szCs w:val="22"/>
              </w:rPr>
            </w:pPr>
          </w:p>
        </w:tc>
        <w:tc>
          <w:tcPr>
            <w:tcW w:w="1620" w:type="dxa"/>
          </w:tcPr>
          <w:p w14:paraId="78D1DBFB" w14:textId="77777777" w:rsidR="00677537" w:rsidRPr="00677537" w:rsidRDefault="00677537" w:rsidP="00677537">
            <w:pPr>
              <w:rPr>
                <w:rFonts w:ascii="Myriad Pro" w:hAnsi="Myriad Pro" w:cs="Calibri"/>
                <w:sz w:val="22"/>
                <w:szCs w:val="22"/>
              </w:rPr>
            </w:pPr>
          </w:p>
        </w:tc>
      </w:tr>
      <w:tr w:rsidR="00677537" w:rsidRPr="00677537" w14:paraId="093685EE" w14:textId="77777777" w:rsidTr="001701D8">
        <w:tc>
          <w:tcPr>
            <w:tcW w:w="1843" w:type="dxa"/>
          </w:tcPr>
          <w:p w14:paraId="2C4151C1"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Air filter</w:t>
            </w:r>
          </w:p>
        </w:tc>
        <w:tc>
          <w:tcPr>
            <w:tcW w:w="1559" w:type="dxa"/>
          </w:tcPr>
          <w:p w14:paraId="60EA1C66" w14:textId="77777777" w:rsidR="00677537" w:rsidRPr="00677537" w:rsidRDefault="00677537" w:rsidP="00677537">
            <w:pPr>
              <w:rPr>
                <w:rFonts w:ascii="Myriad Pro" w:hAnsi="Myriad Pro" w:cs="Calibri"/>
                <w:sz w:val="22"/>
                <w:szCs w:val="22"/>
              </w:rPr>
            </w:pPr>
          </w:p>
        </w:tc>
        <w:tc>
          <w:tcPr>
            <w:tcW w:w="1638" w:type="dxa"/>
          </w:tcPr>
          <w:p w14:paraId="1050533E" w14:textId="77777777" w:rsidR="00677537" w:rsidRPr="00677537" w:rsidRDefault="00677537" w:rsidP="00677537">
            <w:pPr>
              <w:rPr>
                <w:rFonts w:ascii="Myriad Pro" w:hAnsi="Myriad Pro" w:cs="Calibri"/>
                <w:sz w:val="22"/>
                <w:szCs w:val="22"/>
              </w:rPr>
            </w:pPr>
          </w:p>
        </w:tc>
        <w:tc>
          <w:tcPr>
            <w:tcW w:w="1710" w:type="dxa"/>
          </w:tcPr>
          <w:p w14:paraId="7496315C" w14:textId="77777777" w:rsidR="00677537" w:rsidRPr="00677537" w:rsidRDefault="00677537" w:rsidP="00677537">
            <w:pPr>
              <w:rPr>
                <w:rFonts w:ascii="Myriad Pro" w:hAnsi="Myriad Pro" w:cs="Calibri"/>
                <w:sz w:val="22"/>
                <w:szCs w:val="22"/>
              </w:rPr>
            </w:pPr>
          </w:p>
        </w:tc>
        <w:tc>
          <w:tcPr>
            <w:tcW w:w="1710" w:type="dxa"/>
          </w:tcPr>
          <w:p w14:paraId="40F08D55" w14:textId="77777777" w:rsidR="00677537" w:rsidRPr="00677537" w:rsidRDefault="00677537" w:rsidP="00677537">
            <w:pPr>
              <w:rPr>
                <w:rFonts w:ascii="Myriad Pro" w:hAnsi="Myriad Pro" w:cs="Calibri"/>
                <w:sz w:val="22"/>
                <w:szCs w:val="22"/>
              </w:rPr>
            </w:pPr>
          </w:p>
        </w:tc>
        <w:tc>
          <w:tcPr>
            <w:tcW w:w="1620" w:type="dxa"/>
          </w:tcPr>
          <w:p w14:paraId="676AD9E8" w14:textId="77777777" w:rsidR="00677537" w:rsidRPr="00677537" w:rsidRDefault="00677537" w:rsidP="00677537">
            <w:pPr>
              <w:rPr>
                <w:rFonts w:ascii="Myriad Pro" w:hAnsi="Myriad Pro" w:cs="Calibri"/>
                <w:sz w:val="22"/>
                <w:szCs w:val="22"/>
              </w:rPr>
            </w:pPr>
          </w:p>
        </w:tc>
      </w:tr>
      <w:tr w:rsidR="00677537" w:rsidRPr="00677537" w14:paraId="07CCBBA7" w14:textId="77777777" w:rsidTr="001701D8">
        <w:tc>
          <w:tcPr>
            <w:tcW w:w="1843" w:type="dxa"/>
          </w:tcPr>
          <w:p w14:paraId="0BBCBD7A"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Salon filter</w:t>
            </w:r>
          </w:p>
        </w:tc>
        <w:tc>
          <w:tcPr>
            <w:tcW w:w="1559" w:type="dxa"/>
          </w:tcPr>
          <w:p w14:paraId="62BDA5C5" w14:textId="77777777" w:rsidR="00677537" w:rsidRPr="00677537" w:rsidRDefault="00677537" w:rsidP="00677537">
            <w:pPr>
              <w:rPr>
                <w:rFonts w:ascii="Myriad Pro" w:hAnsi="Myriad Pro" w:cs="Calibri"/>
                <w:sz w:val="22"/>
                <w:szCs w:val="22"/>
              </w:rPr>
            </w:pPr>
          </w:p>
        </w:tc>
        <w:tc>
          <w:tcPr>
            <w:tcW w:w="1638" w:type="dxa"/>
          </w:tcPr>
          <w:p w14:paraId="208D561A" w14:textId="77777777" w:rsidR="00677537" w:rsidRPr="00677537" w:rsidRDefault="00677537" w:rsidP="00677537">
            <w:pPr>
              <w:rPr>
                <w:rFonts w:ascii="Myriad Pro" w:hAnsi="Myriad Pro" w:cs="Calibri"/>
                <w:sz w:val="22"/>
                <w:szCs w:val="22"/>
              </w:rPr>
            </w:pPr>
          </w:p>
        </w:tc>
        <w:tc>
          <w:tcPr>
            <w:tcW w:w="1710" w:type="dxa"/>
          </w:tcPr>
          <w:p w14:paraId="692CED9F" w14:textId="77777777" w:rsidR="00677537" w:rsidRPr="00677537" w:rsidRDefault="00677537" w:rsidP="00677537">
            <w:pPr>
              <w:rPr>
                <w:rFonts w:ascii="Myriad Pro" w:hAnsi="Myriad Pro" w:cs="Calibri"/>
                <w:sz w:val="22"/>
                <w:szCs w:val="22"/>
              </w:rPr>
            </w:pPr>
          </w:p>
        </w:tc>
        <w:tc>
          <w:tcPr>
            <w:tcW w:w="1710" w:type="dxa"/>
          </w:tcPr>
          <w:p w14:paraId="7BA4E638" w14:textId="77777777" w:rsidR="00677537" w:rsidRPr="00677537" w:rsidRDefault="00677537" w:rsidP="00677537">
            <w:pPr>
              <w:rPr>
                <w:rFonts w:ascii="Myriad Pro" w:hAnsi="Myriad Pro" w:cs="Calibri"/>
                <w:sz w:val="22"/>
                <w:szCs w:val="22"/>
              </w:rPr>
            </w:pPr>
          </w:p>
        </w:tc>
        <w:tc>
          <w:tcPr>
            <w:tcW w:w="1620" w:type="dxa"/>
          </w:tcPr>
          <w:p w14:paraId="0020DD0C" w14:textId="77777777" w:rsidR="00677537" w:rsidRPr="00677537" w:rsidRDefault="00677537" w:rsidP="00677537">
            <w:pPr>
              <w:rPr>
                <w:rFonts w:ascii="Myriad Pro" w:hAnsi="Myriad Pro" w:cs="Calibri"/>
                <w:sz w:val="22"/>
                <w:szCs w:val="22"/>
              </w:rPr>
            </w:pPr>
          </w:p>
        </w:tc>
      </w:tr>
      <w:tr w:rsidR="00677537" w:rsidRPr="00677537" w14:paraId="4718E367" w14:textId="77777777" w:rsidTr="001701D8">
        <w:tc>
          <w:tcPr>
            <w:tcW w:w="1843" w:type="dxa"/>
          </w:tcPr>
          <w:p w14:paraId="5447A22D"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Brake pads</w:t>
            </w:r>
          </w:p>
        </w:tc>
        <w:tc>
          <w:tcPr>
            <w:tcW w:w="1559" w:type="dxa"/>
          </w:tcPr>
          <w:p w14:paraId="5B257C84" w14:textId="77777777" w:rsidR="00677537" w:rsidRPr="00677537" w:rsidRDefault="00677537" w:rsidP="00677537">
            <w:pPr>
              <w:rPr>
                <w:rFonts w:ascii="Myriad Pro" w:hAnsi="Myriad Pro" w:cs="Calibri"/>
                <w:sz w:val="22"/>
                <w:szCs w:val="22"/>
              </w:rPr>
            </w:pPr>
          </w:p>
        </w:tc>
        <w:tc>
          <w:tcPr>
            <w:tcW w:w="1638" w:type="dxa"/>
          </w:tcPr>
          <w:p w14:paraId="4826BF40" w14:textId="77777777" w:rsidR="00677537" w:rsidRPr="00677537" w:rsidRDefault="00677537" w:rsidP="00677537">
            <w:pPr>
              <w:rPr>
                <w:rFonts w:ascii="Myriad Pro" w:hAnsi="Myriad Pro" w:cs="Calibri"/>
                <w:sz w:val="22"/>
                <w:szCs w:val="22"/>
              </w:rPr>
            </w:pPr>
          </w:p>
        </w:tc>
        <w:tc>
          <w:tcPr>
            <w:tcW w:w="1710" w:type="dxa"/>
          </w:tcPr>
          <w:p w14:paraId="1183D84A" w14:textId="77777777" w:rsidR="00677537" w:rsidRPr="00677537" w:rsidRDefault="00677537" w:rsidP="00677537">
            <w:pPr>
              <w:rPr>
                <w:rFonts w:ascii="Myriad Pro" w:hAnsi="Myriad Pro" w:cs="Calibri"/>
                <w:sz w:val="22"/>
                <w:szCs w:val="22"/>
              </w:rPr>
            </w:pPr>
          </w:p>
        </w:tc>
        <w:tc>
          <w:tcPr>
            <w:tcW w:w="1710" w:type="dxa"/>
          </w:tcPr>
          <w:p w14:paraId="0A0D40CA" w14:textId="77777777" w:rsidR="00677537" w:rsidRPr="00677537" w:rsidRDefault="00677537" w:rsidP="00677537">
            <w:pPr>
              <w:rPr>
                <w:rFonts w:ascii="Myriad Pro" w:hAnsi="Myriad Pro" w:cs="Calibri"/>
                <w:sz w:val="22"/>
                <w:szCs w:val="22"/>
              </w:rPr>
            </w:pPr>
          </w:p>
        </w:tc>
        <w:tc>
          <w:tcPr>
            <w:tcW w:w="1620" w:type="dxa"/>
          </w:tcPr>
          <w:p w14:paraId="397B37CF" w14:textId="77777777" w:rsidR="00677537" w:rsidRPr="00677537" w:rsidRDefault="00677537" w:rsidP="00677537">
            <w:pPr>
              <w:rPr>
                <w:rFonts w:ascii="Myriad Pro" w:hAnsi="Myriad Pro" w:cs="Calibri"/>
                <w:sz w:val="22"/>
                <w:szCs w:val="22"/>
              </w:rPr>
            </w:pPr>
          </w:p>
        </w:tc>
      </w:tr>
      <w:tr w:rsidR="00677537" w:rsidRPr="00677537" w14:paraId="6E827724" w14:textId="77777777" w:rsidTr="001701D8">
        <w:tc>
          <w:tcPr>
            <w:tcW w:w="8460" w:type="dxa"/>
            <w:gridSpan w:val="5"/>
          </w:tcPr>
          <w:p w14:paraId="20D8D324" w14:textId="77777777" w:rsidR="00677537" w:rsidRPr="00677537" w:rsidRDefault="00677537" w:rsidP="00677537">
            <w:pPr>
              <w:jc w:val="right"/>
              <w:rPr>
                <w:rFonts w:ascii="Myriad Pro" w:hAnsi="Myriad Pro" w:cs="Calibri"/>
                <w:b/>
                <w:sz w:val="22"/>
                <w:szCs w:val="22"/>
              </w:rPr>
            </w:pPr>
            <w:r w:rsidRPr="00677537">
              <w:rPr>
                <w:rFonts w:ascii="Myriad Pro" w:hAnsi="Myriad Pro" w:cs="Calibri"/>
                <w:b/>
                <w:sz w:val="22"/>
                <w:szCs w:val="22"/>
              </w:rPr>
              <w:t>Total Cost</w:t>
            </w:r>
          </w:p>
        </w:tc>
        <w:tc>
          <w:tcPr>
            <w:tcW w:w="1620" w:type="dxa"/>
          </w:tcPr>
          <w:p w14:paraId="3928D50F" w14:textId="77777777" w:rsidR="00677537" w:rsidRPr="00677537" w:rsidRDefault="00677537" w:rsidP="00677537">
            <w:pPr>
              <w:rPr>
                <w:rFonts w:ascii="Myriad Pro" w:hAnsi="Myriad Pro" w:cs="Calibri"/>
                <w:b/>
                <w:sz w:val="22"/>
                <w:szCs w:val="22"/>
              </w:rPr>
            </w:pPr>
          </w:p>
        </w:tc>
      </w:tr>
    </w:tbl>
    <w:p w14:paraId="26BC4688" w14:textId="3BF6EB2C" w:rsidR="003F51ED" w:rsidRDefault="00677537" w:rsidP="003F51ED">
      <w:pPr>
        <w:tabs>
          <w:tab w:val="left" w:pos="426"/>
          <w:tab w:val="left" w:pos="4786"/>
          <w:tab w:val="left" w:pos="5686"/>
          <w:tab w:val="right" w:pos="7306"/>
        </w:tabs>
        <w:jc w:val="both"/>
        <w:rPr>
          <w:rFonts w:ascii="Myriad Pro" w:hAnsi="Myriad Pro"/>
          <w:i/>
          <w:lang w:val="en-PH"/>
        </w:rPr>
      </w:pPr>
      <w:r w:rsidRPr="00677537">
        <w:rPr>
          <w:rFonts w:ascii="Myriad Pro" w:hAnsi="Myriad Pro" w:cs="Calibri"/>
          <w:szCs w:val="22"/>
        </w:rPr>
        <w:t>*</w:t>
      </w:r>
      <w:r w:rsidRPr="00677537">
        <w:rPr>
          <w:rFonts w:ascii="Myriad Pro" w:hAnsi="Myriad Pro" w:cs="Calibri"/>
          <w:b/>
          <w:bCs/>
          <w:color w:val="000000"/>
          <w:szCs w:val="22"/>
          <w:lang w:val="en-GB"/>
        </w:rPr>
        <w:t xml:space="preserve"> </w:t>
      </w:r>
      <w:r w:rsidRPr="00677537">
        <w:rPr>
          <w:rFonts w:ascii="Myriad Pro" w:hAnsi="Myriad Pro"/>
          <w:i/>
          <w:lang w:val="en-PH"/>
        </w:rPr>
        <w:t xml:space="preserve">These costs shall be quoted based on current prices at a local authorized service </w:t>
      </w:r>
      <w:proofErr w:type="spellStart"/>
      <w:r w:rsidRPr="00677537">
        <w:rPr>
          <w:rFonts w:ascii="Myriad Pro" w:hAnsi="Myriad Pro"/>
          <w:i/>
          <w:lang w:val="en-PH"/>
        </w:rPr>
        <w:t>centre</w:t>
      </w:r>
      <w:proofErr w:type="spellEnd"/>
      <w:r w:rsidRPr="00677537">
        <w:rPr>
          <w:rFonts w:ascii="Myriad Pro" w:hAnsi="Myriad Pro"/>
          <w:i/>
          <w:lang w:val="en-PH"/>
        </w:rPr>
        <w:t xml:space="preserve"> and shall be taken into account by UNDP during the evaluation process to calculate the life cycle cost of the vehicle. These maintenance services shall not be contracted by UNDP at this stage. </w:t>
      </w:r>
    </w:p>
    <w:p w14:paraId="1FEA959E" w14:textId="5DA30E08" w:rsidR="00677537" w:rsidRPr="003F51ED" w:rsidRDefault="003F51ED" w:rsidP="00677537">
      <w:pPr>
        <w:rPr>
          <w:rFonts w:ascii="Myriad Pro" w:hAnsi="Myriad Pro"/>
          <w:i/>
          <w:lang w:val="en-PH"/>
        </w:rPr>
      </w:pPr>
      <w:r>
        <w:rPr>
          <w:rFonts w:ascii="Myriad Pro" w:hAnsi="Myriad Pro"/>
          <w:i/>
          <w:lang w:val="en-PH"/>
        </w:rPr>
        <w:br w:type="page"/>
      </w:r>
    </w:p>
    <w:p w14:paraId="057A8972" w14:textId="7473AFD4" w:rsidR="00677537" w:rsidRPr="00677537" w:rsidRDefault="00677537" w:rsidP="00677537">
      <w:pPr>
        <w:ind w:left="990" w:right="630" w:hanging="990"/>
        <w:jc w:val="both"/>
        <w:rPr>
          <w:rFonts w:ascii="Myriad Pro" w:hAnsi="Myriad Pro" w:cs="Calibri"/>
          <w:b/>
          <w:sz w:val="22"/>
          <w:szCs w:val="22"/>
          <w:u w:val="single"/>
        </w:rPr>
      </w:pPr>
      <w:r w:rsidRPr="00677537">
        <w:rPr>
          <w:rFonts w:ascii="Myriad Pro" w:hAnsi="Myriad Pro" w:cs="Calibri"/>
          <w:b/>
          <w:snapToGrid w:val="0"/>
          <w:sz w:val="22"/>
          <w:szCs w:val="22"/>
          <w:u w:val="single"/>
        </w:rPr>
        <w:lastRenderedPageBreak/>
        <w:t xml:space="preserve">TABLE </w:t>
      </w:r>
      <w:r w:rsidR="003F51ED" w:rsidRPr="00677537">
        <w:rPr>
          <w:rFonts w:ascii="Myriad Pro" w:hAnsi="Myriad Pro" w:cs="Calibri"/>
          <w:b/>
          <w:snapToGrid w:val="0"/>
          <w:sz w:val="22"/>
          <w:szCs w:val="22"/>
          <w:u w:val="single"/>
          <w:lang w:val="en-GB"/>
        </w:rPr>
        <w:t>3</w:t>
      </w:r>
      <w:r w:rsidR="003F51ED" w:rsidRPr="00677537">
        <w:rPr>
          <w:rFonts w:ascii="Myriad Pro" w:hAnsi="Myriad Pro" w:cs="Calibri"/>
          <w:b/>
          <w:snapToGrid w:val="0"/>
          <w:sz w:val="22"/>
          <w:szCs w:val="22"/>
          <w:u w:val="single"/>
        </w:rPr>
        <w:t>:</w:t>
      </w:r>
      <w:r w:rsidRPr="00677537">
        <w:rPr>
          <w:rFonts w:ascii="Myriad Pro" w:hAnsi="Myriad Pro" w:cs="Calibri"/>
          <w:b/>
          <w:snapToGrid w:val="0"/>
          <w:sz w:val="22"/>
          <w:szCs w:val="22"/>
          <w:u w:val="single"/>
        </w:rPr>
        <w:t xml:space="preserve">  </w:t>
      </w:r>
      <w:r w:rsidRPr="00677537">
        <w:rPr>
          <w:rFonts w:ascii="Myriad Pro" w:hAnsi="Myriad Pro" w:cs="Calibri"/>
          <w:b/>
          <w:sz w:val="22"/>
          <w:szCs w:val="22"/>
          <w:u w:val="single"/>
        </w:rPr>
        <w:t xml:space="preserve">Offer to Comply with Other Conditions and Related Requirements </w:t>
      </w:r>
    </w:p>
    <w:p w14:paraId="48F792FC" w14:textId="77777777" w:rsidR="00677537" w:rsidRPr="00677537" w:rsidRDefault="00677537" w:rsidP="00677537">
      <w:pPr>
        <w:rPr>
          <w:rFonts w:ascii="Myriad Pro" w:hAnsi="Myriad Pro" w:cs="Calibri"/>
          <w:sz w:val="22"/>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1350"/>
        <w:gridCol w:w="1620"/>
        <w:gridCol w:w="2160"/>
      </w:tblGrid>
      <w:tr w:rsidR="00677537" w:rsidRPr="00677537" w14:paraId="2D0E6ED8" w14:textId="77777777" w:rsidTr="001701D8">
        <w:trPr>
          <w:trHeight w:val="383"/>
        </w:trPr>
        <w:tc>
          <w:tcPr>
            <w:tcW w:w="4657" w:type="dxa"/>
            <w:vMerge w:val="restart"/>
          </w:tcPr>
          <w:p w14:paraId="5CCEACB4"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Other Information pertaining to our Quotation are as follows :</w:t>
            </w:r>
          </w:p>
        </w:tc>
        <w:tc>
          <w:tcPr>
            <w:tcW w:w="5130" w:type="dxa"/>
            <w:gridSpan w:val="3"/>
          </w:tcPr>
          <w:p w14:paraId="7FC46973"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Your Responses</w:t>
            </w:r>
          </w:p>
        </w:tc>
      </w:tr>
      <w:tr w:rsidR="00677537" w:rsidRPr="00677537" w14:paraId="1A646B12" w14:textId="77777777" w:rsidTr="001701D8">
        <w:trPr>
          <w:trHeight w:val="382"/>
        </w:trPr>
        <w:tc>
          <w:tcPr>
            <w:tcW w:w="4657" w:type="dxa"/>
            <w:vMerge/>
          </w:tcPr>
          <w:p w14:paraId="1DBF16EF" w14:textId="77777777" w:rsidR="00677537" w:rsidRPr="00677537" w:rsidRDefault="00677537" w:rsidP="00677537">
            <w:pPr>
              <w:ind w:firstLine="720"/>
              <w:rPr>
                <w:rFonts w:ascii="Myriad Pro" w:hAnsi="Myriad Pro" w:cs="Calibri"/>
                <w:b/>
                <w:sz w:val="22"/>
                <w:szCs w:val="22"/>
              </w:rPr>
            </w:pPr>
          </w:p>
        </w:tc>
        <w:tc>
          <w:tcPr>
            <w:tcW w:w="1350" w:type="dxa"/>
          </w:tcPr>
          <w:p w14:paraId="46DF86B8"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Yes, we will comply</w:t>
            </w:r>
          </w:p>
        </w:tc>
        <w:tc>
          <w:tcPr>
            <w:tcW w:w="1620" w:type="dxa"/>
          </w:tcPr>
          <w:p w14:paraId="08402E05"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No, we cannot comply</w:t>
            </w:r>
          </w:p>
        </w:tc>
        <w:tc>
          <w:tcPr>
            <w:tcW w:w="2160" w:type="dxa"/>
          </w:tcPr>
          <w:p w14:paraId="21321BE2"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If you cannot comply, pls. indicate counter proposal</w:t>
            </w:r>
          </w:p>
        </w:tc>
      </w:tr>
      <w:tr w:rsidR="00677537" w:rsidRPr="00677537" w14:paraId="53BAA4EC" w14:textId="77777777" w:rsidTr="001701D8">
        <w:trPr>
          <w:trHeight w:val="332"/>
        </w:trPr>
        <w:tc>
          <w:tcPr>
            <w:tcW w:w="4657" w:type="dxa"/>
          </w:tcPr>
          <w:p w14:paraId="196C4D56" w14:textId="5CA59FC7" w:rsidR="00677537" w:rsidRPr="00677537" w:rsidRDefault="00677537" w:rsidP="001701D8">
            <w:pPr>
              <w:rPr>
                <w:rFonts w:ascii="Myriad Pro" w:hAnsi="Myriad Pro" w:cs="Calibri"/>
                <w:bCs/>
                <w:sz w:val="22"/>
                <w:szCs w:val="22"/>
              </w:rPr>
            </w:pPr>
            <w:r w:rsidRPr="00677537">
              <w:rPr>
                <w:rFonts w:ascii="Myriad Pro" w:hAnsi="Myriad Pro" w:cs="Calibri"/>
                <w:sz w:val="22"/>
                <w:szCs w:val="22"/>
              </w:rPr>
              <w:t xml:space="preserve">Maximum delivery period not to exceed </w:t>
            </w:r>
            <w:r w:rsidR="001701D8">
              <w:rPr>
                <w:rFonts w:ascii="Myriad Pro" w:hAnsi="Myriad Pro" w:cs="Calibri"/>
                <w:i/>
                <w:sz w:val="22"/>
                <w:szCs w:val="22"/>
              </w:rPr>
              <w:t>9</w:t>
            </w:r>
            <w:r w:rsidRPr="00677537">
              <w:rPr>
                <w:rFonts w:ascii="Myriad Pro" w:hAnsi="Myriad Pro" w:cs="Calibri"/>
                <w:i/>
                <w:sz w:val="22"/>
                <w:szCs w:val="22"/>
              </w:rPr>
              <w:t xml:space="preserve">0 calendar days </w:t>
            </w:r>
            <w:r w:rsidRPr="00677537">
              <w:rPr>
                <w:rFonts w:ascii="Myriad Pro" w:hAnsi="Myriad Pro" w:cs="Calibri"/>
                <w:sz w:val="22"/>
                <w:szCs w:val="22"/>
              </w:rPr>
              <w:t>upon signature of PO</w:t>
            </w:r>
            <w:r w:rsidRPr="00677537">
              <w:rPr>
                <w:rFonts w:ascii="Myriad Pro" w:hAnsi="Myriad Pro" w:cs="Calibri"/>
                <w:bCs/>
                <w:sz w:val="22"/>
                <w:szCs w:val="22"/>
              </w:rPr>
              <w:t xml:space="preserve"> Contractor by both parties</w:t>
            </w:r>
          </w:p>
        </w:tc>
        <w:tc>
          <w:tcPr>
            <w:tcW w:w="1350" w:type="dxa"/>
          </w:tcPr>
          <w:p w14:paraId="6ADF8DC4" w14:textId="77777777" w:rsidR="00677537" w:rsidRPr="00677537" w:rsidRDefault="00677537" w:rsidP="00677537">
            <w:pPr>
              <w:jc w:val="right"/>
              <w:rPr>
                <w:rFonts w:ascii="Myriad Pro" w:hAnsi="Myriad Pro" w:cs="Calibri"/>
                <w:sz w:val="22"/>
                <w:szCs w:val="22"/>
              </w:rPr>
            </w:pPr>
          </w:p>
        </w:tc>
        <w:tc>
          <w:tcPr>
            <w:tcW w:w="1620" w:type="dxa"/>
          </w:tcPr>
          <w:p w14:paraId="1D4E9AE1" w14:textId="77777777" w:rsidR="00677537" w:rsidRPr="00677537" w:rsidRDefault="00677537" w:rsidP="00677537">
            <w:pPr>
              <w:jc w:val="right"/>
              <w:rPr>
                <w:rFonts w:ascii="Myriad Pro" w:hAnsi="Myriad Pro" w:cs="Calibri"/>
                <w:sz w:val="22"/>
                <w:szCs w:val="22"/>
              </w:rPr>
            </w:pPr>
          </w:p>
        </w:tc>
        <w:tc>
          <w:tcPr>
            <w:tcW w:w="2160" w:type="dxa"/>
          </w:tcPr>
          <w:p w14:paraId="6B987B2F" w14:textId="77777777" w:rsidR="00677537" w:rsidRPr="00677537" w:rsidRDefault="00677537" w:rsidP="00677537">
            <w:pPr>
              <w:jc w:val="right"/>
              <w:rPr>
                <w:rFonts w:ascii="Myriad Pro" w:hAnsi="Myriad Pro" w:cs="Calibri"/>
                <w:sz w:val="22"/>
                <w:szCs w:val="22"/>
              </w:rPr>
            </w:pPr>
          </w:p>
        </w:tc>
      </w:tr>
      <w:tr w:rsidR="00677537" w:rsidRPr="00677537" w14:paraId="18B1BF24" w14:textId="77777777" w:rsidTr="001701D8">
        <w:trPr>
          <w:trHeight w:val="575"/>
        </w:trPr>
        <w:tc>
          <w:tcPr>
            <w:tcW w:w="4657" w:type="dxa"/>
          </w:tcPr>
          <w:p w14:paraId="3A55CC79" w14:textId="152D56B9"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 xml:space="preserve">Warranty for a minimum period of </w:t>
            </w:r>
            <w:r w:rsidRPr="00677537">
              <w:rPr>
                <w:rFonts w:ascii="Myriad Pro" w:hAnsi="Myriad Pro" w:cs="Calibri"/>
                <w:bCs/>
                <w:i/>
                <w:sz w:val="22"/>
                <w:szCs w:val="22"/>
              </w:rPr>
              <w:t>3 years or 100,000 Km</w:t>
            </w:r>
            <w:r w:rsidR="001701D8">
              <w:rPr>
                <w:rFonts w:ascii="Myriad Pro" w:hAnsi="Myriad Pro" w:cs="Calibri"/>
                <w:bCs/>
                <w:sz w:val="22"/>
                <w:szCs w:val="22"/>
              </w:rPr>
              <w:t>,</w:t>
            </w:r>
            <w:r w:rsidR="001701D8" w:rsidRPr="001701D8">
              <w:rPr>
                <w:rFonts w:ascii="Myriad Pro" w:hAnsi="Myriad Pro" w:cs="Calibri"/>
                <w:sz w:val="22"/>
                <w:szCs w:val="22"/>
              </w:rPr>
              <w:t xml:space="preserve"> </w:t>
            </w:r>
            <w:r w:rsidR="001701D8" w:rsidRPr="001701D8">
              <w:rPr>
                <w:rFonts w:ascii="Myriad Pro" w:hAnsi="Myriad Pro" w:cs="Calibri"/>
                <w:bCs/>
                <w:sz w:val="22"/>
                <w:szCs w:val="22"/>
              </w:rPr>
              <w:t>whichever occurs first</w:t>
            </w:r>
          </w:p>
        </w:tc>
        <w:tc>
          <w:tcPr>
            <w:tcW w:w="1350" w:type="dxa"/>
          </w:tcPr>
          <w:p w14:paraId="08921687" w14:textId="77777777" w:rsidR="00677537" w:rsidRPr="00677537" w:rsidRDefault="00677537" w:rsidP="00677537">
            <w:pPr>
              <w:jc w:val="right"/>
              <w:rPr>
                <w:rFonts w:ascii="Myriad Pro" w:hAnsi="Myriad Pro" w:cs="Calibri"/>
                <w:sz w:val="22"/>
                <w:szCs w:val="22"/>
              </w:rPr>
            </w:pPr>
          </w:p>
        </w:tc>
        <w:tc>
          <w:tcPr>
            <w:tcW w:w="1620" w:type="dxa"/>
          </w:tcPr>
          <w:p w14:paraId="6776E0FA" w14:textId="77777777" w:rsidR="00677537" w:rsidRPr="00677537" w:rsidRDefault="00677537" w:rsidP="00677537">
            <w:pPr>
              <w:jc w:val="right"/>
              <w:rPr>
                <w:rFonts w:ascii="Myriad Pro" w:hAnsi="Myriad Pro" w:cs="Calibri"/>
                <w:sz w:val="22"/>
                <w:szCs w:val="22"/>
              </w:rPr>
            </w:pPr>
          </w:p>
        </w:tc>
        <w:tc>
          <w:tcPr>
            <w:tcW w:w="2160" w:type="dxa"/>
          </w:tcPr>
          <w:p w14:paraId="56A1CFE7" w14:textId="77777777" w:rsidR="00677537" w:rsidRPr="00677537" w:rsidRDefault="00677537" w:rsidP="00677537">
            <w:pPr>
              <w:jc w:val="right"/>
              <w:rPr>
                <w:rFonts w:ascii="Myriad Pro" w:hAnsi="Myriad Pro" w:cs="Calibri"/>
                <w:sz w:val="22"/>
                <w:szCs w:val="22"/>
              </w:rPr>
            </w:pPr>
          </w:p>
        </w:tc>
      </w:tr>
      <w:tr w:rsidR="00677537" w:rsidRPr="00677537" w14:paraId="6007030C" w14:textId="77777777" w:rsidTr="001701D8">
        <w:trPr>
          <w:trHeight w:val="575"/>
        </w:trPr>
        <w:tc>
          <w:tcPr>
            <w:tcW w:w="4657" w:type="dxa"/>
          </w:tcPr>
          <w:p w14:paraId="75FE82F8"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Availability of certificates of quality and origin for the offered equipment</w:t>
            </w:r>
          </w:p>
        </w:tc>
        <w:tc>
          <w:tcPr>
            <w:tcW w:w="1350" w:type="dxa"/>
          </w:tcPr>
          <w:p w14:paraId="3FF35B74" w14:textId="77777777" w:rsidR="00677537" w:rsidRPr="00677537" w:rsidRDefault="00677537" w:rsidP="00677537">
            <w:pPr>
              <w:jc w:val="right"/>
              <w:rPr>
                <w:rFonts w:ascii="Myriad Pro" w:hAnsi="Myriad Pro" w:cs="Calibri"/>
                <w:sz w:val="22"/>
                <w:szCs w:val="22"/>
              </w:rPr>
            </w:pPr>
          </w:p>
        </w:tc>
        <w:tc>
          <w:tcPr>
            <w:tcW w:w="1620" w:type="dxa"/>
          </w:tcPr>
          <w:p w14:paraId="7608589D" w14:textId="77777777" w:rsidR="00677537" w:rsidRPr="00677537" w:rsidRDefault="00677537" w:rsidP="00677537">
            <w:pPr>
              <w:jc w:val="right"/>
              <w:rPr>
                <w:rFonts w:ascii="Myriad Pro" w:hAnsi="Myriad Pro" w:cs="Calibri"/>
                <w:sz w:val="22"/>
                <w:szCs w:val="22"/>
              </w:rPr>
            </w:pPr>
          </w:p>
        </w:tc>
        <w:tc>
          <w:tcPr>
            <w:tcW w:w="2160" w:type="dxa"/>
          </w:tcPr>
          <w:p w14:paraId="393C7952" w14:textId="77777777" w:rsidR="00677537" w:rsidRPr="00677537" w:rsidRDefault="00677537" w:rsidP="00677537">
            <w:pPr>
              <w:jc w:val="right"/>
              <w:rPr>
                <w:rFonts w:ascii="Myriad Pro" w:hAnsi="Myriad Pro" w:cs="Calibri"/>
                <w:sz w:val="22"/>
                <w:szCs w:val="22"/>
              </w:rPr>
            </w:pPr>
          </w:p>
        </w:tc>
      </w:tr>
      <w:tr w:rsidR="00677537" w:rsidRPr="00677537" w14:paraId="2566B901" w14:textId="77777777" w:rsidTr="00677537">
        <w:trPr>
          <w:trHeight w:val="400"/>
        </w:trPr>
        <w:tc>
          <w:tcPr>
            <w:tcW w:w="4657" w:type="dxa"/>
          </w:tcPr>
          <w:p w14:paraId="080CCF69"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Availability of authorized service in Moldova</w:t>
            </w:r>
          </w:p>
        </w:tc>
        <w:tc>
          <w:tcPr>
            <w:tcW w:w="1350" w:type="dxa"/>
          </w:tcPr>
          <w:p w14:paraId="6E7D9FC5" w14:textId="77777777" w:rsidR="00677537" w:rsidRPr="00677537" w:rsidRDefault="00677537" w:rsidP="00677537">
            <w:pPr>
              <w:jc w:val="right"/>
              <w:rPr>
                <w:rFonts w:ascii="Myriad Pro" w:hAnsi="Myriad Pro" w:cs="Calibri"/>
                <w:sz w:val="22"/>
                <w:szCs w:val="22"/>
              </w:rPr>
            </w:pPr>
          </w:p>
        </w:tc>
        <w:tc>
          <w:tcPr>
            <w:tcW w:w="1620" w:type="dxa"/>
          </w:tcPr>
          <w:p w14:paraId="64674459" w14:textId="77777777" w:rsidR="00677537" w:rsidRPr="00677537" w:rsidRDefault="00677537" w:rsidP="00677537">
            <w:pPr>
              <w:jc w:val="right"/>
              <w:rPr>
                <w:rFonts w:ascii="Myriad Pro" w:hAnsi="Myriad Pro" w:cs="Calibri"/>
                <w:sz w:val="22"/>
                <w:szCs w:val="22"/>
              </w:rPr>
            </w:pPr>
          </w:p>
        </w:tc>
        <w:tc>
          <w:tcPr>
            <w:tcW w:w="2160" w:type="dxa"/>
          </w:tcPr>
          <w:p w14:paraId="68B5E6DE" w14:textId="77777777" w:rsidR="00677537" w:rsidRPr="00677537" w:rsidRDefault="00677537" w:rsidP="00677537">
            <w:pPr>
              <w:jc w:val="right"/>
              <w:rPr>
                <w:rFonts w:ascii="Myriad Pro" w:hAnsi="Myriad Pro" w:cs="Calibri"/>
                <w:sz w:val="22"/>
                <w:szCs w:val="22"/>
              </w:rPr>
            </w:pPr>
          </w:p>
        </w:tc>
      </w:tr>
      <w:tr w:rsidR="00677537" w:rsidRPr="00677537" w14:paraId="18C11641" w14:textId="77777777" w:rsidTr="001701D8">
        <w:trPr>
          <w:trHeight w:val="305"/>
        </w:trPr>
        <w:tc>
          <w:tcPr>
            <w:tcW w:w="4657" w:type="dxa"/>
          </w:tcPr>
          <w:p w14:paraId="70D4137B" w14:textId="4DDCEB6B" w:rsidR="00677537" w:rsidRPr="00677537" w:rsidRDefault="00677537" w:rsidP="001701D8">
            <w:pPr>
              <w:rPr>
                <w:rFonts w:ascii="Myriad Pro" w:hAnsi="Myriad Pro" w:cs="Calibri"/>
                <w:bCs/>
                <w:sz w:val="22"/>
                <w:szCs w:val="22"/>
              </w:rPr>
            </w:pPr>
            <w:r w:rsidRPr="00677537">
              <w:rPr>
                <w:rFonts w:ascii="Myriad Pro" w:hAnsi="Myriad Pro" w:cs="Calibri"/>
                <w:bCs/>
                <w:sz w:val="22"/>
                <w:szCs w:val="22"/>
              </w:rPr>
              <w:t xml:space="preserve">Validity of Quotation </w:t>
            </w:r>
            <w:r w:rsidR="001701D8">
              <w:rPr>
                <w:rFonts w:ascii="Myriad Pro" w:hAnsi="Myriad Pro" w:cs="Calibri"/>
                <w:bCs/>
                <w:i/>
                <w:sz w:val="22"/>
                <w:szCs w:val="22"/>
              </w:rPr>
              <w:t>9</w:t>
            </w:r>
            <w:r w:rsidRPr="00677537">
              <w:rPr>
                <w:rFonts w:ascii="Myriad Pro" w:hAnsi="Myriad Pro" w:cs="Calibri"/>
                <w:bCs/>
                <w:i/>
                <w:sz w:val="22"/>
                <w:szCs w:val="22"/>
              </w:rPr>
              <w:t>0 calendar days</w:t>
            </w:r>
          </w:p>
        </w:tc>
        <w:tc>
          <w:tcPr>
            <w:tcW w:w="1350" w:type="dxa"/>
          </w:tcPr>
          <w:p w14:paraId="12FC57C3" w14:textId="77777777" w:rsidR="00677537" w:rsidRPr="00677537" w:rsidRDefault="00677537" w:rsidP="00677537">
            <w:pPr>
              <w:jc w:val="right"/>
              <w:rPr>
                <w:rFonts w:ascii="Myriad Pro" w:hAnsi="Myriad Pro" w:cs="Calibri"/>
                <w:sz w:val="22"/>
                <w:szCs w:val="22"/>
              </w:rPr>
            </w:pPr>
          </w:p>
        </w:tc>
        <w:tc>
          <w:tcPr>
            <w:tcW w:w="1620" w:type="dxa"/>
          </w:tcPr>
          <w:p w14:paraId="75BF93E7" w14:textId="77777777" w:rsidR="00677537" w:rsidRPr="00677537" w:rsidRDefault="00677537" w:rsidP="00677537">
            <w:pPr>
              <w:jc w:val="right"/>
              <w:rPr>
                <w:rFonts w:ascii="Myriad Pro" w:hAnsi="Myriad Pro" w:cs="Calibri"/>
                <w:sz w:val="22"/>
                <w:szCs w:val="22"/>
              </w:rPr>
            </w:pPr>
          </w:p>
        </w:tc>
        <w:tc>
          <w:tcPr>
            <w:tcW w:w="2160" w:type="dxa"/>
          </w:tcPr>
          <w:p w14:paraId="5199EA5F" w14:textId="77777777" w:rsidR="00677537" w:rsidRPr="00677537" w:rsidRDefault="00677537" w:rsidP="00677537">
            <w:pPr>
              <w:jc w:val="right"/>
              <w:rPr>
                <w:rFonts w:ascii="Myriad Pro" w:hAnsi="Myriad Pro" w:cs="Calibri"/>
                <w:sz w:val="22"/>
                <w:szCs w:val="22"/>
              </w:rPr>
            </w:pPr>
          </w:p>
        </w:tc>
      </w:tr>
      <w:tr w:rsidR="00677537" w:rsidRPr="00677537" w14:paraId="11FE46F3" w14:textId="77777777" w:rsidTr="001701D8">
        <w:trPr>
          <w:trHeight w:val="305"/>
        </w:trPr>
        <w:tc>
          <w:tcPr>
            <w:tcW w:w="4657" w:type="dxa"/>
          </w:tcPr>
          <w:p w14:paraId="427F89FD"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Delivery on site shall be the responsibility of Supplier</w:t>
            </w:r>
          </w:p>
        </w:tc>
        <w:tc>
          <w:tcPr>
            <w:tcW w:w="1350" w:type="dxa"/>
          </w:tcPr>
          <w:p w14:paraId="31DD889A" w14:textId="77777777" w:rsidR="00677537" w:rsidRPr="00677537" w:rsidRDefault="00677537" w:rsidP="00677537">
            <w:pPr>
              <w:jc w:val="right"/>
              <w:rPr>
                <w:rFonts w:ascii="Myriad Pro" w:hAnsi="Myriad Pro" w:cs="Calibri"/>
                <w:sz w:val="22"/>
                <w:szCs w:val="22"/>
              </w:rPr>
            </w:pPr>
          </w:p>
        </w:tc>
        <w:tc>
          <w:tcPr>
            <w:tcW w:w="1620" w:type="dxa"/>
          </w:tcPr>
          <w:p w14:paraId="1ACE3FAF" w14:textId="77777777" w:rsidR="00677537" w:rsidRPr="00677537" w:rsidRDefault="00677537" w:rsidP="00677537">
            <w:pPr>
              <w:jc w:val="right"/>
              <w:rPr>
                <w:rFonts w:ascii="Myriad Pro" w:hAnsi="Myriad Pro" w:cs="Calibri"/>
                <w:sz w:val="22"/>
                <w:szCs w:val="22"/>
              </w:rPr>
            </w:pPr>
          </w:p>
        </w:tc>
        <w:tc>
          <w:tcPr>
            <w:tcW w:w="2160" w:type="dxa"/>
          </w:tcPr>
          <w:p w14:paraId="756DD7D7" w14:textId="77777777" w:rsidR="00677537" w:rsidRPr="00677537" w:rsidRDefault="00677537" w:rsidP="00677537">
            <w:pPr>
              <w:jc w:val="right"/>
              <w:rPr>
                <w:rFonts w:ascii="Myriad Pro" w:hAnsi="Myriad Pro" w:cs="Calibri"/>
                <w:sz w:val="22"/>
                <w:szCs w:val="22"/>
              </w:rPr>
            </w:pPr>
          </w:p>
        </w:tc>
      </w:tr>
      <w:tr w:rsidR="00677537" w:rsidRPr="00677537" w14:paraId="5D07A851" w14:textId="77777777" w:rsidTr="001701D8">
        <w:trPr>
          <w:trHeight w:val="305"/>
        </w:trPr>
        <w:tc>
          <w:tcPr>
            <w:tcW w:w="4657" w:type="dxa"/>
          </w:tcPr>
          <w:p w14:paraId="62F484DC"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All Provisions of the UNDP General Terms and Conditions</w:t>
            </w:r>
          </w:p>
        </w:tc>
        <w:tc>
          <w:tcPr>
            <w:tcW w:w="1350" w:type="dxa"/>
          </w:tcPr>
          <w:p w14:paraId="5999C8AF" w14:textId="77777777" w:rsidR="00677537" w:rsidRPr="00677537" w:rsidRDefault="00677537" w:rsidP="00677537">
            <w:pPr>
              <w:jc w:val="right"/>
              <w:rPr>
                <w:rFonts w:ascii="Myriad Pro" w:hAnsi="Myriad Pro" w:cs="Calibri"/>
                <w:sz w:val="22"/>
                <w:szCs w:val="22"/>
              </w:rPr>
            </w:pPr>
          </w:p>
        </w:tc>
        <w:tc>
          <w:tcPr>
            <w:tcW w:w="1620" w:type="dxa"/>
          </w:tcPr>
          <w:p w14:paraId="7BB4B677" w14:textId="77777777" w:rsidR="00677537" w:rsidRPr="00677537" w:rsidRDefault="00677537" w:rsidP="00677537">
            <w:pPr>
              <w:jc w:val="right"/>
              <w:rPr>
                <w:rFonts w:ascii="Myriad Pro" w:hAnsi="Myriad Pro" w:cs="Calibri"/>
                <w:sz w:val="22"/>
                <w:szCs w:val="22"/>
              </w:rPr>
            </w:pPr>
          </w:p>
        </w:tc>
        <w:tc>
          <w:tcPr>
            <w:tcW w:w="2160" w:type="dxa"/>
          </w:tcPr>
          <w:p w14:paraId="5EC8EBB7" w14:textId="77777777" w:rsidR="00677537" w:rsidRPr="00677537" w:rsidRDefault="00677537" w:rsidP="00677537">
            <w:pPr>
              <w:jc w:val="right"/>
              <w:rPr>
                <w:rFonts w:ascii="Myriad Pro" w:hAnsi="Myriad Pro" w:cs="Calibri"/>
                <w:sz w:val="22"/>
                <w:szCs w:val="22"/>
              </w:rPr>
            </w:pPr>
          </w:p>
        </w:tc>
      </w:tr>
    </w:tbl>
    <w:p w14:paraId="09D1074B" w14:textId="77777777" w:rsidR="00677537" w:rsidRPr="00677537" w:rsidRDefault="00677537" w:rsidP="00677537">
      <w:pPr>
        <w:rPr>
          <w:rFonts w:ascii="Myriad Pro" w:hAnsi="Myriad Pro" w:cs="Calibri"/>
          <w:sz w:val="22"/>
          <w:szCs w:val="22"/>
        </w:rPr>
      </w:pPr>
    </w:p>
    <w:p w14:paraId="33116FE2" w14:textId="77777777" w:rsidR="00677537" w:rsidRPr="00677537" w:rsidRDefault="00677537" w:rsidP="00677537">
      <w:pPr>
        <w:ind w:firstLine="720"/>
        <w:jc w:val="both"/>
        <w:rPr>
          <w:rFonts w:ascii="Myriad Pro" w:hAnsi="Myriad Pro" w:cs="Calibri"/>
          <w:sz w:val="22"/>
          <w:szCs w:val="22"/>
        </w:rPr>
      </w:pPr>
      <w:r w:rsidRPr="00677537">
        <w:rPr>
          <w:rFonts w:ascii="Myriad Pro" w:hAnsi="Myriad Pro" w:cs="Calibri"/>
          <w:sz w:val="22"/>
          <w:szCs w:val="22"/>
        </w:rPr>
        <w:t>All other information that we have not provided automatically implies our full compliance with the requirements, terms and conditions of the RFQ.</w:t>
      </w:r>
    </w:p>
    <w:p w14:paraId="3EFE0E50" w14:textId="77777777" w:rsidR="00677537" w:rsidRPr="00677537" w:rsidRDefault="00677537" w:rsidP="00677537">
      <w:pPr>
        <w:rPr>
          <w:rFonts w:ascii="Myriad Pro" w:hAnsi="Myriad Pro" w:cs="Calibri"/>
          <w:sz w:val="22"/>
          <w:szCs w:val="22"/>
        </w:rPr>
      </w:pPr>
    </w:p>
    <w:p w14:paraId="3377EB67" w14:textId="77777777" w:rsidR="00677537" w:rsidRPr="00677537" w:rsidRDefault="00677537" w:rsidP="00677537">
      <w:pPr>
        <w:rPr>
          <w:rFonts w:ascii="Myriad Pro" w:hAnsi="Myriad Pro" w:cs="Calibri"/>
          <w:sz w:val="22"/>
          <w:szCs w:val="22"/>
        </w:rPr>
      </w:pPr>
    </w:p>
    <w:p w14:paraId="1A8EAE2E" w14:textId="77777777" w:rsidR="00677537" w:rsidRPr="00677537" w:rsidRDefault="00677537" w:rsidP="00677537">
      <w:pPr>
        <w:rPr>
          <w:rFonts w:ascii="Myriad Pro" w:hAnsi="Myriad Pro" w:cs="Calibri"/>
          <w:sz w:val="22"/>
          <w:szCs w:val="22"/>
        </w:rPr>
      </w:pPr>
    </w:p>
    <w:p w14:paraId="6EBCD36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[Name and Signature of the Supplier’s Authorized Person]</w:t>
      </w:r>
    </w:p>
    <w:p w14:paraId="5D08100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[Designation]</w:t>
      </w:r>
    </w:p>
    <w:p w14:paraId="195CD4E9" w14:textId="77777777" w:rsidR="00677537" w:rsidRPr="00677537" w:rsidRDefault="00677537" w:rsidP="00677537">
      <w:pPr>
        <w:ind w:left="3960"/>
        <w:rPr>
          <w:rFonts w:ascii="Myriad Pro" w:hAnsi="Myriad Pro"/>
        </w:rPr>
      </w:pPr>
      <w:r w:rsidRPr="00677537">
        <w:rPr>
          <w:rFonts w:ascii="Myriad Pro" w:hAnsi="Myriad Pro" w:cs="Calibri"/>
          <w:i/>
          <w:sz w:val="22"/>
          <w:szCs w:val="22"/>
        </w:rPr>
        <w:t>[Date]</w:t>
      </w:r>
    </w:p>
    <w:p w14:paraId="1C9F5312" w14:textId="5D67CB0F" w:rsidR="00E4613D" w:rsidRPr="00677537" w:rsidRDefault="00E4613D" w:rsidP="003F51ED">
      <w:pPr>
        <w:pStyle w:val="Heading8"/>
        <w:spacing w:before="0"/>
        <w:rPr>
          <w:rFonts w:ascii="Myriad Pro" w:hAnsi="Myriad Pro"/>
          <w:szCs w:val="22"/>
        </w:rPr>
      </w:pPr>
      <w:bookmarkStart w:id="0" w:name="_GoBack"/>
      <w:bookmarkEnd w:id="0"/>
    </w:p>
    <w:sectPr w:rsidR="00E4613D" w:rsidRPr="00677537" w:rsidSect="00C26DF4">
      <w:footerReference w:type="even" r:id="rId8"/>
      <w:footerReference w:type="default" r:id="rId9"/>
      <w:footerReference w:type="first" r:id="rId10"/>
      <w:pgSz w:w="11907" w:h="16840" w:code="9"/>
      <w:pgMar w:top="1134" w:right="1134" w:bottom="990" w:left="1134" w:header="283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FFCF0" w14:textId="77777777" w:rsidR="007A33E1" w:rsidRDefault="007A33E1">
      <w:r>
        <w:separator/>
      </w:r>
    </w:p>
  </w:endnote>
  <w:endnote w:type="continuationSeparator" w:id="0">
    <w:p w14:paraId="7414DAE3" w14:textId="77777777" w:rsidR="007A33E1" w:rsidRDefault="007A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6F2F" w14:textId="77777777" w:rsidR="001701D8" w:rsidRDefault="001701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51B5E" w14:textId="77777777" w:rsidR="001701D8" w:rsidRDefault="001701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9D41" w14:textId="215E8A7F" w:rsidR="001701D8" w:rsidRPr="00E30E5D" w:rsidRDefault="001701D8"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3F51ED">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3F51ED">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0D24" w14:textId="77777777" w:rsidR="001701D8" w:rsidRDefault="001701D8">
    <w:pPr>
      <w:pStyle w:val="Footer"/>
    </w:pPr>
    <w:r>
      <w:rPr>
        <w:noProof/>
        <w:lang w:val="en-GB" w:eastAsia="en-GB"/>
      </w:rPr>
      <mc:AlternateContent>
        <mc:Choice Requires="wps">
          <w:drawing>
            <wp:anchor distT="0" distB="0" distL="114300" distR="114300" simplePos="0" relativeHeight="251656704" behindDoc="0" locked="0" layoutInCell="1" allowOverlap="1" wp14:anchorId="6178D9F6" wp14:editId="744E8BE7">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15D9B" w14:textId="77777777" w:rsidR="001701D8" w:rsidRPr="00055F8E" w:rsidRDefault="001701D8" w:rsidP="003A3FE7">
                          <w:pPr>
                            <w:jc w:val="center"/>
                            <w:rPr>
                              <w:rFonts w:ascii="Myriad Pro" w:hAnsi="Myriad Pro"/>
                            </w:rPr>
                          </w:pPr>
                          <w:r w:rsidRPr="00055F8E">
                            <w:rPr>
                              <w:rFonts w:ascii="Myriad Pro" w:hAnsi="Myriad Pro"/>
                            </w:rPr>
                            <w:t>UNDP in Moldova • 131, 31 August 1989 str., Chisinau 2012, Moldova</w:t>
                          </w:r>
                        </w:p>
                        <w:p w14:paraId="4F60B9A2" w14:textId="77777777" w:rsidR="001701D8" w:rsidRPr="00055F8E" w:rsidRDefault="001701D8"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4CBE49C7" w14:textId="77777777" w:rsidR="001701D8" w:rsidRDefault="001701D8"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9F6"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20B15D9B" w14:textId="77777777" w:rsidR="00DC120D" w:rsidRPr="00055F8E" w:rsidRDefault="00DC120D" w:rsidP="003A3FE7">
                    <w:pPr>
                      <w:jc w:val="center"/>
                      <w:rPr>
                        <w:rFonts w:ascii="Myriad Pro" w:hAnsi="Myriad Pro"/>
                      </w:rPr>
                    </w:pPr>
                    <w:r w:rsidRPr="00055F8E">
                      <w:rPr>
                        <w:rFonts w:ascii="Myriad Pro" w:hAnsi="Myriad Pro"/>
                      </w:rPr>
                      <w:t>UNDP in Moldova • 131, 31 August 1989 str., Chisinau 2012, Moldova</w:t>
                    </w:r>
                  </w:p>
                  <w:p w14:paraId="4F60B9A2" w14:textId="77777777" w:rsidR="00DC120D" w:rsidRPr="00055F8E" w:rsidRDefault="00DC120D"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4CBE49C7" w14:textId="77777777" w:rsidR="00DC120D" w:rsidRDefault="00DC120D"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6C68B" w14:textId="77777777" w:rsidR="007A33E1" w:rsidRDefault="007A33E1">
      <w:r>
        <w:separator/>
      </w:r>
    </w:p>
  </w:footnote>
  <w:footnote w:type="continuationSeparator" w:id="0">
    <w:p w14:paraId="13A2D854" w14:textId="77777777" w:rsidR="007A33E1" w:rsidRDefault="007A33E1">
      <w:r>
        <w:continuationSeparator/>
      </w:r>
    </w:p>
  </w:footnote>
  <w:footnote w:id="1">
    <w:p w14:paraId="1960B0BC" w14:textId="77777777" w:rsidR="001701D8" w:rsidRPr="00BA0E6E" w:rsidRDefault="001701D8" w:rsidP="00677537">
      <w:pPr>
        <w:jc w:val="both"/>
        <w:rPr>
          <w:lang w:val="en-PH"/>
        </w:rPr>
      </w:pPr>
      <w:r w:rsidRPr="00677537">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2D68D7B7" w14:textId="77777777" w:rsidR="001701D8" w:rsidRPr="007E6019" w:rsidRDefault="001701D8" w:rsidP="00677537">
      <w:pPr>
        <w:pStyle w:val="FootnoteText"/>
        <w:rPr>
          <w:i/>
          <w:lang w:val="en-PH"/>
        </w:rPr>
      </w:pPr>
      <w:r w:rsidRPr="00677537">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2A2862E5" w14:textId="77777777" w:rsidR="001701D8" w:rsidRPr="0088197A" w:rsidRDefault="001701D8" w:rsidP="00677537">
      <w:pPr>
        <w:pStyle w:val="FootnoteText"/>
        <w:rPr>
          <w:i/>
          <w:lang w:val="en-PH"/>
        </w:rPr>
      </w:pPr>
      <w:r w:rsidRPr="00677537">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C00D6"/>
    <w:multiLevelType w:val="hybridMultilevel"/>
    <w:tmpl w:val="B152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48313B0C"/>
    <w:multiLevelType w:val="hybridMultilevel"/>
    <w:tmpl w:val="EE0A8B08"/>
    <w:lvl w:ilvl="0" w:tplc="AF7CB61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26A1"/>
    <w:rsid w:val="00007FAE"/>
    <w:rsid w:val="0001313B"/>
    <w:rsid w:val="00017126"/>
    <w:rsid w:val="00026037"/>
    <w:rsid w:val="00026D28"/>
    <w:rsid w:val="00035EFD"/>
    <w:rsid w:val="0005008E"/>
    <w:rsid w:val="00057595"/>
    <w:rsid w:val="00063403"/>
    <w:rsid w:val="00085986"/>
    <w:rsid w:val="000B4F66"/>
    <w:rsid w:val="000D6322"/>
    <w:rsid w:val="000F17AB"/>
    <w:rsid w:val="000F1C7D"/>
    <w:rsid w:val="000F46E7"/>
    <w:rsid w:val="000F63C8"/>
    <w:rsid w:val="000F680E"/>
    <w:rsid w:val="001006BE"/>
    <w:rsid w:val="0010077B"/>
    <w:rsid w:val="001304DB"/>
    <w:rsid w:val="00140361"/>
    <w:rsid w:val="001701D8"/>
    <w:rsid w:val="00170AD5"/>
    <w:rsid w:val="00180DB5"/>
    <w:rsid w:val="00190B58"/>
    <w:rsid w:val="00193ABA"/>
    <w:rsid w:val="0019525F"/>
    <w:rsid w:val="001B2854"/>
    <w:rsid w:val="001B3BB8"/>
    <w:rsid w:val="001D0743"/>
    <w:rsid w:val="001D2203"/>
    <w:rsid w:val="001D2C36"/>
    <w:rsid w:val="001F359D"/>
    <w:rsid w:val="001F44BF"/>
    <w:rsid w:val="00207B63"/>
    <w:rsid w:val="002353AB"/>
    <w:rsid w:val="0028278A"/>
    <w:rsid w:val="00291292"/>
    <w:rsid w:val="002A28DA"/>
    <w:rsid w:val="002A6CD7"/>
    <w:rsid w:val="002B1FA0"/>
    <w:rsid w:val="002C1F68"/>
    <w:rsid w:val="002C6E3D"/>
    <w:rsid w:val="002D51F9"/>
    <w:rsid w:val="002E05B8"/>
    <w:rsid w:val="002E4B3B"/>
    <w:rsid w:val="002F5ED6"/>
    <w:rsid w:val="002F6750"/>
    <w:rsid w:val="003172AD"/>
    <w:rsid w:val="00322BFC"/>
    <w:rsid w:val="00323775"/>
    <w:rsid w:val="003255F3"/>
    <w:rsid w:val="00345610"/>
    <w:rsid w:val="0035298C"/>
    <w:rsid w:val="003542F0"/>
    <w:rsid w:val="00366DB9"/>
    <w:rsid w:val="00370F96"/>
    <w:rsid w:val="00372599"/>
    <w:rsid w:val="00375A7E"/>
    <w:rsid w:val="00390184"/>
    <w:rsid w:val="003A3FE7"/>
    <w:rsid w:val="003B528A"/>
    <w:rsid w:val="003E05C1"/>
    <w:rsid w:val="003E18A6"/>
    <w:rsid w:val="003F51ED"/>
    <w:rsid w:val="003F56A6"/>
    <w:rsid w:val="00405D0F"/>
    <w:rsid w:val="004177DD"/>
    <w:rsid w:val="00425161"/>
    <w:rsid w:val="00433A66"/>
    <w:rsid w:val="00436E32"/>
    <w:rsid w:val="00463B63"/>
    <w:rsid w:val="00477378"/>
    <w:rsid w:val="00482D98"/>
    <w:rsid w:val="00485E3F"/>
    <w:rsid w:val="004A7C90"/>
    <w:rsid w:val="004B7006"/>
    <w:rsid w:val="004C22BD"/>
    <w:rsid w:val="004D1786"/>
    <w:rsid w:val="004D7734"/>
    <w:rsid w:val="004E18A8"/>
    <w:rsid w:val="004F581D"/>
    <w:rsid w:val="005066D3"/>
    <w:rsid w:val="00515357"/>
    <w:rsid w:val="00527451"/>
    <w:rsid w:val="005371E4"/>
    <w:rsid w:val="00537BFB"/>
    <w:rsid w:val="00560593"/>
    <w:rsid w:val="005608EA"/>
    <w:rsid w:val="00564FD2"/>
    <w:rsid w:val="00584F79"/>
    <w:rsid w:val="005B4F1B"/>
    <w:rsid w:val="005C4C1E"/>
    <w:rsid w:val="005C5D54"/>
    <w:rsid w:val="005D4AD7"/>
    <w:rsid w:val="005E2C0E"/>
    <w:rsid w:val="005E2CA4"/>
    <w:rsid w:val="005F382D"/>
    <w:rsid w:val="005F396D"/>
    <w:rsid w:val="00602161"/>
    <w:rsid w:val="00610A2F"/>
    <w:rsid w:val="00616E77"/>
    <w:rsid w:val="006267FB"/>
    <w:rsid w:val="006278A4"/>
    <w:rsid w:val="00627B74"/>
    <w:rsid w:val="00642483"/>
    <w:rsid w:val="006576AE"/>
    <w:rsid w:val="00661962"/>
    <w:rsid w:val="006620B9"/>
    <w:rsid w:val="00677537"/>
    <w:rsid w:val="00690647"/>
    <w:rsid w:val="006B201C"/>
    <w:rsid w:val="006B215F"/>
    <w:rsid w:val="006D5936"/>
    <w:rsid w:val="006E1749"/>
    <w:rsid w:val="006F4D1D"/>
    <w:rsid w:val="006F5558"/>
    <w:rsid w:val="007000F0"/>
    <w:rsid w:val="0070571E"/>
    <w:rsid w:val="00710E36"/>
    <w:rsid w:val="007252C4"/>
    <w:rsid w:val="00725F6C"/>
    <w:rsid w:val="00726400"/>
    <w:rsid w:val="00730E66"/>
    <w:rsid w:val="0073129C"/>
    <w:rsid w:val="00733ACC"/>
    <w:rsid w:val="00741BF8"/>
    <w:rsid w:val="007427C5"/>
    <w:rsid w:val="00751041"/>
    <w:rsid w:val="007528AD"/>
    <w:rsid w:val="0075661E"/>
    <w:rsid w:val="0076461B"/>
    <w:rsid w:val="007726DC"/>
    <w:rsid w:val="007A1EFA"/>
    <w:rsid w:val="007A33E1"/>
    <w:rsid w:val="007A5212"/>
    <w:rsid w:val="007A6E9E"/>
    <w:rsid w:val="007D6177"/>
    <w:rsid w:val="007E1512"/>
    <w:rsid w:val="007E1714"/>
    <w:rsid w:val="007F52F8"/>
    <w:rsid w:val="00802D8B"/>
    <w:rsid w:val="00805F0D"/>
    <w:rsid w:val="00844BF3"/>
    <w:rsid w:val="00850C75"/>
    <w:rsid w:val="00865BBD"/>
    <w:rsid w:val="00866F7C"/>
    <w:rsid w:val="00881191"/>
    <w:rsid w:val="00881373"/>
    <w:rsid w:val="0088178A"/>
    <w:rsid w:val="008A2D89"/>
    <w:rsid w:val="008A3A41"/>
    <w:rsid w:val="008B3A44"/>
    <w:rsid w:val="008D0870"/>
    <w:rsid w:val="008D1122"/>
    <w:rsid w:val="008D6FEE"/>
    <w:rsid w:val="00907D04"/>
    <w:rsid w:val="00911D85"/>
    <w:rsid w:val="00917B9F"/>
    <w:rsid w:val="00917F4F"/>
    <w:rsid w:val="00920577"/>
    <w:rsid w:val="00920ED4"/>
    <w:rsid w:val="00926069"/>
    <w:rsid w:val="00926558"/>
    <w:rsid w:val="00965C1C"/>
    <w:rsid w:val="00973FC8"/>
    <w:rsid w:val="0097507C"/>
    <w:rsid w:val="009819A5"/>
    <w:rsid w:val="009A1531"/>
    <w:rsid w:val="009B54B9"/>
    <w:rsid w:val="009C2EA4"/>
    <w:rsid w:val="009D0E1E"/>
    <w:rsid w:val="009E026E"/>
    <w:rsid w:val="009E0649"/>
    <w:rsid w:val="009E3754"/>
    <w:rsid w:val="009E458D"/>
    <w:rsid w:val="009E4BF3"/>
    <w:rsid w:val="009F2615"/>
    <w:rsid w:val="009F2809"/>
    <w:rsid w:val="00A11DE1"/>
    <w:rsid w:val="00A1230C"/>
    <w:rsid w:val="00A15AA8"/>
    <w:rsid w:val="00A17629"/>
    <w:rsid w:val="00A363FE"/>
    <w:rsid w:val="00A44AEF"/>
    <w:rsid w:val="00A60DBA"/>
    <w:rsid w:val="00A62AD1"/>
    <w:rsid w:val="00A64EA4"/>
    <w:rsid w:val="00A66756"/>
    <w:rsid w:val="00AE212C"/>
    <w:rsid w:val="00AF413F"/>
    <w:rsid w:val="00B13877"/>
    <w:rsid w:val="00B13AC0"/>
    <w:rsid w:val="00B204B4"/>
    <w:rsid w:val="00B32E94"/>
    <w:rsid w:val="00B37303"/>
    <w:rsid w:val="00B51A6E"/>
    <w:rsid w:val="00B70AE0"/>
    <w:rsid w:val="00B86914"/>
    <w:rsid w:val="00B9167F"/>
    <w:rsid w:val="00B96A9C"/>
    <w:rsid w:val="00BC333D"/>
    <w:rsid w:val="00BC36B2"/>
    <w:rsid w:val="00BD54D9"/>
    <w:rsid w:val="00BE5B92"/>
    <w:rsid w:val="00BE606D"/>
    <w:rsid w:val="00BE6A46"/>
    <w:rsid w:val="00C02885"/>
    <w:rsid w:val="00C15080"/>
    <w:rsid w:val="00C26DF4"/>
    <w:rsid w:val="00C442BC"/>
    <w:rsid w:val="00C45491"/>
    <w:rsid w:val="00C523AB"/>
    <w:rsid w:val="00C6461F"/>
    <w:rsid w:val="00C71FF1"/>
    <w:rsid w:val="00C74989"/>
    <w:rsid w:val="00C90F36"/>
    <w:rsid w:val="00C94E07"/>
    <w:rsid w:val="00CB08F3"/>
    <w:rsid w:val="00CC2EA3"/>
    <w:rsid w:val="00CC53FD"/>
    <w:rsid w:val="00CC550E"/>
    <w:rsid w:val="00CC73A1"/>
    <w:rsid w:val="00CD7686"/>
    <w:rsid w:val="00CE59DA"/>
    <w:rsid w:val="00D034A9"/>
    <w:rsid w:val="00D26E56"/>
    <w:rsid w:val="00D37D7F"/>
    <w:rsid w:val="00D46CB5"/>
    <w:rsid w:val="00D56238"/>
    <w:rsid w:val="00D66133"/>
    <w:rsid w:val="00D66AD7"/>
    <w:rsid w:val="00D67E05"/>
    <w:rsid w:val="00D70A06"/>
    <w:rsid w:val="00D7288B"/>
    <w:rsid w:val="00DA4FFF"/>
    <w:rsid w:val="00DC120D"/>
    <w:rsid w:val="00DC1AC2"/>
    <w:rsid w:val="00DD46B0"/>
    <w:rsid w:val="00DE2340"/>
    <w:rsid w:val="00DF4F4E"/>
    <w:rsid w:val="00E0557B"/>
    <w:rsid w:val="00E07B74"/>
    <w:rsid w:val="00E1278E"/>
    <w:rsid w:val="00E30E5D"/>
    <w:rsid w:val="00E4613D"/>
    <w:rsid w:val="00E55F80"/>
    <w:rsid w:val="00E66069"/>
    <w:rsid w:val="00E739A3"/>
    <w:rsid w:val="00E83FA5"/>
    <w:rsid w:val="00E8782C"/>
    <w:rsid w:val="00E90FAC"/>
    <w:rsid w:val="00EC21A0"/>
    <w:rsid w:val="00EC2201"/>
    <w:rsid w:val="00EC28DF"/>
    <w:rsid w:val="00ED133B"/>
    <w:rsid w:val="00ED43D2"/>
    <w:rsid w:val="00EE231A"/>
    <w:rsid w:val="00EE3459"/>
    <w:rsid w:val="00EE7ECD"/>
    <w:rsid w:val="00F00DA5"/>
    <w:rsid w:val="00F023BB"/>
    <w:rsid w:val="00F16A9C"/>
    <w:rsid w:val="00F43AB3"/>
    <w:rsid w:val="00F51FD4"/>
    <w:rsid w:val="00F53BEC"/>
    <w:rsid w:val="00F6112A"/>
    <w:rsid w:val="00F647E5"/>
    <w:rsid w:val="00F67875"/>
    <w:rsid w:val="00F75B3E"/>
    <w:rsid w:val="00F75BD7"/>
    <w:rsid w:val="00F82A68"/>
    <w:rsid w:val="00F9761B"/>
    <w:rsid w:val="00FA1A61"/>
    <w:rsid w:val="00FC1345"/>
    <w:rsid w:val="00FC2ADA"/>
    <w:rsid w:val="00FF085F"/>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9CEBF"/>
  <w15:docId w15:val="{7F09EFB7-190D-4032-92E1-2DDE4E3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E90F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66A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90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0FA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F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66AD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D6FEE"/>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02D8B"/>
    <w:pPr>
      <w:ind w:left="360"/>
    </w:pPr>
    <w:rPr>
      <w:snapToGrid w:val="0"/>
      <w:sz w:val="24"/>
    </w:rPr>
  </w:style>
  <w:style w:type="character" w:customStyle="1" w:styleId="BodyTextIndentChar">
    <w:name w:val="Body Text Indent Char"/>
    <w:basedOn w:val="DefaultParagraphFont"/>
    <w:link w:val="BodyTextIndent"/>
    <w:rsid w:val="00E90FAC"/>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nhideWhenUsed/>
    <w:rsid w:val="00026D28"/>
  </w:style>
  <w:style w:type="character" w:customStyle="1" w:styleId="FootnoteTextChar">
    <w:name w:val="Footnote Text Char"/>
    <w:basedOn w:val="DefaultParagraphFont"/>
    <w:link w:val="FootnoteText"/>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 w:type="table" w:styleId="TableGrid">
    <w:name w:val="Table Grid"/>
    <w:basedOn w:val="TableNormal"/>
    <w:uiPriority w:val="59"/>
    <w:rsid w:val="00A1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9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90FAC"/>
    <w:rPr>
      <w:rFonts w:asciiTheme="majorHAnsi" w:eastAsiaTheme="majorEastAsia" w:hAnsiTheme="majorHAnsi" w:cstheme="majorBidi"/>
      <w:color w:val="243F60" w:themeColor="accent1" w:themeShade="7F"/>
    </w:rPr>
  </w:style>
  <w:style w:type="paragraph" w:customStyle="1" w:styleId="Section3-Heading1">
    <w:name w:val="Section 3 - Heading 1"/>
    <w:basedOn w:val="Normal"/>
    <w:rsid w:val="00E90FAC"/>
    <w:pPr>
      <w:pBdr>
        <w:bottom w:val="single" w:sz="4" w:space="1" w:color="auto"/>
      </w:pBdr>
      <w:spacing w:after="240"/>
      <w:jc w:val="center"/>
    </w:pPr>
    <w:rPr>
      <w:rFonts w:ascii="Times New Roman Bold" w:hAnsi="Times New Roman Bold"/>
      <w:b/>
      <w:sz w:val="32"/>
      <w:szCs w:val="24"/>
    </w:rPr>
  </w:style>
  <w:style w:type="character" w:customStyle="1" w:styleId="CommentTextChar">
    <w:name w:val="Comment Text Char"/>
    <w:basedOn w:val="DefaultParagraphFont"/>
    <w:link w:val="CommentText"/>
    <w:semiHidden/>
    <w:rsid w:val="00E90FAC"/>
  </w:style>
  <w:style w:type="paragraph" w:styleId="CommentText">
    <w:name w:val="annotation text"/>
    <w:basedOn w:val="Normal"/>
    <w:link w:val="CommentTextChar"/>
    <w:semiHidden/>
    <w:unhideWhenUsed/>
    <w:rsid w:val="00E90FAC"/>
  </w:style>
  <w:style w:type="character" w:customStyle="1" w:styleId="CommentSubjectChar">
    <w:name w:val="Comment Subject Char"/>
    <w:basedOn w:val="CommentTextChar"/>
    <w:link w:val="CommentSubject"/>
    <w:semiHidden/>
    <w:rsid w:val="00E90FAC"/>
    <w:rPr>
      <w:b/>
      <w:bCs/>
    </w:rPr>
  </w:style>
  <w:style w:type="paragraph" w:styleId="CommentSubject">
    <w:name w:val="annotation subject"/>
    <w:basedOn w:val="CommentText"/>
    <w:next w:val="CommentText"/>
    <w:link w:val="CommentSubjectChar"/>
    <w:semiHidden/>
    <w:unhideWhenUsed/>
    <w:rsid w:val="00E90FAC"/>
    <w:rPr>
      <w:b/>
      <w:bCs/>
    </w:rPr>
  </w:style>
  <w:style w:type="character" w:customStyle="1" w:styleId="a">
    <w:name w:val="Основной шрифт"/>
    <w:uiPriority w:val="99"/>
    <w:rsid w:val="00E90FAC"/>
  </w:style>
  <w:style w:type="character" w:styleId="CommentReference">
    <w:name w:val="annotation reference"/>
    <w:basedOn w:val="DefaultParagraphFont"/>
    <w:semiHidden/>
    <w:unhideWhenUsed/>
    <w:rsid w:val="00866F7C"/>
    <w:rPr>
      <w:sz w:val="16"/>
      <w:szCs w:val="16"/>
    </w:rPr>
  </w:style>
  <w:style w:type="table" w:customStyle="1" w:styleId="TableGrid1">
    <w:name w:val="Table Grid1"/>
    <w:basedOn w:val="TableNormal"/>
    <w:next w:val="TableGrid"/>
    <w:uiPriority w:val="59"/>
    <w:rsid w:val="008D087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D0CF-4E0F-4478-8BB6-C7CC6D86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2539</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Anna Soltan</cp:lastModifiedBy>
  <cp:revision>2</cp:revision>
  <cp:lastPrinted>2007-01-19T09:02:00Z</cp:lastPrinted>
  <dcterms:created xsi:type="dcterms:W3CDTF">2017-12-29T09:51:00Z</dcterms:created>
  <dcterms:modified xsi:type="dcterms:W3CDTF">2017-12-29T09:51:00Z</dcterms:modified>
</cp:coreProperties>
</file>