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44"/>
      </w:tblGrid>
      <w:tr w:rsidR="00C20666" w:rsidRPr="00015E6D" w14:paraId="4E7139EA" w14:textId="77777777" w:rsidTr="00C20666">
        <w:trPr>
          <w:trHeight w:val="416"/>
        </w:trPr>
        <w:tc>
          <w:tcPr>
            <w:tcW w:w="9571" w:type="dxa"/>
            <w:shd w:val="clear" w:color="auto" w:fill="DBE5F1" w:themeFill="accent1" w:themeFillTint="33"/>
            <w:vAlign w:val="center"/>
          </w:tcPr>
          <w:p w14:paraId="4297A3BC" w14:textId="77777777" w:rsidR="00C20666" w:rsidRPr="00015E6D" w:rsidRDefault="00C20666" w:rsidP="00203165">
            <w:pPr>
              <w:jc w:val="center"/>
              <w:rPr>
                <w:rFonts w:ascii="Times New Roman" w:hAnsi="Times New Roman" w:cs="Times New Roman"/>
                <w:b/>
                <w:noProof w:val="0"/>
                <w:sz w:val="24"/>
                <w:szCs w:val="24"/>
                <w:lang w:val="en-US"/>
              </w:rPr>
            </w:pPr>
            <w:r w:rsidRPr="00015E6D">
              <w:rPr>
                <w:rFonts w:ascii="Times New Roman" w:hAnsi="Times New Roman" w:cs="Times New Roman"/>
                <w:b/>
                <w:noProof w:val="0"/>
                <w:sz w:val="24"/>
                <w:szCs w:val="24"/>
                <w:lang w:val="en-US"/>
              </w:rPr>
              <w:t>List</w:t>
            </w:r>
            <w:r w:rsidR="00203165" w:rsidRPr="00015E6D">
              <w:rPr>
                <w:rFonts w:ascii="Times New Roman" w:hAnsi="Times New Roman" w:cs="Times New Roman"/>
                <w:b/>
                <w:noProof w:val="0"/>
                <w:sz w:val="24"/>
                <w:szCs w:val="24"/>
                <w:lang w:val="en-US"/>
              </w:rPr>
              <w:t xml:space="preserve"> of Technical Requirements and Specifications </w:t>
            </w:r>
            <w:r w:rsidR="00415CDD" w:rsidRPr="00015E6D">
              <w:rPr>
                <w:rFonts w:ascii="Times New Roman" w:hAnsi="Times New Roman" w:cs="Times New Roman"/>
                <w:b/>
                <w:noProof w:val="0"/>
                <w:color w:val="FF0000"/>
                <w:sz w:val="24"/>
                <w:szCs w:val="24"/>
                <w:lang w:val="en-US"/>
              </w:rPr>
              <w:t>ITB</w:t>
            </w:r>
            <w:r w:rsidR="003C2B06">
              <w:rPr>
                <w:rFonts w:ascii="Times New Roman" w:hAnsi="Times New Roman" w:cs="Times New Roman"/>
                <w:b/>
                <w:noProof w:val="0"/>
                <w:color w:val="FF0000"/>
                <w:sz w:val="24"/>
                <w:szCs w:val="24"/>
                <w:lang w:val="en-US"/>
              </w:rPr>
              <w:t>-</w:t>
            </w:r>
            <w:r w:rsidR="00415CDD" w:rsidRPr="00015E6D">
              <w:rPr>
                <w:rFonts w:ascii="Times New Roman" w:hAnsi="Times New Roman" w:cs="Times New Roman"/>
                <w:b/>
                <w:noProof w:val="0"/>
                <w:color w:val="FF0000"/>
                <w:sz w:val="24"/>
                <w:szCs w:val="24"/>
                <w:lang w:val="en-US"/>
              </w:rPr>
              <w:t>18</w:t>
            </w:r>
            <w:r w:rsidR="003C2B06">
              <w:rPr>
                <w:rFonts w:ascii="Times New Roman" w:hAnsi="Times New Roman" w:cs="Times New Roman"/>
                <w:b/>
                <w:noProof w:val="0"/>
                <w:color w:val="FF0000"/>
                <w:sz w:val="24"/>
                <w:szCs w:val="24"/>
                <w:lang w:val="en-US"/>
              </w:rPr>
              <w:t>/1694</w:t>
            </w:r>
          </w:p>
        </w:tc>
      </w:tr>
    </w:tbl>
    <w:p w14:paraId="68C79EF2" w14:textId="77777777" w:rsidR="00971DE7" w:rsidRPr="00015E6D" w:rsidRDefault="00971DE7" w:rsidP="00084588">
      <w:pPr>
        <w:spacing w:after="0"/>
        <w:rPr>
          <w:rFonts w:cstheme="minorHAnsi"/>
          <w:b/>
          <w:noProof w:val="0"/>
          <w:sz w:val="24"/>
          <w:szCs w:val="24"/>
          <w:lang w:val="en-US"/>
        </w:rPr>
      </w:pPr>
    </w:p>
    <w:p w14:paraId="4D299B0E" w14:textId="77777777" w:rsidR="00C20666" w:rsidRPr="00015E6D" w:rsidRDefault="001A3C94" w:rsidP="00084588">
      <w:pPr>
        <w:spacing w:after="0"/>
        <w:rPr>
          <w:rFonts w:cstheme="minorHAnsi"/>
          <w:b/>
          <w:noProof w:val="0"/>
          <w:sz w:val="24"/>
          <w:szCs w:val="24"/>
          <w:lang w:val="en-US"/>
        </w:rPr>
      </w:pPr>
      <w:r w:rsidRPr="00015E6D">
        <w:rPr>
          <w:rFonts w:cstheme="minorHAnsi"/>
          <w:b/>
          <w:noProof w:val="0"/>
          <w:sz w:val="24"/>
          <w:szCs w:val="24"/>
          <w:lang w:val="en-US"/>
        </w:rPr>
        <w:t>1</w:t>
      </w:r>
      <w:r w:rsidR="00203165" w:rsidRPr="00015E6D">
        <w:rPr>
          <w:rFonts w:cstheme="minorHAnsi"/>
          <w:b/>
          <w:noProof w:val="0"/>
          <w:sz w:val="24"/>
          <w:szCs w:val="24"/>
          <w:lang w:val="en-US"/>
        </w:rPr>
        <w:t xml:space="preserve">. Introduction and objectives </w:t>
      </w:r>
    </w:p>
    <w:p w14:paraId="502E4C90" w14:textId="77777777" w:rsidR="00967F4D" w:rsidRPr="00015E6D" w:rsidRDefault="006705DD" w:rsidP="00084588">
      <w:pPr>
        <w:spacing w:after="0"/>
        <w:jc w:val="both"/>
        <w:rPr>
          <w:rFonts w:cstheme="minorHAnsi"/>
          <w:noProof w:val="0"/>
          <w:sz w:val="24"/>
          <w:szCs w:val="24"/>
          <w:lang w:val="en-US"/>
        </w:rPr>
      </w:pPr>
      <w:r w:rsidRPr="00015E6D">
        <w:rPr>
          <w:rFonts w:cstheme="minorHAnsi"/>
          <w:noProof w:val="0"/>
          <w:sz w:val="24"/>
          <w:szCs w:val="24"/>
          <w:lang w:val="en-US"/>
        </w:rPr>
        <w:t>The major objective of the SARD Programme is to promote confidence in the ATU Gagauzia and Taraclia rayon via opportunities of increasing local development. One of the opportunities and/or components for supporting local development is the implementation of projects for improving/developing small-scale infrastructure in the rural localities of the region</w:t>
      </w:r>
      <w:r w:rsidR="004C5139" w:rsidRPr="00015E6D">
        <w:rPr>
          <w:rFonts w:cstheme="minorHAnsi"/>
          <w:noProof w:val="0"/>
          <w:sz w:val="24"/>
          <w:szCs w:val="24"/>
          <w:lang w:val="en-US"/>
        </w:rPr>
        <w:t xml:space="preserve">. </w:t>
      </w:r>
      <w:r w:rsidRPr="00015E6D">
        <w:rPr>
          <w:rFonts w:cstheme="minorHAnsi"/>
          <w:noProof w:val="0"/>
          <w:sz w:val="24"/>
          <w:szCs w:val="24"/>
          <w:lang w:val="en-US"/>
        </w:rPr>
        <w:t>This intervention also intends to eliminate the gaps and drawbacks identified in the Republic of Moldova documents for strategic development of the regions, such as the National Rural Development Strategy</w:t>
      </w:r>
      <w:r w:rsidR="004C5139" w:rsidRPr="00015E6D">
        <w:rPr>
          <w:rFonts w:cstheme="minorHAnsi"/>
          <w:noProof w:val="0"/>
          <w:sz w:val="24"/>
          <w:szCs w:val="24"/>
          <w:lang w:val="en-US"/>
        </w:rPr>
        <w:t xml:space="preserve">, </w:t>
      </w:r>
      <w:r w:rsidRPr="00015E6D">
        <w:rPr>
          <w:rFonts w:cstheme="minorHAnsi"/>
          <w:noProof w:val="0"/>
          <w:sz w:val="24"/>
          <w:szCs w:val="24"/>
          <w:lang w:val="en-US"/>
        </w:rPr>
        <w:t>the Agriculture and Rural Development Strategy</w:t>
      </w:r>
      <w:r w:rsidR="00EC7634" w:rsidRPr="00015E6D">
        <w:rPr>
          <w:rFonts w:cstheme="minorHAnsi"/>
          <w:noProof w:val="0"/>
          <w:sz w:val="24"/>
          <w:szCs w:val="24"/>
          <w:lang w:val="en-US"/>
        </w:rPr>
        <w:t xml:space="preserve"> </w:t>
      </w:r>
      <w:r w:rsidR="004C5139" w:rsidRPr="00015E6D">
        <w:rPr>
          <w:rFonts w:cstheme="minorHAnsi"/>
          <w:noProof w:val="0"/>
          <w:sz w:val="24"/>
          <w:szCs w:val="24"/>
          <w:lang w:val="en-US"/>
        </w:rPr>
        <w:t>Moldova 2020</w:t>
      </w:r>
      <w:r w:rsidR="00EC7634" w:rsidRPr="00015E6D">
        <w:rPr>
          <w:rFonts w:cstheme="minorHAnsi"/>
          <w:noProof w:val="0"/>
          <w:sz w:val="24"/>
          <w:szCs w:val="24"/>
          <w:lang w:val="en-US"/>
        </w:rPr>
        <w:t>, etc.</w:t>
      </w:r>
      <w:r w:rsidRPr="00015E6D">
        <w:rPr>
          <w:rFonts w:cstheme="minorHAnsi"/>
          <w:noProof w:val="0"/>
          <w:sz w:val="24"/>
          <w:szCs w:val="24"/>
          <w:lang w:val="en-US"/>
        </w:rPr>
        <w:t xml:space="preserve"> Thus, 41 communities from ATU </w:t>
      </w:r>
      <w:r w:rsidR="00EC7634" w:rsidRPr="00015E6D">
        <w:rPr>
          <w:rFonts w:cstheme="minorHAnsi"/>
          <w:noProof w:val="0"/>
          <w:sz w:val="24"/>
          <w:szCs w:val="24"/>
          <w:lang w:val="en-US"/>
        </w:rPr>
        <w:t xml:space="preserve">Gagauzia </w:t>
      </w:r>
      <w:r w:rsidRPr="00015E6D">
        <w:rPr>
          <w:rFonts w:cstheme="minorHAnsi"/>
          <w:noProof w:val="0"/>
          <w:sz w:val="24"/>
          <w:szCs w:val="24"/>
          <w:lang w:val="en-US"/>
        </w:rPr>
        <w:t xml:space="preserve">and </w:t>
      </w:r>
      <w:r w:rsidR="00EC7634" w:rsidRPr="00015E6D">
        <w:rPr>
          <w:rFonts w:cstheme="minorHAnsi"/>
          <w:noProof w:val="0"/>
          <w:sz w:val="24"/>
          <w:szCs w:val="24"/>
          <w:lang w:val="en-US"/>
        </w:rPr>
        <w:t xml:space="preserve">Taraclia </w:t>
      </w:r>
      <w:r w:rsidRPr="00015E6D">
        <w:rPr>
          <w:rFonts w:cstheme="minorHAnsi"/>
          <w:noProof w:val="0"/>
          <w:sz w:val="24"/>
          <w:szCs w:val="24"/>
          <w:lang w:val="en-US"/>
        </w:rPr>
        <w:t>rayon will be involved in a participatory process of capacity development. This action will facilitate the establishment of local partnerships with the participation of community groups</w:t>
      </w:r>
      <w:r w:rsidR="00EC7634" w:rsidRPr="00015E6D">
        <w:rPr>
          <w:rFonts w:cstheme="minorHAnsi"/>
          <w:noProof w:val="0"/>
          <w:sz w:val="24"/>
          <w:szCs w:val="24"/>
          <w:lang w:val="en-US"/>
        </w:rPr>
        <w:t>,</w:t>
      </w:r>
      <w:r w:rsidRPr="00015E6D">
        <w:rPr>
          <w:rFonts w:cstheme="minorHAnsi"/>
          <w:noProof w:val="0"/>
          <w:sz w:val="24"/>
          <w:szCs w:val="24"/>
          <w:lang w:val="en-US"/>
        </w:rPr>
        <w:t xml:space="preserve"> rayon and local public administrations, NGOs and other local development stakeholders</w:t>
      </w:r>
      <w:r w:rsidR="00EC7634" w:rsidRPr="00015E6D">
        <w:rPr>
          <w:rFonts w:cstheme="minorHAnsi"/>
          <w:noProof w:val="0"/>
          <w:sz w:val="24"/>
          <w:szCs w:val="24"/>
          <w:lang w:val="en-US"/>
        </w:rPr>
        <w:t xml:space="preserve">.  </w:t>
      </w:r>
      <w:r w:rsidR="00967F4D" w:rsidRPr="00015E6D">
        <w:rPr>
          <w:rFonts w:cstheme="minorHAnsi"/>
          <w:noProof w:val="0"/>
          <w:sz w:val="24"/>
          <w:szCs w:val="24"/>
          <w:lang w:val="en-US"/>
        </w:rPr>
        <w:t xml:space="preserve"> </w:t>
      </w:r>
    </w:p>
    <w:p w14:paraId="1B3C2068" w14:textId="77777777" w:rsidR="00967F4D" w:rsidRPr="00015E6D" w:rsidRDefault="006705DD" w:rsidP="00084588">
      <w:pPr>
        <w:spacing w:after="0"/>
        <w:jc w:val="both"/>
        <w:rPr>
          <w:rFonts w:cstheme="minorHAnsi"/>
          <w:noProof w:val="0"/>
          <w:sz w:val="24"/>
          <w:szCs w:val="24"/>
          <w:lang w:val="en-US"/>
        </w:rPr>
      </w:pPr>
      <w:r w:rsidRPr="00015E6D">
        <w:rPr>
          <w:rFonts w:cstheme="minorHAnsi"/>
          <w:noProof w:val="0"/>
          <w:sz w:val="24"/>
          <w:szCs w:val="24"/>
          <w:lang w:val="en-US"/>
        </w:rPr>
        <w:t>Technical assistance will be provided in the areas related to the competences of the Local Public Administration (LPA) bodies, such as</w:t>
      </w:r>
      <w:r w:rsidR="00084588" w:rsidRPr="00015E6D">
        <w:rPr>
          <w:rFonts w:cstheme="minorHAnsi"/>
          <w:noProof w:val="0"/>
          <w:sz w:val="24"/>
          <w:szCs w:val="24"/>
          <w:lang w:val="en-US"/>
        </w:rPr>
        <w:t>:</w:t>
      </w:r>
      <w:r w:rsidRPr="00015E6D">
        <w:rPr>
          <w:rFonts w:cstheme="minorHAnsi"/>
          <w:noProof w:val="0"/>
          <w:sz w:val="24"/>
          <w:szCs w:val="24"/>
          <w:lang w:val="en-US"/>
        </w:rPr>
        <w:t xml:space="preserve"> utility services, health, education, social protection, and other. Moreover, about 20 mayoralties from ATU </w:t>
      </w:r>
      <w:r w:rsidR="00084588" w:rsidRPr="00015E6D">
        <w:rPr>
          <w:rFonts w:cstheme="minorHAnsi"/>
          <w:noProof w:val="0"/>
          <w:sz w:val="24"/>
          <w:szCs w:val="24"/>
          <w:lang w:val="en-US"/>
        </w:rPr>
        <w:t xml:space="preserve">Gagauzia </w:t>
      </w:r>
      <w:r w:rsidRPr="00015E6D">
        <w:rPr>
          <w:rFonts w:cstheme="minorHAnsi"/>
          <w:noProof w:val="0"/>
          <w:sz w:val="24"/>
          <w:szCs w:val="24"/>
          <w:lang w:val="en-US"/>
        </w:rPr>
        <w:t xml:space="preserve">and </w:t>
      </w:r>
      <w:r w:rsidR="00084588" w:rsidRPr="00015E6D">
        <w:rPr>
          <w:rFonts w:cstheme="minorHAnsi"/>
          <w:noProof w:val="0"/>
          <w:sz w:val="24"/>
          <w:szCs w:val="24"/>
          <w:lang w:val="en-US"/>
        </w:rPr>
        <w:t>Taraclia</w:t>
      </w:r>
      <w:r w:rsidRPr="00015E6D">
        <w:rPr>
          <w:rFonts w:cstheme="minorHAnsi"/>
          <w:noProof w:val="0"/>
          <w:sz w:val="24"/>
          <w:szCs w:val="24"/>
          <w:lang w:val="en-US"/>
        </w:rPr>
        <w:t xml:space="preserve"> rayon will receive technical and financial support for improving the quality of local services and rehabilitate local-level infrastructure by implementing capital investment projects in communities</w:t>
      </w:r>
      <w:r w:rsidR="00084588" w:rsidRPr="00015E6D">
        <w:rPr>
          <w:rFonts w:cstheme="minorHAnsi"/>
          <w:noProof w:val="0"/>
          <w:sz w:val="24"/>
          <w:szCs w:val="24"/>
          <w:lang w:val="en-US"/>
        </w:rPr>
        <w:t>.</w:t>
      </w:r>
      <w:r w:rsidR="00967F4D" w:rsidRPr="00015E6D">
        <w:rPr>
          <w:rFonts w:cstheme="minorHAnsi"/>
          <w:noProof w:val="0"/>
          <w:sz w:val="24"/>
          <w:szCs w:val="24"/>
          <w:lang w:val="en-US"/>
        </w:rPr>
        <w:t xml:space="preserve"> </w:t>
      </w:r>
    </w:p>
    <w:p w14:paraId="6CB4056D" w14:textId="77777777" w:rsidR="00A94D54" w:rsidRPr="00015E6D" w:rsidRDefault="00A94D54" w:rsidP="00A94D54">
      <w:pPr>
        <w:spacing w:after="0"/>
        <w:rPr>
          <w:rFonts w:cstheme="minorHAnsi"/>
          <w:noProof w:val="0"/>
          <w:sz w:val="24"/>
          <w:szCs w:val="24"/>
          <w:lang w:val="en-US"/>
        </w:rPr>
      </w:pPr>
    </w:p>
    <w:p w14:paraId="51412A05" w14:textId="77777777" w:rsidR="00C20666" w:rsidRPr="00015E6D" w:rsidRDefault="001A3C94" w:rsidP="00A94D54">
      <w:pPr>
        <w:spacing w:after="0"/>
        <w:rPr>
          <w:rFonts w:cstheme="minorHAnsi"/>
          <w:b/>
          <w:noProof w:val="0"/>
          <w:sz w:val="24"/>
          <w:szCs w:val="24"/>
          <w:lang w:val="en-US"/>
        </w:rPr>
      </w:pPr>
      <w:r w:rsidRPr="00015E6D">
        <w:rPr>
          <w:rFonts w:cstheme="minorHAnsi"/>
          <w:b/>
          <w:noProof w:val="0"/>
          <w:sz w:val="24"/>
          <w:szCs w:val="24"/>
          <w:lang w:val="en-US"/>
        </w:rPr>
        <w:t>2</w:t>
      </w:r>
      <w:r w:rsidR="00C20666" w:rsidRPr="00015E6D">
        <w:rPr>
          <w:rFonts w:cstheme="minorHAnsi"/>
          <w:b/>
          <w:noProof w:val="0"/>
          <w:sz w:val="24"/>
          <w:szCs w:val="24"/>
          <w:lang w:val="en-US"/>
        </w:rPr>
        <w:t>. C</w:t>
      </w:r>
      <w:r w:rsidR="00A748C2" w:rsidRPr="00015E6D">
        <w:rPr>
          <w:rFonts w:cstheme="minorHAnsi"/>
          <w:b/>
          <w:noProof w:val="0"/>
          <w:sz w:val="24"/>
          <w:szCs w:val="24"/>
          <w:lang w:val="en-US"/>
        </w:rPr>
        <w:t xml:space="preserve">ontent of works to be performed and beneficiary communities </w:t>
      </w:r>
    </w:p>
    <w:p w14:paraId="4BF5F2BC" w14:textId="77777777" w:rsidR="007061D8" w:rsidRPr="00015E6D" w:rsidRDefault="00630719" w:rsidP="00910DC7">
      <w:pPr>
        <w:spacing w:after="0"/>
        <w:jc w:val="both"/>
        <w:rPr>
          <w:rFonts w:cstheme="minorHAnsi"/>
          <w:noProof w:val="0"/>
          <w:sz w:val="24"/>
          <w:szCs w:val="24"/>
          <w:lang w:val="en-US" w:eastAsia="et-EE"/>
        </w:rPr>
      </w:pPr>
      <w:r w:rsidRPr="00015E6D">
        <w:rPr>
          <w:rFonts w:cstheme="minorHAnsi"/>
          <w:noProof w:val="0"/>
          <w:sz w:val="24"/>
          <w:szCs w:val="24"/>
          <w:lang w:val="en-US" w:eastAsia="et-EE"/>
        </w:rPr>
        <w:t xml:space="preserve">2.1 </w:t>
      </w:r>
      <w:r w:rsidR="00A748C2" w:rsidRPr="00015E6D">
        <w:rPr>
          <w:rFonts w:cstheme="minorHAnsi"/>
          <w:noProof w:val="0"/>
          <w:sz w:val="24"/>
          <w:szCs w:val="24"/>
          <w:lang w:val="en-US" w:eastAsia="et-EE"/>
        </w:rPr>
        <w:t>Usually, the content of works to be performed will include the following types: construction works, works for installing equipment for drinking water pumping and filtering, for purifying used water, automation</w:t>
      </w:r>
      <w:r w:rsidR="00C2792B" w:rsidRPr="00015E6D">
        <w:rPr>
          <w:rFonts w:cstheme="minorHAnsi"/>
          <w:noProof w:val="0"/>
          <w:sz w:val="24"/>
          <w:szCs w:val="24"/>
          <w:lang w:val="en-US" w:eastAsia="et-EE"/>
        </w:rPr>
        <w:t>, etc.</w:t>
      </w:r>
      <w:r w:rsidR="00A748C2" w:rsidRPr="00015E6D">
        <w:rPr>
          <w:rFonts w:cstheme="minorHAnsi"/>
          <w:noProof w:val="0"/>
          <w:sz w:val="24"/>
          <w:szCs w:val="24"/>
          <w:lang w:val="en-US" w:eastAsia="et-EE"/>
        </w:rPr>
        <w:t>; electrical works, works for assembling water and sewerage networks</w:t>
      </w:r>
      <w:r w:rsidR="00A56A6E" w:rsidRPr="00015E6D">
        <w:rPr>
          <w:rFonts w:cstheme="minorHAnsi"/>
          <w:noProof w:val="0"/>
          <w:sz w:val="24"/>
          <w:szCs w:val="24"/>
          <w:lang w:val="en-US" w:eastAsia="et-EE"/>
        </w:rPr>
        <w:t>,</w:t>
      </w:r>
      <w:r w:rsidR="00A748C2" w:rsidRPr="00015E6D">
        <w:rPr>
          <w:rFonts w:cstheme="minorHAnsi"/>
          <w:noProof w:val="0"/>
          <w:sz w:val="24"/>
          <w:szCs w:val="24"/>
          <w:lang w:val="en-US" w:eastAsia="et-EE"/>
        </w:rPr>
        <w:t xml:space="preserve"> land development works</w:t>
      </w:r>
      <w:r w:rsidR="00A56A6E" w:rsidRPr="00015E6D">
        <w:rPr>
          <w:rFonts w:cstheme="minorHAnsi"/>
          <w:noProof w:val="0"/>
          <w:sz w:val="24"/>
          <w:szCs w:val="24"/>
          <w:lang w:val="en-US" w:eastAsia="et-EE"/>
        </w:rPr>
        <w:t xml:space="preserve">, </w:t>
      </w:r>
      <w:r w:rsidR="00A748C2" w:rsidRPr="00015E6D">
        <w:rPr>
          <w:rFonts w:cstheme="minorHAnsi"/>
          <w:noProof w:val="0"/>
          <w:sz w:val="24"/>
          <w:szCs w:val="24"/>
          <w:lang w:val="en-US" w:eastAsia="et-EE"/>
        </w:rPr>
        <w:t>works for testing and operating the systems of drinking water filtering and used water purification, works for testing the outdoor lighting system; and launching into operation activities. All these types of works and activities will contribute, by the end of the day, to improving the life conditions for the population in the communities from ATU</w:t>
      </w:r>
      <w:r w:rsidR="001B081F" w:rsidRPr="00015E6D">
        <w:rPr>
          <w:rFonts w:cstheme="minorHAnsi"/>
          <w:noProof w:val="0"/>
          <w:sz w:val="24"/>
          <w:szCs w:val="24"/>
          <w:lang w:val="en-US" w:eastAsia="et-EE"/>
        </w:rPr>
        <w:t xml:space="preserve"> Gagauzia</w:t>
      </w:r>
      <w:r w:rsidR="00A748C2" w:rsidRPr="00015E6D">
        <w:rPr>
          <w:rFonts w:cstheme="minorHAnsi"/>
          <w:noProof w:val="0"/>
          <w:sz w:val="24"/>
          <w:szCs w:val="24"/>
          <w:lang w:val="en-US" w:eastAsia="et-EE"/>
        </w:rPr>
        <w:t xml:space="preserve"> and </w:t>
      </w:r>
      <w:r w:rsidR="001B081F" w:rsidRPr="00015E6D">
        <w:rPr>
          <w:rFonts w:cstheme="minorHAnsi"/>
          <w:noProof w:val="0"/>
          <w:sz w:val="24"/>
          <w:szCs w:val="24"/>
          <w:lang w:val="en-US" w:eastAsia="et-EE"/>
        </w:rPr>
        <w:t>Taraclia</w:t>
      </w:r>
      <w:r w:rsidR="00A748C2" w:rsidRPr="00015E6D">
        <w:rPr>
          <w:rFonts w:cstheme="minorHAnsi"/>
          <w:noProof w:val="0"/>
          <w:sz w:val="24"/>
          <w:szCs w:val="24"/>
          <w:lang w:val="en-US" w:eastAsia="et-EE"/>
        </w:rPr>
        <w:t xml:space="preserve"> rayon – beneficiaries of the EU</w:t>
      </w:r>
      <w:r w:rsidR="001B081F" w:rsidRPr="00015E6D">
        <w:rPr>
          <w:rFonts w:cstheme="minorHAnsi"/>
          <w:b/>
          <w:i/>
          <w:noProof w:val="0"/>
          <w:sz w:val="24"/>
          <w:szCs w:val="24"/>
          <w:lang w:val="en-US" w:eastAsia="et-EE"/>
        </w:rPr>
        <w:t xml:space="preserve"> „SARD”</w:t>
      </w:r>
      <w:r w:rsidR="00A748C2" w:rsidRPr="00015E6D">
        <w:rPr>
          <w:rFonts w:cstheme="minorHAnsi"/>
          <w:b/>
          <w:i/>
          <w:noProof w:val="0"/>
          <w:sz w:val="24"/>
          <w:szCs w:val="24"/>
          <w:lang w:val="en-US" w:eastAsia="et-EE"/>
        </w:rPr>
        <w:t xml:space="preserve"> Programme</w:t>
      </w:r>
      <w:r w:rsidR="00A56A6E" w:rsidRPr="00015E6D">
        <w:rPr>
          <w:rFonts w:cstheme="minorHAnsi"/>
          <w:b/>
          <w:i/>
          <w:noProof w:val="0"/>
          <w:sz w:val="24"/>
          <w:szCs w:val="24"/>
          <w:lang w:val="en-US" w:eastAsia="et-EE"/>
        </w:rPr>
        <w:t>.</w:t>
      </w:r>
      <w:r w:rsidR="00A56A6E" w:rsidRPr="00015E6D">
        <w:rPr>
          <w:rFonts w:cstheme="minorHAnsi"/>
          <w:noProof w:val="0"/>
          <w:sz w:val="24"/>
          <w:szCs w:val="24"/>
          <w:lang w:val="en-US" w:eastAsia="et-EE"/>
        </w:rPr>
        <w:t xml:space="preserve"> </w:t>
      </w:r>
    </w:p>
    <w:p w14:paraId="356DE5DF" w14:textId="77777777" w:rsidR="00FD5291" w:rsidRPr="00015E6D" w:rsidRDefault="00FD5291" w:rsidP="00910DC7">
      <w:pPr>
        <w:spacing w:after="0"/>
        <w:jc w:val="both"/>
        <w:rPr>
          <w:rFonts w:cstheme="minorHAnsi"/>
          <w:noProof w:val="0"/>
          <w:sz w:val="24"/>
          <w:szCs w:val="24"/>
          <w:lang w:val="en-US" w:eastAsia="et-EE"/>
        </w:rPr>
      </w:pPr>
    </w:p>
    <w:p w14:paraId="5418721A" w14:textId="77777777" w:rsidR="00C20666" w:rsidRPr="00015E6D" w:rsidRDefault="00630719" w:rsidP="00910DC7">
      <w:pPr>
        <w:spacing w:after="0"/>
        <w:jc w:val="both"/>
        <w:rPr>
          <w:rFonts w:cstheme="minorHAnsi"/>
          <w:noProof w:val="0"/>
          <w:sz w:val="24"/>
          <w:szCs w:val="24"/>
          <w:lang w:val="en-US" w:eastAsia="et-EE"/>
        </w:rPr>
      </w:pPr>
      <w:r w:rsidRPr="00015E6D">
        <w:rPr>
          <w:rFonts w:cstheme="minorHAnsi"/>
          <w:noProof w:val="0"/>
          <w:sz w:val="24"/>
          <w:szCs w:val="24"/>
          <w:lang w:val="en-US" w:eastAsia="et-EE"/>
        </w:rPr>
        <w:t xml:space="preserve">2.2 </w:t>
      </w:r>
      <w:r w:rsidR="00A748C2" w:rsidRPr="00015E6D">
        <w:rPr>
          <w:rFonts w:cstheme="minorHAnsi"/>
          <w:noProof w:val="0"/>
          <w:sz w:val="24"/>
          <w:szCs w:val="24"/>
          <w:lang w:val="en-US" w:eastAsia="et-EE"/>
        </w:rPr>
        <w:t>The construction works for which this call of proposals is launched refer to one lot, as it is noted in the table below</w:t>
      </w:r>
      <w:r w:rsidR="007061D8" w:rsidRPr="00015E6D">
        <w:rPr>
          <w:rFonts w:cstheme="minorHAnsi"/>
          <w:noProof w:val="0"/>
          <w:sz w:val="24"/>
          <w:szCs w:val="24"/>
          <w:lang w:val="en-US" w:eastAsia="et-EE"/>
        </w:rPr>
        <w:t>:</w:t>
      </w:r>
    </w:p>
    <w:p w14:paraId="48DE4455" w14:textId="77777777" w:rsidR="00777330" w:rsidRPr="00015E6D" w:rsidRDefault="00777330" w:rsidP="00910DC7">
      <w:pPr>
        <w:spacing w:after="0"/>
        <w:jc w:val="both"/>
        <w:rPr>
          <w:rFonts w:cstheme="minorHAnsi"/>
          <w:noProof w:val="0"/>
          <w:sz w:val="24"/>
          <w:szCs w:val="24"/>
          <w:lang w:val="en-US" w:eastAsia="et-EE"/>
        </w:rPr>
      </w:pPr>
    </w:p>
    <w:tbl>
      <w:tblPr>
        <w:tblStyle w:val="TableGrid"/>
        <w:tblW w:w="9498" w:type="dxa"/>
        <w:tblInd w:w="108" w:type="dxa"/>
        <w:tblLook w:val="04A0" w:firstRow="1" w:lastRow="0" w:firstColumn="1" w:lastColumn="0" w:noHBand="0" w:noVBand="1"/>
      </w:tblPr>
      <w:tblGrid>
        <w:gridCol w:w="851"/>
        <w:gridCol w:w="2977"/>
        <w:gridCol w:w="5670"/>
      </w:tblGrid>
      <w:tr w:rsidR="00845B87" w:rsidRPr="00015E6D" w14:paraId="7EC01680" w14:textId="77777777" w:rsidTr="00722D12">
        <w:trPr>
          <w:trHeight w:val="405"/>
        </w:trPr>
        <w:tc>
          <w:tcPr>
            <w:tcW w:w="851" w:type="dxa"/>
            <w:vAlign w:val="center"/>
          </w:tcPr>
          <w:p w14:paraId="11F05882" w14:textId="77777777" w:rsidR="007551C1" w:rsidRPr="00015E6D" w:rsidRDefault="00A748C2" w:rsidP="00630719">
            <w:pPr>
              <w:jc w:val="center"/>
              <w:rPr>
                <w:rFonts w:cstheme="minorHAnsi"/>
                <w:b/>
                <w:noProof w:val="0"/>
                <w:sz w:val="24"/>
                <w:szCs w:val="24"/>
                <w:lang w:val="en-US" w:eastAsia="et-EE"/>
              </w:rPr>
            </w:pPr>
            <w:r w:rsidRPr="00015E6D">
              <w:rPr>
                <w:rFonts w:cstheme="minorHAnsi"/>
                <w:b/>
                <w:noProof w:val="0"/>
                <w:sz w:val="24"/>
                <w:szCs w:val="24"/>
                <w:lang w:val="en-US" w:eastAsia="et-EE"/>
              </w:rPr>
              <w:t>Lot</w:t>
            </w:r>
          </w:p>
        </w:tc>
        <w:tc>
          <w:tcPr>
            <w:tcW w:w="2977" w:type="dxa"/>
            <w:vAlign w:val="center"/>
          </w:tcPr>
          <w:p w14:paraId="4C802EB8" w14:textId="77777777" w:rsidR="007551C1" w:rsidRPr="00015E6D" w:rsidRDefault="00A748C2" w:rsidP="00630719">
            <w:pPr>
              <w:jc w:val="center"/>
              <w:rPr>
                <w:rFonts w:cstheme="minorHAnsi"/>
                <w:b/>
                <w:noProof w:val="0"/>
                <w:sz w:val="24"/>
                <w:szCs w:val="24"/>
                <w:lang w:val="en-US" w:eastAsia="et-EE"/>
              </w:rPr>
            </w:pPr>
            <w:r w:rsidRPr="00015E6D">
              <w:rPr>
                <w:rFonts w:cstheme="minorHAnsi"/>
                <w:b/>
                <w:noProof w:val="0"/>
                <w:sz w:val="24"/>
                <w:szCs w:val="24"/>
                <w:lang w:val="en-US" w:eastAsia="et-EE"/>
              </w:rPr>
              <w:t>Locality</w:t>
            </w:r>
          </w:p>
        </w:tc>
        <w:tc>
          <w:tcPr>
            <w:tcW w:w="5670" w:type="dxa"/>
            <w:vAlign w:val="center"/>
          </w:tcPr>
          <w:p w14:paraId="6C8D2B39" w14:textId="77777777" w:rsidR="007551C1" w:rsidRPr="00015E6D" w:rsidRDefault="00A748C2" w:rsidP="00A748C2">
            <w:pPr>
              <w:jc w:val="center"/>
              <w:rPr>
                <w:rFonts w:cstheme="minorHAnsi"/>
                <w:b/>
                <w:noProof w:val="0"/>
                <w:sz w:val="24"/>
                <w:szCs w:val="24"/>
                <w:lang w:val="en-US" w:eastAsia="et-EE"/>
              </w:rPr>
            </w:pPr>
            <w:r w:rsidRPr="00015E6D">
              <w:rPr>
                <w:rFonts w:cstheme="minorHAnsi"/>
                <w:b/>
                <w:noProof w:val="0"/>
                <w:sz w:val="24"/>
                <w:szCs w:val="24"/>
                <w:lang w:val="en-US" w:eastAsia="et-EE"/>
              </w:rPr>
              <w:t xml:space="preserve">Name of project proposal </w:t>
            </w:r>
          </w:p>
        </w:tc>
      </w:tr>
      <w:tr w:rsidR="00415CDD" w:rsidRPr="00015E6D" w14:paraId="2F3FCA64" w14:textId="77777777" w:rsidTr="003858C9">
        <w:trPr>
          <w:trHeight w:val="596"/>
        </w:trPr>
        <w:tc>
          <w:tcPr>
            <w:tcW w:w="851" w:type="dxa"/>
            <w:vAlign w:val="center"/>
          </w:tcPr>
          <w:p w14:paraId="2A2C22D0" w14:textId="77777777" w:rsidR="00415CDD" w:rsidRPr="00015E6D" w:rsidRDefault="00415CDD" w:rsidP="003E02B6">
            <w:pPr>
              <w:jc w:val="center"/>
              <w:rPr>
                <w:rFonts w:cstheme="minorHAnsi"/>
                <w:b/>
                <w:i/>
                <w:noProof w:val="0"/>
                <w:sz w:val="24"/>
                <w:szCs w:val="24"/>
                <w:lang w:val="en-US" w:eastAsia="et-EE"/>
              </w:rPr>
            </w:pPr>
            <w:r w:rsidRPr="00015E6D">
              <w:rPr>
                <w:rFonts w:cstheme="minorHAnsi"/>
                <w:b/>
                <w:i/>
                <w:noProof w:val="0"/>
                <w:sz w:val="24"/>
                <w:szCs w:val="24"/>
                <w:lang w:val="en-US" w:eastAsia="et-EE"/>
              </w:rPr>
              <w:t>Lot 1</w:t>
            </w:r>
          </w:p>
        </w:tc>
        <w:tc>
          <w:tcPr>
            <w:tcW w:w="2977" w:type="dxa"/>
            <w:vAlign w:val="center"/>
          </w:tcPr>
          <w:p w14:paraId="7A405835" w14:textId="77777777" w:rsidR="00415CDD" w:rsidRPr="00015E6D" w:rsidRDefault="00415CDD" w:rsidP="00F40015">
            <w:pPr>
              <w:rPr>
                <w:rFonts w:cstheme="minorHAnsi"/>
                <w:noProof w:val="0"/>
                <w:sz w:val="24"/>
                <w:szCs w:val="24"/>
                <w:lang w:val="en-US" w:eastAsia="et-EE"/>
              </w:rPr>
            </w:pPr>
            <w:r w:rsidRPr="00015E6D">
              <w:rPr>
                <w:rFonts w:cstheme="minorHAnsi"/>
                <w:noProof w:val="0"/>
                <w:sz w:val="24"/>
                <w:szCs w:val="24"/>
                <w:lang w:val="en-US" w:eastAsia="et-EE"/>
              </w:rPr>
              <w:t>Vulcănești</w:t>
            </w:r>
            <w:r w:rsidR="00A748C2" w:rsidRPr="00015E6D">
              <w:rPr>
                <w:rFonts w:cstheme="minorHAnsi"/>
                <w:noProof w:val="0"/>
                <w:sz w:val="24"/>
                <w:szCs w:val="24"/>
                <w:lang w:val="en-US" w:eastAsia="et-EE"/>
              </w:rPr>
              <w:t xml:space="preserve"> town, ATU</w:t>
            </w:r>
            <w:r w:rsidRPr="00015E6D">
              <w:rPr>
                <w:rFonts w:cstheme="minorHAnsi"/>
                <w:noProof w:val="0"/>
                <w:sz w:val="24"/>
                <w:szCs w:val="24"/>
                <w:lang w:val="en-US" w:eastAsia="et-EE"/>
              </w:rPr>
              <w:t>G</w:t>
            </w:r>
          </w:p>
        </w:tc>
        <w:tc>
          <w:tcPr>
            <w:tcW w:w="5670" w:type="dxa"/>
            <w:vAlign w:val="center"/>
          </w:tcPr>
          <w:p w14:paraId="1184D082" w14:textId="77777777" w:rsidR="00415CDD" w:rsidRPr="00015E6D" w:rsidRDefault="00415CDD" w:rsidP="00A748C2">
            <w:pPr>
              <w:rPr>
                <w:rFonts w:cstheme="minorHAnsi"/>
                <w:i/>
                <w:noProof w:val="0"/>
                <w:sz w:val="24"/>
                <w:szCs w:val="24"/>
                <w:lang w:val="en-US" w:eastAsia="et-EE"/>
              </w:rPr>
            </w:pPr>
            <w:r w:rsidRPr="00015E6D">
              <w:rPr>
                <w:rFonts w:cstheme="minorHAnsi"/>
                <w:i/>
                <w:noProof w:val="0"/>
                <w:sz w:val="24"/>
                <w:szCs w:val="24"/>
                <w:lang w:val="en-US" w:eastAsia="et-EE"/>
              </w:rPr>
              <w:t>C</w:t>
            </w:r>
            <w:r w:rsidR="009116AA" w:rsidRPr="00015E6D">
              <w:rPr>
                <w:rFonts w:cstheme="minorHAnsi"/>
                <w:i/>
                <w:noProof w:val="0"/>
                <w:sz w:val="24"/>
                <w:szCs w:val="24"/>
                <w:lang w:val="en-US" w:eastAsia="et-EE"/>
              </w:rPr>
              <w:t>leaning a segment of the river</w:t>
            </w:r>
            <w:r w:rsidR="00A748C2" w:rsidRPr="00015E6D">
              <w:rPr>
                <w:rFonts w:cstheme="minorHAnsi"/>
                <w:i/>
                <w:noProof w:val="0"/>
                <w:sz w:val="24"/>
                <w:szCs w:val="24"/>
                <w:lang w:val="en-US" w:eastAsia="et-EE"/>
              </w:rPr>
              <w:t xml:space="preserve">bed of the River </w:t>
            </w:r>
            <w:r w:rsidRPr="00015E6D">
              <w:rPr>
                <w:rFonts w:cstheme="minorHAnsi"/>
                <w:i/>
                <w:noProof w:val="0"/>
                <w:sz w:val="24"/>
                <w:szCs w:val="24"/>
                <w:lang w:val="en-US" w:eastAsia="et-EE"/>
              </w:rPr>
              <w:t>Cahul</w:t>
            </w:r>
            <w:r w:rsidR="00A748C2" w:rsidRPr="00015E6D">
              <w:rPr>
                <w:rFonts w:cstheme="minorHAnsi"/>
                <w:i/>
                <w:noProof w:val="0"/>
                <w:sz w:val="24"/>
                <w:szCs w:val="24"/>
                <w:lang w:val="en-US" w:eastAsia="et-EE"/>
              </w:rPr>
              <w:t xml:space="preserve"> alongside </w:t>
            </w:r>
            <w:r w:rsidRPr="00015E6D">
              <w:rPr>
                <w:rFonts w:cstheme="minorHAnsi"/>
                <w:i/>
                <w:noProof w:val="0"/>
                <w:sz w:val="24"/>
                <w:szCs w:val="24"/>
                <w:lang w:val="en-US" w:eastAsia="et-EE"/>
              </w:rPr>
              <w:t>Vulcănești</w:t>
            </w:r>
            <w:r w:rsidR="00A748C2" w:rsidRPr="00015E6D">
              <w:rPr>
                <w:rFonts w:cstheme="minorHAnsi"/>
                <w:i/>
                <w:noProof w:val="0"/>
                <w:sz w:val="24"/>
                <w:szCs w:val="24"/>
                <w:lang w:val="en-US" w:eastAsia="et-EE"/>
              </w:rPr>
              <w:t xml:space="preserve"> town</w:t>
            </w:r>
          </w:p>
        </w:tc>
      </w:tr>
    </w:tbl>
    <w:p w14:paraId="3D443CE3" w14:textId="77777777" w:rsidR="003976B8" w:rsidRPr="00015E6D" w:rsidRDefault="003976B8" w:rsidP="00910DC7">
      <w:pPr>
        <w:pStyle w:val="ListParagraph"/>
        <w:spacing w:after="0"/>
        <w:ind w:left="0"/>
        <w:jc w:val="both"/>
        <w:rPr>
          <w:rFonts w:cstheme="minorHAnsi"/>
          <w:noProof w:val="0"/>
          <w:color w:val="FF0000"/>
          <w:sz w:val="24"/>
          <w:szCs w:val="24"/>
          <w:lang w:val="en-US" w:eastAsia="et-EE"/>
        </w:rPr>
      </w:pPr>
    </w:p>
    <w:p w14:paraId="7DE0B324" w14:textId="77777777" w:rsidR="00FC43FB" w:rsidRPr="00015E6D" w:rsidRDefault="00630719" w:rsidP="00910DC7">
      <w:pPr>
        <w:pStyle w:val="ListParagraph"/>
        <w:spacing w:after="0"/>
        <w:ind w:left="0"/>
        <w:jc w:val="both"/>
        <w:rPr>
          <w:rFonts w:cstheme="minorHAnsi"/>
          <w:noProof w:val="0"/>
          <w:sz w:val="24"/>
          <w:szCs w:val="24"/>
          <w:lang w:val="en-US" w:eastAsia="et-EE"/>
        </w:rPr>
      </w:pPr>
      <w:r w:rsidRPr="00015E6D">
        <w:rPr>
          <w:rFonts w:cstheme="minorHAnsi"/>
          <w:noProof w:val="0"/>
          <w:sz w:val="24"/>
          <w:szCs w:val="24"/>
          <w:lang w:val="en-US" w:eastAsia="et-EE"/>
        </w:rPr>
        <w:t xml:space="preserve">2.3 </w:t>
      </w:r>
      <w:r w:rsidR="00A748C2" w:rsidRPr="00015E6D">
        <w:rPr>
          <w:rFonts w:cstheme="minorHAnsi"/>
          <w:noProof w:val="0"/>
          <w:sz w:val="24"/>
          <w:szCs w:val="24"/>
          <w:lang w:val="en-US" w:eastAsia="et-EE"/>
        </w:rPr>
        <w:t>The projects envisaged for these localities include the following types of constructions works</w:t>
      </w:r>
      <w:r w:rsidR="00FC43FB" w:rsidRPr="00015E6D">
        <w:rPr>
          <w:rFonts w:cstheme="minorHAnsi"/>
          <w:noProof w:val="0"/>
          <w:sz w:val="24"/>
          <w:szCs w:val="24"/>
          <w:lang w:val="en-US" w:eastAsia="et-EE"/>
        </w:rPr>
        <w:t>:</w:t>
      </w:r>
    </w:p>
    <w:p w14:paraId="304574C0" w14:textId="77777777" w:rsidR="005E5DFA" w:rsidRPr="00015E6D" w:rsidRDefault="00E9606D" w:rsidP="00244D40">
      <w:pPr>
        <w:spacing w:after="0"/>
        <w:jc w:val="both"/>
        <w:rPr>
          <w:rFonts w:cstheme="minorHAnsi"/>
          <w:b/>
          <w:noProof w:val="0"/>
          <w:sz w:val="24"/>
          <w:szCs w:val="24"/>
          <w:lang w:val="en-US" w:eastAsia="et-EE"/>
        </w:rPr>
      </w:pPr>
      <w:r w:rsidRPr="00015E6D">
        <w:rPr>
          <w:rFonts w:cstheme="minorHAnsi"/>
          <w:b/>
          <w:noProof w:val="0"/>
          <w:sz w:val="24"/>
          <w:szCs w:val="24"/>
          <w:lang w:val="en-US" w:eastAsia="et-EE"/>
        </w:rPr>
        <w:t>Vulcănești</w:t>
      </w:r>
      <w:r w:rsidR="009116AA" w:rsidRPr="00015E6D">
        <w:rPr>
          <w:rFonts w:cstheme="minorHAnsi"/>
          <w:b/>
          <w:noProof w:val="0"/>
          <w:sz w:val="24"/>
          <w:szCs w:val="24"/>
          <w:lang w:val="en-US" w:eastAsia="et-EE"/>
        </w:rPr>
        <w:t xml:space="preserve"> town</w:t>
      </w:r>
    </w:p>
    <w:p w14:paraId="739CA936" w14:textId="77777777" w:rsidR="005E5DFA" w:rsidRPr="00015E6D" w:rsidRDefault="009116AA" w:rsidP="00244D40">
      <w:pPr>
        <w:spacing w:after="0"/>
        <w:jc w:val="both"/>
        <w:rPr>
          <w:rFonts w:cstheme="minorHAnsi"/>
          <w:noProof w:val="0"/>
          <w:sz w:val="24"/>
          <w:szCs w:val="24"/>
          <w:lang w:val="en-US" w:eastAsia="et-EE"/>
        </w:rPr>
      </w:pPr>
      <w:r w:rsidRPr="00015E6D">
        <w:rPr>
          <w:rFonts w:cstheme="minorHAnsi"/>
          <w:noProof w:val="0"/>
          <w:sz w:val="24"/>
          <w:szCs w:val="24"/>
          <w:lang w:val="en-US" w:eastAsia="et-EE"/>
        </w:rPr>
        <w:t xml:space="preserve">The project envisages the cleaning, restoring and enhancing a segment of the riverbed of the River Cahul which crosses </w:t>
      </w:r>
      <w:r w:rsidR="00334244" w:rsidRPr="00015E6D">
        <w:rPr>
          <w:rFonts w:cstheme="minorHAnsi"/>
          <w:noProof w:val="0"/>
          <w:sz w:val="24"/>
          <w:szCs w:val="24"/>
          <w:lang w:val="en-US" w:eastAsia="et-EE"/>
        </w:rPr>
        <w:t>Vulcănești</w:t>
      </w:r>
      <w:r w:rsidRPr="00015E6D">
        <w:rPr>
          <w:rFonts w:cstheme="minorHAnsi"/>
          <w:noProof w:val="0"/>
          <w:sz w:val="24"/>
          <w:szCs w:val="24"/>
          <w:lang w:val="en-US" w:eastAsia="et-EE"/>
        </w:rPr>
        <w:t xml:space="preserve"> town</w:t>
      </w:r>
      <w:r w:rsidR="00334244" w:rsidRPr="00015E6D">
        <w:rPr>
          <w:rFonts w:cstheme="minorHAnsi"/>
          <w:noProof w:val="0"/>
          <w:sz w:val="24"/>
          <w:szCs w:val="24"/>
          <w:lang w:val="en-US" w:eastAsia="et-EE"/>
        </w:rPr>
        <w:t xml:space="preserve"> </w:t>
      </w:r>
      <w:r w:rsidR="005E5DFA" w:rsidRPr="00015E6D">
        <w:rPr>
          <w:rFonts w:cstheme="minorHAnsi"/>
          <w:noProof w:val="0"/>
          <w:sz w:val="24"/>
          <w:szCs w:val="24"/>
          <w:lang w:val="en-US" w:eastAsia="et-EE"/>
        </w:rPr>
        <w:t xml:space="preserve">– </w:t>
      </w:r>
      <w:r w:rsidR="00E9606D" w:rsidRPr="00015E6D">
        <w:rPr>
          <w:rFonts w:cstheme="minorHAnsi"/>
          <w:noProof w:val="0"/>
          <w:sz w:val="24"/>
          <w:szCs w:val="24"/>
          <w:lang w:val="en-US" w:eastAsia="et-EE"/>
        </w:rPr>
        <w:t>2900m</w:t>
      </w:r>
      <w:r w:rsidRPr="00015E6D">
        <w:rPr>
          <w:rFonts w:cstheme="minorHAnsi"/>
          <w:noProof w:val="0"/>
          <w:sz w:val="24"/>
          <w:szCs w:val="24"/>
          <w:lang w:val="en-US" w:eastAsia="et-EE"/>
        </w:rPr>
        <w:t>. The following works will be carried out for this purpose</w:t>
      </w:r>
      <w:r w:rsidR="005E5DFA" w:rsidRPr="00015E6D">
        <w:rPr>
          <w:rFonts w:cstheme="minorHAnsi"/>
          <w:noProof w:val="0"/>
          <w:sz w:val="24"/>
          <w:szCs w:val="24"/>
          <w:lang w:val="en-US" w:eastAsia="et-EE"/>
        </w:rPr>
        <w:t>:</w:t>
      </w:r>
    </w:p>
    <w:p w14:paraId="5C14770C" w14:textId="77777777" w:rsidR="00F70FDE" w:rsidRPr="00015E6D" w:rsidRDefault="00F70FDE" w:rsidP="00244D40">
      <w:pPr>
        <w:spacing w:after="0"/>
        <w:jc w:val="both"/>
        <w:rPr>
          <w:rFonts w:cstheme="minorHAnsi"/>
          <w:noProof w:val="0"/>
          <w:sz w:val="24"/>
          <w:szCs w:val="24"/>
          <w:lang w:val="en-US" w:eastAsia="et-EE"/>
        </w:rPr>
      </w:pPr>
    </w:p>
    <w:p w14:paraId="18280012" w14:textId="77777777" w:rsidR="005E5DFA" w:rsidRPr="00015E6D" w:rsidRDefault="009116AA" w:rsidP="00244D40">
      <w:pPr>
        <w:pStyle w:val="ListParagraph"/>
        <w:numPr>
          <w:ilvl w:val="0"/>
          <w:numId w:val="32"/>
        </w:numPr>
        <w:spacing w:after="0"/>
        <w:jc w:val="both"/>
        <w:rPr>
          <w:rFonts w:cstheme="minorHAnsi"/>
          <w:noProof w:val="0"/>
          <w:sz w:val="24"/>
          <w:szCs w:val="24"/>
          <w:lang w:val="en-US" w:eastAsia="et-EE"/>
        </w:rPr>
      </w:pPr>
      <w:r w:rsidRPr="00015E6D">
        <w:rPr>
          <w:rFonts w:cstheme="minorHAnsi"/>
          <w:noProof w:val="0"/>
          <w:sz w:val="24"/>
          <w:szCs w:val="24"/>
          <w:lang w:val="en-US" w:eastAsia="et-EE"/>
        </w:rPr>
        <w:lastRenderedPageBreak/>
        <w:t xml:space="preserve">preparing works: building the access ways on every sector </w:t>
      </w:r>
      <w:r w:rsidR="001D62C8" w:rsidRPr="00015E6D">
        <w:rPr>
          <w:rFonts w:cstheme="minorHAnsi"/>
          <w:noProof w:val="0"/>
          <w:sz w:val="24"/>
          <w:szCs w:val="24"/>
          <w:lang w:val="en-US" w:eastAsia="et-EE"/>
        </w:rPr>
        <w:t>(temporar</w:t>
      </w:r>
      <w:r w:rsidRPr="00015E6D">
        <w:rPr>
          <w:rFonts w:cstheme="minorHAnsi"/>
          <w:noProof w:val="0"/>
          <w:sz w:val="24"/>
          <w:szCs w:val="24"/>
          <w:lang w:val="en-US" w:eastAsia="et-EE"/>
        </w:rPr>
        <w:t xml:space="preserve">ily); cutting trees and shrubs; building the platforms for temporary accumulation and drying of sludge </w:t>
      </w:r>
      <w:r w:rsidR="001D62C8" w:rsidRPr="00015E6D">
        <w:rPr>
          <w:rFonts w:cstheme="minorHAnsi"/>
          <w:noProof w:val="0"/>
          <w:sz w:val="24"/>
          <w:szCs w:val="24"/>
          <w:lang w:val="en-US" w:eastAsia="et-EE"/>
        </w:rPr>
        <w:t>(</w:t>
      </w:r>
      <w:r w:rsidRPr="00015E6D">
        <w:rPr>
          <w:rFonts w:cstheme="minorHAnsi"/>
          <w:noProof w:val="0"/>
          <w:sz w:val="24"/>
          <w:szCs w:val="24"/>
          <w:lang w:val="en-US" w:eastAsia="et-EE"/>
        </w:rPr>
        <w:t>two per each sector of river cleaning</w:t>
      </w:r>
      <w:r w:rsidR="001D62C8" w:rsidRPr="00015E6D">
        <w:rPr>
          <w:rFonts w:cstheme="minorHAnsi"/>
          <w:noProof w:val="0"/>
          <w:sz w:val="24"/>
          <w:szCs w:val="24"/>
          <w:lang w:val="en-US" w:eastAsia="et-EE"/>
        </w:rPr>
        <w:t xml:space="preserve">), </w:t>
      </w:r>
      <w:r w:rsidRPr="00015E6D">
        <w:rPr>
          <w:rFonts w:cstheme="minorHAnsi"/>
          <w:noProof w:val="0"/>
          <w:sz w:val="24"/>
          <w:szCs w:val="24"/>
          <w:lang w:val="en-US" w:eastAsia="et-EE"/>
        </w:rPr>
        <w:t>building water discharge channels</w:t>
      </w:r>
      <w:r w:rsidR="00FD1BD4" w:rsidRPr="00015E6D">
        <w:rPr>
          <w:rFonts w:cstheme="minorHAnsi"/>
          <w:noProof w:val="0"/>
          <w:sz w:val="24"/>
          <w:szCs w:val="24"/>
          <w:lang w:val="en-US" w:eastAsia="et-EE"/>
        </w:rPr>
        <w:t xml:space="preserve">; </w:t>
      </w:r>
      <w:r w:rsidR="001D62C8" w:rsidRPr="00015E6D">
        <w:rPr>
          <w:rFonts w:cstheme="minorHAnsi"/>
          <w:noProof w:val="0"/>
          <w:sz w:val="24"/>
          <w:szCs w:val="24"/>
          <w:lang w:val="en-US" w:eastAsia="et-EE"/>
        </w:rPr>
        <w:t>c</w:t>
      </w:r>
      <w:r w:rsidRPr="00015E6D">
        <w:rPr>
          <w:rFonts w:cstheme="minorHAnsi"/>
          <w:noProof w:val="0"/>
          <w:sz w:val="24"/>
          <w:szCs w:val="24"/>
          <w:lang w:val="en-US" w:eastAsia="et-EE"/>
        </w:rPr>
        <w:t>leaning from waste</w:t>
      </w:r>
      <w:r w:rsidR="001D62C8" w:rsidRPr="00015E6D">
        <w:rPr>
          <w:rFonts w:cstheme="minorHAnsi"/>
          <w:noProof w:val="0"/>
          <w:sz w:val="24"/>
          <w:szCs w:val="24"/>
          <w:lang w:val="en-US" w:eastAsia="et-EE"/>
        </w:rPr>
        <w:t xml:space="preserve">; </w:t>
      </w:r>
    </w:p>
    <w:p w14:paraId="51977DEB" w14:textId="77777777" w:rsidR="005E5DFA" w:rsidRPr="00015E6D" w:rsidRDefault="001D62C8" w:rsidP="00244D40">
      <w:pPr>
        <w:pStyle w:val="ListParagraph"/>
        <w:numPr>
          <w:ilvl w:val="0"/>
          <w:numId w:val="32"/>
        </w:numPr>
        <w:spacing w:after="0"/>
        <w:jc w:val="both"/>
        <w:rPr>
          <w:rFonts w:cstheme="minorHAnsi"/>
          <w:noProof w:val="0"/>
          <w:sz w:val="24"/>
          <w:szCs w:val="24"/>
          <w:lang w:val="en-US" w:eastAsia="et-EE"/>
        </w:rPr>
      </w:pPr>
      <w:r w:rsidRPr="00015E6D">
        <w:rPr>
          <w:rFonts w:cstheme="minorHAnsi"/>
          <w:noProof w:val="0"/>
          <w:sz w:val="24"/>
          <w:szCs w:val="24"/>
          <w:lang w:val="en-US" w:eastAsia="et-EE"/>
        </w:rPr>
        <w:t>c</w:t>
      </w:r>
      <w:r w:rsidR="009116AA" w:rsidRPr="00015E6D">
        <w:rPr>
          <w:rFonts w:cstheme="minorHAnsi"/>
          <w:noProof w:val="0"/>
          <w:sz w:val="24"/>
          <w:szCs w:val="24"/>
          <w:lang w:val="en-US" w:eastAsia="et-EE"/>
        </w:rPr>
        <w:t>leaning the river of reed</w:t>
      </w:r>
      <w:r w:rsidR="005E5DFA" w:rsidRPr="00015E6D">
        <w:rPr>
          <w:rFonts w:cstheme="minorHAnsi"/>
          <w:noProof w:val="0"/>
          <w:sz w:val="24"/>
          <w:szCs w:val="24"/>
          <w:lang w:val="en-US" w:eastAsia="et-EE"/>
        </w:rPr>
        <w:t>;</w:t>
      </w:r>
      <w:r w:rsidRPr="00015E6D">
        <w:rPr>
          <w:rFonts w:cstheme="minorHAnsi"/>
          <w:noProof w:val="0"/>
          <w:sz w:val="24"/>
          <w:szCs w:val="24"/>
          <w:lang w:val="en-US" w:eastAsia="et-EE"/>
        </w:rPr>
        <w:t xml:space="preserve"> </w:t>
      </w:r>
      <w:r w:rsidR="009116AA" w:rsidRPr="00015E6D">
        <w:rPr>
          <w:rFonts w:cstheme="minorHAnsi"/>
          <w:noProof w:val="0"/>
          <w:sz w:val="24"/>
          <w:szCs w:val="24"/>
          <w:lang w:val="en-US" w:eastAsia="et-EE"/>
        </w:rPr>
        <w:t>shredding the existing sludge</w:t>
      </w:r>
      <w:r w:rsidRPr="00015E6D">
        <w:rPr>
          <w:rFonts w:cstheme="minorHAnsi"/>
          <w:noProof w:val="0"/>
          <w:sz w:val="24"/>
          <w:szCs w:val="24"/>
          <w:lang w:val="en-US" w:eastAsia="et-EE"/>
        </w:rPr>
        <w:t>; c</w:t>
      </w:r>
      <w:r w:rsidR="009116AA" w:rsidRPr="00015E6D">
        <w:rPr>
          <w:rFonts w:cstheme="minorHAnsi"/>
          <w:noProof w:val="0"/>
          <w:sz w:val="24"/>
          <w:szCs w:val="24"/>
          <w:lang w:val="en-US" w:eastAsia="et-EE"/>
        </w:rPr>
        <w:t xml:space="preserve">leaning the river from sludge using special pumps </w:t>
      </w:r>
      <w:r w:rsidRPr="00015E6D">
        <w:rPr>
          <w:rFonts w:cstheme="minorHAnsi"/>
          <w:noProof w:val="0"/>
          <w:sz w:val="24"/>
          <w:szCs w:val="24"/>
          <w:lang w:val="en-US" w:eastAsia="et-EE"/>
        </w:rPr>
        <w:t xml:space="preserve">PS-165-EP; </w:t>
      </w:r>
      <w:r w:rsidR="00AE4EF2" w:rsidRPr="00015E6D">
        <w:rPr>
          <w:rFonts w:cstheme="minorHAnsi"/>
          <w:noProof w:val="0"/>
          <w:sz w:val="24"/>
          <w:szCs w:val="24"/>
          <w:lang w:val="en-US" w:eastAsia="et-EE"/>
        </w:rPr>
        <w:t>scraping</w:t>
      </w:r>
      <w:r w:rsidR="009116AA" w:rsidRPr="00015E6D">
        <w:rPr>
          <w:rFonts w:cstheme="minorHAnsi"/>
          <w:noProof w:val="0"/>
          <w:sz w:val="24"/>
          <w:szCs w:val="24"/>
          <w:lang w:val="en-US" w:eastAsia="et-EE"/>
        </w:rPr>
        <w:t xml:space="preserve"> soil and transportation of sludge separated from water to an </w:t>
      </w:r>
      <w:r w:rsidR="00AE4EF2" w:rsidRPr="00015E6D">
        <w:rPr>
          <w:rFonts w:cstheme="minorHAnsi"/>
          <w:noProof w:val="0"/>
          <w:sz w:val="24"/>
          <w:szCs w:val="24"/>
          <w:lang w:val="en-US" w:eastAsia="et-EE"/>
        </w:rPr>
        <w:t>authorized</w:t>
      </w:r>
      <w:r w:rsidR="009116AA" w:rsidRPr="00015E6D">
        <w:rPr>
          <w:rFonts w:cstheme="minorHAnsi"/>
          <w:noProof w:val="0"/>
          <w:sz w:val="24"/>
          <w:szCs w:val="24"/>
          <w:lang w:val="en-US" w:eastAsia="et-EE"/>
        </w:rPr>
        <w:t xml:space="preserve"> storage </w:t>
      </w:r>
      <w:r w:rsidR="00F70FDE" w:rsidRPr="00015E6D">
        <w:rPr>
          <w:rFonts w:cstheme="minorHAnsi"/>
          <w:noProof w:val="0"/>
          <w:sz w:val="24"/>
          <w:szCs w:val="24"/>
          <w:lang w:val="en-US" w:eastAsia="et-EE"/>
        </w:rPr>
        <w:t>– 10km;</w:t>
      </w:r>
    </w:p>
    <w:p w14:paraId="3BC66FDF" w14:textId="77777777" w:rsidR="00F70FDE" w:rsidRPr="00015E6D" w:rsidRDefault="00AE4EF2" w:rsidP="00244D40">
      <w:pPr>
        <w:pStyle w:val="ListParagraph"/>
        <w:numPr>
          <w:ilvl w:val="0"/>
          <w:numId w:val="32"/>
        </w:numPr>
        <w:spacing w:after="0"/>
        <w:jc w:val="both"/>
        <w:rPr>
          <w:rFonts w:cstheme="minorHAnsi"/>
          <w:noProof w:val="0"/>
          <w:sz w:val="24"/>
          <w:szCs w:val="24"/>
          <w:lang w:val="en-US" w:eastAsia="et-EE"/>
        </w:rPr>
      </w:pPr>
      <w:r w:rsidRPr="00015E6D">
        <w:rPr>
          <w:rFonts w:cstheme="minorHAnsi"/>
          <w:noProof w:val="0"/>
          <w:sz w:val="24"/>
          <w:szCs w:val="24"/>
          <w:lang w:val="en-US" w:eastAsia="et-EE"/>
        </w:rPr>
        <w:t>mechanized</w:t>
      </w:r>
      <w:r w:rsidR="009116AA" w:rsidRPr="00015E6D">
        <w:rPr>
          <w:rFonts w:cstheme="minorHAnsi"/>
          <w:noProof w:val="0"/>
          <w:sz w:val="24"/>
          <w:szCs w:val="24"/>
          <w:lang w:val="en-US" w:eastAsia="et-EE"/>
        </w:rPr>
        <w:t xml:space="preserve"> and manual works for </w:t>
      </w:r>
      <w:r w:rsidR="00F70FDE" w:rsidRPr="00015E6D">
        <w:rPr>
          <w:rFonts w:cstheme="minorHAnsi"/>
          <w:noProof w:val="0"/>
          <w:sz w:val="24"/>
          <w:szCs w:val="24"/>
          <w:lang w:val="en-US" w:eastAsia="et-EE"/>
        </w:rPr>
        <w:t>profil</w:t>
      </w:r>
      <w:r w:rsidR="009116AA" w:rsidRPr="00015E6D">
        <w:rPr>
          <w:rFonts w:cstheme="minorHAnsi"/>
          <w:noProof w:val="0"/>
          <w:sz w:val="24"/>
          <w:szCs w:val="24"/>
          <w:lang w:val="en-US" w:eastAsia="et-EE"/>
        </w:rPr>
        <w:t xml:space="preserve">ing and levelling the riverbed and river </w:t>
      </w:r>
      <w:r w:rsidRPr="00015E6D">
        <w:rPr>
          <w:rFonts w:cstheme="minorHAnsi"/>
          <w:noProof w:val="0"/>
          <w:sz w:val="24"/>
          <w:szCs w:val="24"/>
          <w:lang w:val="en-US" w:eastAsia="et-EE"/>
        </w:rPr>
        <w:t xml:space="preserve">bevels </w:t>
      </w:r>
      <w:r w:rsidR="009116AA" w:rsidRPr="00015E6D">
        <w:rPr>
          <w:rFonts w:cstheme="minorHAnsi"/>
          <w:noProof w:val="0"/>
          <w:sz w:val="24"/>
          <w:szCs w:val="24"/>
          <w:lang w:val="en-US" w:eastAsia="et-EE"/>
        </w:rPr>
        <w:t>after cleaning</w:t>
      </w:r>
      <w:r w:rsidR="00F70FDE" w:rsidRPr="00015E6D">
        <w:rPr>
          <w:rFonts w:cstheme="minorHAnsi"/>
          <w:noProof w:val="0"/>
          <w:sz w:val="24"/>
          <w:szCs w:val="24"/>
          <w:lang w:val="en-US" w:eastAsia="et-EE"/>
        </w:rPr>
        <w:t>;</w:t>
      </w:r>
      <w:r w:rsidR="009116AA" w:rsidRPr="00015E6D">
        <w:rPr>
          <w:rFonts w:cstheme="minorHAnsi"/>
          <w:noProof w:val="0"/>
          <w:sz w:val="24"/>
          <w:szCs w:val="24"/>
          <w:lang w:val="en-US" w:eastAsia="et-EE"/>
        </w:rPr>
        <w:t xml:space="preserve"> transporting and laying the new fertile soil (as appropriate) and planting the g</w:t>
      </w:r>
      <w:r w:rsidRPr="00015E6D">
        <w:rPr>
          <w:rFonts w:cstheme="minorHAnsi"/>
          <w:noProof w:val="0"/>
          <w:sz w:val="24"/>
          <w:szCs w:val="24"/>
          <w:lang w:val="en-US" w:eastAsia="et-EE"/>
        </w:rPr>
        <w:t>reensward</w:t>
      </w:r>
      <w:r w:rsidR="009116AA" w:rsidRPr="00015E6D">
        <w:rPr>
          <w:rFonts w:cstheme="minorHAnsi"/>
          <w:noProof w:val="0"/>
          <w:sz w:val="24"/>
          <w:szCs w:val="24"/>
          <w:lang w:val="en-US" w:eastAsia="et-EE"/>
        </w:rPr>
        <w:t xml:space="preserve"> with grass</w:t>
      </w:r>
      <w:r w:rsidR="00FC7103" w:rsidRPr="00015E6D">
        <w:rPr>
          <w:rFonts w:cstheme="minorHAnsi"/>
          <w:noProof w:val="0"/>
          <w:sz w:val="24"/>
          <w:szCs w:val="24"/>
          <w:lang w:val="en-US" w:eastAsia="et-EE"/>
        </w:rPr>
        <w:t>;</w:t>
      </w:r>
    </w:p>
    <w:p w14:paraId="46BE8D23" w14:textId="77777777" w:rsidR="005E5DFA" w:rsidRPr="00015E6D" w:rsidRDefault="005E5DFA" w:rsidP="005E5DFA">
      <w:pPr>
        <w:spacing w:after="0"/>
        <w:rPr>
          <w:rFonts w:cstheme="minorHAnsi"/>
          <w:noProof w:val="0"/>
          <w:sz w:val="24"/>
          <w:szCs w:val="24"/>
          <w:lang w:val="en-US" w:eastAsia="et-EE"/>
        </w:rPr>
      </w:pPr>
    </w:p>
    <w:p w14:paraId="17394A5D" w14:textId="77777777" w:rsidR="00617B96" w:rsidRPr="00015E6D" w:rsidRDefault="00630719" w:rsidP="00AA7A78">
      <w:pPr>
        <w:spacing w:after="0"/>
        <w:jc w:val="both"/>
        <w:rPr>
          <w:rFonts w:cstheme="minorHAnsi"/>
          <w:noProof w:val="0"/>
          <w:sz w:val="24"/>
          <w:szCs w:val="24"/>
          <w:lang w:val="en-US"/>
        </w:rPr>
      </w:pPr>
      <w:r w:rsidRPr="00015E6D">
        <w:rPr>
          <w:rFonts w:cstheme="minorHAnsi"/>
          <w:noProof w:val="0"/>
          <w:sz w:val="24"/>
          <w:szCs w:val="24"/>
          <w:lang w:val="en-US"/>
        </w:rPr>
        <w:t xml:space="preserve">2.4 </w:t>
      </w:r>
      <w:r w:rsidR="00DD3767" w:rsidRPr="00015E6D">
        <w:rPr>
          <w:rFonts w:cstheme="minorHAnsi"/>
          <w:noProof w:val="0"/>
          <w:sz w:val="24"/>
          <w:szCs w:val="24"/>
          <w:lang w:val="en-US"/>
        </w:rPr>
        <w:t>The Contractor should ensure all the necessary things for performing successfully the contract: work, engineering</w:t>
      </w:r>
      <w:r w:rsidR="0065792C" w:rsidRPr="00015E6D">
        <w:rPr>
          <w:rFonts w:cstheme="minorHAnsi"/>
          <w:noProof w:val="0"/>
          <w:sz w:val="24"/>
          <w:szCs w:val="24"/>
          <w:lang w:val="en-US"/>
        </w:rPr>
        <w:t>, material</w:t>
      </w:r>
      <w:r w:rsidR="00DD3767" w:rsidRPr="00015E6D">
        <w:rPr>
          <w:rFonts w:cstheme="minorHAnsi"/>
          <w:noProof w:val="0"/>
          <w:sz w:val="24"/>
          <w:szCs w:val="24"/>
          <w:lang w:val="en-US"/>
        </w:rPr>
        <w:t>s, equipment, support materials, transport</w:t>
      </w:r>
      <w:r w:rsidR="0065792C" w:rsidRPr="00015E6D">
        <w:rPr>
          <w:rFonts w:cstheme="minorHAnsi"/>
          <w:noProof w:val="0"/>
          <w:sz w:val="24"/>
          <w:szCs w:val="24"/>
          <w:lang w:val="en-US"/>
        </w:rPr>
        <w:t xml:space="preserve">, </w:t>
      </w:r>
      <w:r w:rsidR="00DD3767" w:rsidRPr="00015E6D">
        <w:rPr>
          <w:rFonts w:cstheme="minorHAnsi"/>
          <w:noProof w:val="0"/>
          <w:sz w:val="24"/>
          <w:szCs w:val="24"/>
          <w:lang w:val="en-US"/>
        </w:rPr>
        <w:t>vehicles</w:t>
      </w:r>
      <w:r w:rsidR="0065792C" w:rsidRPr="00015E6D">
        <w:rPr>
          <w:rFonts w:cstheme="minorHAnsi"/>
          <w:noProof w:val="0"/>
          <w:sz w:val="24"/>
          <w:szCs w:val="24"/>
          <w:lang w:val="en-US"/>
        </w:rPr>
        <w:t xml:space="preserve">, </w:t>
      </w:r>
      <w:r w:rsidR="00DD3767" w:rsidRPr="00015E6D">
        <w:rPr>
          <w:rFonts w:cstheme="minorHAnsi"/>
          <w:noProof w:val="0"/>
          <w:sz w:val="24"/>
          <w:szCs w:val="24"/>
          <w:lang w:val="en-US"/>
        </w:rPr>
        <w:t>tools and necessary trips for executing all the works included in the contract</w:t>
      </w:r>
      <w:r w:rsidR="0065792C" w:rsidRPr="00015E6D">
        <w:rPr>
          <w:rFonts w:cstheme="minorHAnsi"/>
          <w:noProof w:val="0"/>
          <w:sz w:val="24"/>
          <w:szCs w:val="24"/>
          <w:lang w:val="en-US"/>
        </w:rPr>
        <w:t xml:space="preserve">. </w:t>
      </w:r>
    </w:p>
    <w:p w14:paraId="0BE692AD" w14:textId="77777777" w:rsidR="0065792C" w:rsidRPr="00015E6D" w:rsidRDefault="00DD3767" w:rsidP="00AA7A78">
      <w:pPr>
        <w:spacing w:after="0"/>
        <w:jc w:val="both"/>
        <w:rPr>
          <w:rFonts w:cstheme="minorHAnsi"/>
          <w:i/>
          <w:noProof w:val="0"/>
          <w:sz w:val="24"/>
          <w:szCs w:val="24"/>
          <w:lang w:val="en-US"/>
        </w:rPr>
      </w:pPr>
      <w:r w:rsidRPr="00015E6D">
        <w:rPr>
          <w:rFonts w:cstheme="minorHAnsi"/>
          <w:i/>
          <w:noProof w:val="0"/>
          <w:sz w:val="24"/>
          <w:szCs w:val="24"/>
          <w:lang w:val="en-US"/>
        </w:rPr>
        <w:t xml:space="preserve">As a rule, the </w:t>
      </w:r>
      <w:r w:rsidR="002A600B" w:rsidRPr="00015E6D">
        <w:rPr>
          <w:rFonts w:cstheme="minorHAnsi"/>
          <w:i/>
          <w:noProof w:val="0"/>
          <w:sz w:val="24"/>
          <w:szCs w:val="24"/>
          <w:lang w:val="en-US"/>
        </w:rPr>
        <w:t>C</w:t>
      </w:r>
      <w:r w:rsidR="0065792C" w:rsidRPr="00015E6D">
        <w:rPr>
          <w:rFonts w:cstheme="minorHAnsi"/>
          <w:i/>
          <w:noProof w:val="0"/>
          <w:sz w:val="24"/>
          <w:szCs w:val="24"/>
          <w:lang w:val="en-US"/>
        </w:rPr>
        <w:t>ontract</w:t>
      </w:r>
      <w:r w:rsidRPr="00015E6D">
        <w:rPr>
          <w:rFonts w:cstheme="minorHAnsi"/>
          <w:i/>
          <w:noProof w:val="0"/>
          <w:sz w:val="24"/>
          <w:szCs w:val="24"/>
          <w:lang w:val="en-US"/>
        </w:rPr>
        <w:t xml:space="preserve"> will include the following activities</w:t>
      </w:r>
      <w:r w:rsidR="0065792C" w:rsidRPr="00015E6D">
        <w:rPr>
          <w:rFonts w:cstheme="minorHAnsi"/>
          <w:i/>
          <w:noProof w:val="0"/>
          <w:sz w:val="24"/>
          <w:szCs w:val="24"/>
          <w:lang w:val="en-US"/>
        </w:rPr>
        <w:t>:</w:t>
      </w:r>
    </w:p>
    <w:p w14:paraId="2795B5DD" w14:textId="77777777" w:rsidR="00334244" w:rsidRPr="00015E6D" w:rsidRDefault="00334244" w:rsidP="00AA7A78">
      <w:pPr>
        <w:spacing w:after="0"/>
        <w:jc w:val="both"/>
        <w:rPr>
          <w:rFonts w:cstheme="minorHAnsi"/>
          <w:i/>
          <w:noProof w:val="0"/>
          <w:sz w:val="24"/>
          <w:szCs w:val="24"/>
          <w:lang w:val="en-US"/>
        </w:rPr>
      </w:pPr>
    </w:p>
    <w:p w14:paraId="356EAFE9" w14:textId="77777777" w:rsidR="0065792C" w:rsidRPr="00015E6D" w:rsidRDefault="00FD1BD4" w:rsidP="00AA7A78">
      <w:pPr>
        <w:pStyle w:val="ListParagraph"/>
        <w:numPr>
          <w:ilvl w:val="0"/>
          <w:numId w:val="21"/>
        </w:numPr>
        <w:spacing w:after="0"/>
        <w:jc w:val="both"/>
        <w:rPr>
          <w:rFonts w:cstheme="minorHAnsi"/>
          <w:noProof w:val="0"/>
          <w:sz w:val="24"/>
          <w:szCs w:val="24"/>
          <w:lang w:val="en-US"/>
        </w:rPr>
      </w:pPr>
      <w:r w:rsidRPr="00015E6D">
        <w:rPr>
          <w:rFonts w:cstheme="minorHAnsi"/>
          <w:b/>
          <w:i/>
          <w:noProof w:val="0"/>
          <w:sz w:val="24"/>
          <w:szCs w:val="24"/>
          <w:lang w:val="en-US"/>
        </w:rPr>
        <w:t>procur</w:t>
      </w:r>
      <w:r w:rsidR="00DD3767" w:rsidRPr="00015E6D">
        <w:rPr>
          <w:rFonts w:cstheme="minorHAnsi"/>
          <w:b/>
          <w:i/>
          <w:noProof w:val="0"/>
          <w:sz w:val="24"/>
          <w:szCs w:val="24"/>
          <w:lang w:val="en-US"/>
        </w:rPr>
        <w:t xml:space="preserve">ing and delivering </w:t>
      </w:r>
      <w:r w:rsidR="00DD3767" w:rsidRPr="00015E6D">
        <w:rPr>
          <w:rFonts w:cstheme="minorHAnsi"/>
          <w:noProof w:val="0"/>
          <w:sz w:val="24"/>
          <w:szCs w:val="24"/>
          <w:lang w:val="en-US"/>
        </w:rPr>
        <w:t>necessary m</w:t>
      </w:r>
      <w:r w:rsidRPr="00015E6D">
        <w:rPr>
          <w:rFonts w:cstheme="minorHAnsi"/>
          <w:noProof w:val="0"/>
          <w:sz w:val="24"/>
          <w:szCs w:val="24"/>
          <w:lang w:val="en-US"/>
        </w:rPr>
        <w:t>aterial</w:t>
      </w:r>
      <w:r w:rsidR="00DD3767" w:rsidRPr="00015E6D">
        <w:rPr>
          <w:rFonts w:cstheme="minorHAnsi"/>
          <w:noProof w:val="0"/>
          <w:sz w:val="24"/>
          <w:szCs w:val="24"/>
          <w:lang w:val="en-US"/>
        </w:rPr>
        <w:t>s and equipment for performing successfully the works</w:t>
      </w:r>
      <w:r w:rsidR="0065792C" w:rsidRPr="00015E6D">
        <w:rPr>
          <w:rFonts w:cstheme="minorHAnsi"/>
          <w:noProof w:val="0"/>
          <w:sz w:val="24"/>
          <w:szCs w:val="24"/>
          <w:lang w:val="en-US"/>
        </w:rPr>
        <w:t>;</w:t>
      </w:r>
    </w:p>
    <w:p w14:paraId="725F4234" w14:textId="77777777" w:rsidR="00AA7A78" w:rsidRPr="00015E6D" w:rsidRDefault="00AA7A78" w:rsidP="00AA7A78">
      <w:pPr>
        <w:pStyle w:val="ListParagraph"/>
        <w:numPr>
          <w:ilvl w:val="0"/>
          <w:numId w:val="21"/>
        </w:numPr>
        <w:spacing w:after="0"/>
        <w:jc w:val="both"/>
        <w:rPr>
          <w:rFonts w:cstheme="minorHAnsi"/>
          <w:noProof w:val="0"/>
          <w:sz w:val="24"/>
          <w:szCs w:val="24"/>
          <w:lang w:val="en-US"/>
        </w:rPr>
      </w:pPr>
      <w:r w:rsidRPr="00015E6D">
        <w:rPr>
          <w:rFonts w:cstheme="minorHAnsi"/>
          <w:b/>
          <w:i/>
          <w:noProof w:val="0"/>
          <w:sz w:val="24"/>
          <w:szCs w:val="24"/>
          <w:lang w:val="en-US"/>
        </w:rPr>
        <w:t>pre</w:t>
      </w:r>
      <w:r w:rsidR="00DD3767" w:rsidRPr="00015E6D">
        <w:rPr>
          <w:rFonts w:cstheme="minorHAnsi"/>
          <w:b/>
          <w:i/>
          <w:noProof w:val="0"/>
          <w:sz w:val="24"/>
          <w:szCs w:val="24"/>
          <w:lang w:val="en-US"/>
        </w:rPr>
        <w:t xml:space="preserve">paring the site </w:t>
      </w:r>
      <w:r w:rsidR="00DD3767" w:rsidRPr="00015E6D">
        <w:rPr>
          <w:rFonts w:cstheme="minorHAnsi"/>
          <w:i/>
          <w:noProof w:val="0"/>
          <w:sz w:val="24"/>
          <w:szCs w:val="24"/>
          <w:lang w:val="en-US"/>
        </w:rPr>
        <w:t xml:space="preserve">for storing materials, equipment and performing the works </w:t>
      </w:r>
    </w:p>
    <w:p w14:paraId="4B7BA672" w14:textId="77777777" w:rsidR="000C207F" w:rsidRPr="00015E6D" w:rsidRDefault="00DD3767" w:rsidP="00AA7A78">
      <w:pPr>
        <w:pStyle w:val="ListParagraph"/>
        <w:numPr>
          <w:ilvl w:val="0"/>
          <w:numId w:val="21"/>
        </w:numPr>
        <w:spacing w:after="0"/>
        <w:jc w:val="both"/>
        <w:rPr>
          <w:rFonts w:cstheme="minorHAnsi"/>
          <w:noProof w:val="0"/>
          <w:sz w:val="24"/>
          <w:szCs w:val="24"/>
          <w:lang w:val="en-US"/>
        </w:rPr>
      </w:pPr>
      <w:r w:rsidRPr="00015E6D">
        <w:rPr>
          <w:rFonts w:cstheme="minorHAnsi"/>
          <w:b/>
          <w:i/>
          <w:noProof w:val="0"/>
          <w:sz w:val="24"/>
          <w:szCs w:val="24"/>
          <w:lang w:val="en-US"/>
        </w:rPr>
        <w:t>construction works –</w:t>
      </w:r>
      <w:r w:rsidR="00FD1BD4" w:rsidRPr="00015E6D">
        <w:rPr>
          <w:rFonts w:cstheme="minorHAnsi"/>
          <w:b/>
          <w:i/>
          <w:noProof w:val="0"/>
          <w:sz w:val="24"/>
          <w:szCs w:val="24"/>
          <w:lang w:val="en-US"/>
        </w:rPr>
        <w:t xml:space="preserve"> </w:t>
      </w:r>
      <w:r w:rsidR="000C207F" w:rsidRPr="00015E6D">
        <w:rPr>
          <w:rFonts w:cstheme="minorHAnsi"/>
          <w:noProof w:val="0"/>
          <w:sz w:val="24"/>
          <w:szCs w:val="24"/>
          <w:lang w:val="en-US"/>
        </w:rPr>
        <w:t>men</w:t>
      </w:r>
      <w:r w:rsidRPr="00015E6D">
        <w:rPr>
          <w:rFonts w:cstheme="minorHAnsi"/>
          <w:noProof w:val="0"/>
          <w:sz w:val="24"/>
          <w:szCs w:val="24"/>
          <w:lang w:val="en-US"/>
        </w:rPr>
        <w:t>tioned above</w:t>
      </w:r>
      <w:r w:rsidR="000C207F" w:rsidRPr="00015E6D">
        <w:rPr>
          <w:rFonts w:cstheme="minorHAnsi"/>
          <w:noProof w:val="0"/>
          <w:sz w:val="24"/>
          <w:szCs w:val="24"/>
          <w:lang w:val="en-US"/>
        </w:rPr>
        <w:t>;</w:t>
      </w:r>
    </w:p>
    <w:p w14:paraId="61AD506F" w14:textId="77777777" w:rsidR="000C207F" w:rsidRPr="00015E6D" w:rsidRDefault="00DD3767" w:rsidP="00AA7A78">
      <w:pPr>
        <w:pStyle w:val="ListParagraph"/>
        <w:numPr>
          <w:ilvl w:val="0"/>
          <w:numId w:val="21"/>
        </w:numPr>
        <w:spacing w:after="0"/>
        <w:jc w:val="both"/>
        <w:rPr>
          <w:rFonts w:cstheme="minorHAnsi"/>
          <w:noProof w:val="0"/>
          <w:sz w:val="24"/>
          <w:szCs w:val="24"/>
          <w:lang w:val="en-US"/>
        </w:rPr>
      </w:pPr>
      <w:r w:rsidRPr="00015E6D">
        <w:rPr>
          <w:rFonts w:cstheme="minorHAnsi"/>
          <w:b/>
          <w:i/>
          <w:noProof w:val="0"/>
          <w:sz w:val="24"/>
          <w:szCs w:val="24"/>
          <w:lang w:val="en-US"/>
        </w:rPr>
        <w:t xml:space="preserve">launch into operation </w:t>
      </w:r>
      <w:r w:rsidRPr="00015E6D">
        <w:rPr>
          <w:rFonts w:cstheme="minorHAnsi"/>
          <w:noProof w:val="0"/>
          <w:sz w:val="24"/>
          <w:szCs w:val="24"/>
          <w:lang w:val="en-US"/>
        </w:rPr>
        <w:t>of construction materials and works</w:t>
      </w:r>
      <w:r w:rsidR="000C207F" w:rsidRPr="00015E6D">
        <w:rPr>
          <w:rFonts w:cstheme="minorHAnsi"/>
          <w:noProof w:val="0"/>
          <w:sz w:val="24"/>
          <w:szCs w:val="24"/>
          <w:lang w:val="en-US"/>
        </w:rPr>
        <w:t>;</w:t>
      </w:r>
    </w:p>
    <w:p w14:paraId="50F3972D" w14:textId="77777777" w:rsidR="00A94D54" w:rsidRPr="00015E6D" w:rsidRDefault="00A94D54" w:rsidP="00AA7A78">
      <w:pPr>
        <w:pStyle w:val="ListParagraph"/>
        <w:spacing w:after="0"/>
        <w:ind w:left="0"/>
        <w:jc w:val="both"/>
        <w:rPr>
          <w:rFonts w:cstheme="minorHAnsi"/>
          <w:noProof w:val="0"/>
          <w:sz w:val="24"/>
          <w:szCs w:val="24"/>
          <w:lang w:val="en-US"/>
        </w:rPr>
      </w:pPr>
    </w:p>
    <w:p w14:paraId="2BFB85EC" w14:textId="77777777" w:rsidR="00792CD1" w:rsidRPr="00015E6D" w:rsidRDefault="00630719" w:rsidP="00A94D54">
      <w:pPr>
        <w:spacing w:after="0"/>
        <w:jc w:val="both"/>
        <w:rPr>
          <w:rFonts w:cstheme="minorHAnsi"/>
          <w:noProof w:val="0"/>
          <w:sz w:val="24"/>
          <w:szCs w:val="24"/>
          <w:lang w:val="en-US" w:eastAsia="et-EE"/>
        </w:rPr>
      </w:pPr>
      <w:r w:rsidRPr="00015E6D">
        <w:rPr>
          <w:rFonts w:cstheme="minorHAnsi"/>
          <w:noProof w:val="0"/>
          <w:sz w:val="24"/>
          <w:szCs w:val="24"/>
          <w:lang w:val="en-US"/>
        </w:rPr>
        <w:t xml:space="preserve">2.5 </w:t>
      </w:r>
      <w:r w:rsidR="00DD3767" w:rsidRPr="00015E6D">
        <w:rPr>
          <w:rFonts w:cstheme="minorHAnsi"/>
          <w:noProof w:val="0"/>
          <w:sz w:val="24"/>
          <w:szCs w:val="24"/>
          <w:lang w:val="en-US" w:eastAsia="et-EE"/>
        </w:rPr>
        <w:t>The Contractor should ensure that all the materials and activities related to constructions under the awarded contract are coordinated with the representatives of the Beneficiary and UNDP Moldova before being executed</w:t>
      </w:r>
      <w:r w:rsidR="00792CD1" w:rsidRPr="00015E6D">
        <w:rPr>
          <w:rFonts w:cstheme="minorHAnsi"/>
          <w:noProof w:val="0"/>
          <w:sz w:val="24"/>
          <w:szCs w:val="24"/>
          <w:lang w:val="en-US" w:eastAsia="et-EE"/>
        </w:rPr>
        <w:t>,</w:t>
      </w:r>
      <w:r w:rsidR="00DD3767" w:rsidRPr="00015E6D">
        <w:rPr>
          <w:rFonts w:cstheme="minorHAnsi"/>
          <w:noProof w:val="0"/>
          <w:sz w:val="24"/>
          <w:szCs w:val="24"/>
          <w:lang w:val="en-US" w:eastAsia="et-EE"/>
        </w:rPr>
        <w:t xml:space="preserve"> and the later should be respectively accountable for: daily supervision and periodical monitoring of the works on the site</w:t>
      </w:r>
      <w:r w:rsidR="00792CD1" w:rsidRPr="00015E6D">
        <w:rPr>
          <w:rFonts w:cstheme="minorHAnsi"/>
          <w:noProof w:val="0"/>
          <w:sz w:val="24"/>
          <w:szCs w:val="24"/>
          <w:lang w:val="en-US" w:eastAsia="et-EE"/>
        </w:rPr>
        <w:t>.</w:t>
      </w:r>
    </w:p>
    <w:p w14:paraId="6B4D69C7" w14:textId="77777777" w:rsidR="005A7AAD" w:rsidRPr="00015E6D" w:rsidRDefault="005A7AAD" w:rsidP="00A94D54">
      <w:pPr>
        <w:spacing w:after="0"/>
        <w:jc w:val="both"/>
        <w:rPr>
          <w:rFonts w:cstheme="minorHAnsi"/>
          <w:noProof w:val="0"/>
          <w:color w:val="FF0000"/>
          <w:sz w:val="24"/>
          <w:szCs w:val="24"/>
          <w:lang w:val="en-US" w:eastAsia="et-EE"/>
        </w:rPr>
      </w:pPr>
    </w:p>
    <w:p w14:paraId="13DFD63B" w14:textId="77777777" w:rsidR="00792CD1" w:rsidRPr="00015E6D" w:rsidRDefault="00DD3767" w:rsidP="00A94D54">
      <w:pPr>
        <w:spacing w:after="0"/>
        <w:jc w:val="both"/>
        <w:rPr>
          <w:rFonts w:cstheme="minorHAnsi"/>
          <w:b/>
          <w:i/>
          <w:noProof w:val="0"/>
          <w:snapToGrid w:val="0"/>
          <w:sz w:val="24"/>
          <w:szCs w:val="24"/>
          <w:lang w:val="en-US"/>
        </w:rPr>
      </w:pPr>
      <w:r w:rsidRPr="00015E6D">
        <w:rPr>
          <w:rFonts w:cstheme="minorHAnsi"/>
          <w:b/>
          <w:i/>
          <w:noProof w:val="0"/>
          <w:snapToGrid w:val="0"/>
          <w:sz w:val="24"/>
          <w:szCs w:val="24"/>
          <w:lang w:val="en-US"/>
        </w:rPr>
        <w:t>Note for bidders</w:t>
      </w:r>
      <w:r w:rsidR="00792CD1" w:rsidRPr="00015E6D">
        <w:rPr>
          <w:rFonts w:cstheme="minorHAnsi"/>
          <w:b/>
          <w:i/>
          <w:noProof w:val="0"/>
          <w:snapToGrid w:val="0"/>
          <w:sz w:val="24"/>
          <w:szCs w:val="24"/>
          <w:lang w:val="en-US"/>
        </w:rPr>
        <w:t xml:space="preserve">: </w:t>
      </w:r>
    </w:p>
    <w:tbl>
      <w:tblPr>
        <w:tblStyle w:val="TableGrid"/>
        <w:tblW w:w="0" w:type="auto"/>
        <w:tblInd w:w="108" w:type="dxa"/>
        <w:tblLook w:val="04A0" w:firstRow="1" w:lastRow="0" w:firstColumn="1" w:lastColumn="0" w:noHBand="0" w:noVBand="1"/>
      </w:tblPr>
      <w:tblGrid>
        <w:gridCol w:w="9214"/>
      </w:tblGrid>
      <w:tr w:rsidR="00E729CE" w:rsidRPr="00015E6D" w14:paraId="2B0ADB02" w14:textId="77777777" w:rsidTr="001A3C94">
        <w:trPr>
          <w:trHeight w:val="1204"/>
        </w:trPr>
        <w:tc>
          <w:tcPr>
            <w:tcW w:w="9214" w:type="dxa"/>
            <w:shd w:val="clear" w:color="auto" w:fill="FDE9D9" w:themeFill="accent6" w:themeFillTint="33"/>
            <w:vAlign w:val="center"/>
          </w:tcPr>
          <w:p w14:paraId="0D2A4E4F" w14:textId="77777777" w:rsidR="001A3C94" w:rsidRPr="00015E6D" w:rsidRDefault="00DD3767" w:rsidP="005C20D8">
            <w:pPr>
              <w:spacing w:line="276" w:lineRule="auto"/>
              <w:rPr>
                <w:rFonts w:cstheme="minorHAnsi"/>
                <w:noProof w:val="0"/>
                <w:sz w:val="24"/>
                <w:szCs w:val="24"/>
                <w:lang w:val="en-US" w:eastAsia="et-EE"/>
              </w:rPr>
            </w:pPr>
            <w:r w:rsidRPr="00015E6D">
              <w:rPr>
                <w:rFonts w:cstheme="minorHAnsi"/>
                <w:b/>
                <w:i/>
                <w:noProof w:val="0"/>
                <w:snapToGrid w:val="0"/>
                <w:sz w:val="24"/>
                <w:szCs w:val="24"/>
                <w:lang w:val="en-US"/>
              </w:rPr>
              <w:t>Any time when the technical specifications request for a specific product, specific brand</w:t>
            </w:r>
            <w:r w:rsidR="001A3C94" w:rsidRPr="00015E6D">
              <w:rPr>
                <w:rFonts w:cstheme="minorHAnsi"/>
                <w:b/>
                <w:i/>
                <w:noProof w:val="0"/>
                <w:snapToGrid w:val="0"/>
                <w:sz w:val="24"/>
                <w:szCs w:val="24"/>
                <w:lang w:val="en-US"/>
              </w:rPr>
              <w:t>, n</w:t>
            </w:r>
            <w:r w:rsidRPr="00015E6D">
              <w:rPr>
                <w:rFonts w:cstheme="minorHAnsi"/>
                <w:b/>
                <w:i/>
                <w:noProof w:val="0"/>
                <w:snapToGrid w:val="0"/>
                <w:sz w:val="24"/>
                <w:szCs w:val="24"/>
                <w:lang w:val="en-US"/>
              </w:rPr>
              <w:t xml:space="preserve">ame/model, the bidders may </w:t>
            </w:r>
            <w:r w:rsidR="005C20D8" w:rsidRPr="00015E6D">
              <w:rPr>
                <w:rFonts w:cstheme="minorHAnsi"/>
                <w:b/>
                <w:i/>
                <w:noProof w:val="0"/>
                <w:snapToGrid w:val="0"/>
                <w:sz w:val="24"/>
                <w:szCs w:val="24"/>
                <w:lang w:val="en-US"/>
              </w:rPr>
              <w:t>come up with proposals to coordinate any other product, which is equal in all aspects to the specified product, meeting all the requirements related to origin, all the physical, functional, and performance parameters</w:t>
            </w:r>
            <w:r w:rsidR="001A3C94" w:rsidRPr="00015E6D">
              <w:rPr>
                <w:rFonts w:cstheme="minorHAnsi"/>
                <w:b/>
                <w:i/>
                <w:noProof w:val="0"/>
                <w:snapToGrid w:val="0"/>
                <w:sz w:val="24"/>
                <w:szCs w:val="24"/>
                <w:lang w:val="en-US"/>
              </w:rPr>
              <w:t>.</w:t>
            </w:r>
          </w:p>
        </w:tc>
      </w:tr>
    </w:tbl>
    <w:p w14:paraId="5A8098F1" w14:textId="77777777" w:rsidR="00971DE7" w:rsidRPr="00015E6D" w:rsidRDefault="00971DE7" w:rsidP="00A94D54">
      <w:pPr>
        <w:pStyle w:val="ListParagraph"/>
        <w:spacing w:after="0"/>
        <w:ind w:left="0"/>
        <w:jc w:val="both"/>
        <w:rPr>
          <w:rFonts w:cstheme="minorHAnsi"/>
          <w:b/>
          <w:noProof w:val="0"/>
          <w:sz w:val="24"/>
          <w:szCs w:val="24"/>
          <w:lang w:val="en-US"/>
        </w:rPr>
      </w:pPr>
    </w:p>
    <w:p w14:paraId="12783EC1" w14:textId="77777777" w:rsidR="001A3C94" w:rsidRPr="00015E6D" w:rsidRDefault="008A1A89" w:rsidP="00A94D54">
      <w:pPr>
        <w:pStyle w:val="ListParagraph"/>
        <w:spacing w:after="0"/>
        <w:ind w:left="0"/>
        <w:jc w:val="both"/>
        <w:rPr>
          <w:rFonts w:cstheme="minorHAnsi"/>
          <w:b/>
          <w:noProof w:val="0"/>
          <w:sz w:val="24"/>
          <w:szCs w:val="24"/>
          <w:lang w:val="en-US"/>
        </w:rPr>
      </w:pPr>
      <w:r w:rsidRPr="00015E6D">
        <w:rPr>
          <w:rFonts w:cstheme="minorHAnsi"/>
          <w:b/>
          <w:noProof w:val="0"/>
          <w:sz w:val="24"/>
          <w:szCs w:val="24"/>
          <w:lang w:val="en-US"/>
        </w:rPr>
        <w:t xml:space="preserve">3. Construction works site </w:t>
      </w:r>
    </w:p>
    <w:p w14:paraId="2A0C267D" w14:textId="6A7C79B1" w:rsidR="00A94D54" w:rsidRPr="00015E6D" w:rsidRDefault="003B3C71" w:rsidP="00A94D54">
      <w:pPr>
        <w:spacing w:after="0"/>
        <w:jc w:val="both"/>
        <w:rPr>
          <w:rFonts w:cstheme="minorHAnsi"/>
          <w:noProof w:val="0"/>
          <w:sz w:val="24"/>
          <w:szCs w:val="24"/>
          <w:lang w:val="en-US"/>
        </w:rPr>
      </w:pPr>
      <w:r>
        <w:rPr>
          <w:rFonts w:cstheme="minorHAnsi"/>
          <w:noProof w:val="0"/>
          <w:sz w:val="24"/>
          <w:szCs w:val="24"/>
          <w:lang w:val="en-US"/>
        </w:rPr>
        <w:t>The</w:t>
      </w:r>
      <w:r w:rsidRPr="00015E6D">
        <w:rPr>
          <w:rFonts w:cstheme="minorHAnsi"/>
          <w:noProof w:val="0"/>
          <w:sz w:val="24"/>
          <w:szCs w:val="24"/>
          <w:lang w:val="en-US"/>
        </w:rPr>
        <w:t xml:space="preserve"> </w:t>
      </w:r>
      <w:r w:rsidR="00742014" w:rsidRPr="00015E6D">
        <w:rPr>
          <w:rFonts w:cstheme="minorHAnsi"/>
          <w:noProof w:val="0"/>
          <w:sz w:val="24"/>
          <w:szCs w:val="24"/>
          <w:lang w:val="en-US"/>
        </w:rPr>
        <w:t>works announced in this tender shall be carried out in line with the above-mentioned lot</w:t>
      </w:r>
      <w:r w:rsidR="000611E5" w:rsidRPr="00015E6D">
        <w:rPr>
          <w:rFonts w:cstheme="minorHAnsi"/>
          <w:noProof w:val="0"/>
          <w:sz w:val="24"/>
          <w:szCs w:val="24"/>
          <w:lang w:val="en-US"/>
        </w:rPr>
        <w:t>.</w:t>
      </w:r>
    </w:p>
    <w:p w14:paraId="2F2D61FA" w14:textId="77777777" w:rsidR="00A94D54" w:rsidRPr="00015E6D" w:rsidRDefault="00A94D54" w:rsidP="00A94D54">
      <w:pPr>
        <w:pStyle w:val="BodyText"/>
        <w:spacing w:before="0" w:after="0" w:line="276" w:lineRule="auto"/>
        <w:jc w:val="both"/>
        <w:rPr>
          <w:rFonts w:asciiTheme="minorHAnsi" w:hAnsiTheme="minorHAnsi" w:cstheme="minorHAnsi"/>
          <w:noProof w:val="0"/>
          <w:color w:val="FF0000"/>
          <w:sz w:val="24"/>
          <w:szCs w:val="24"/>
          <w:lang w:val="en-US"/>
        </w:rPr>
      </w:pPr>
    </w:p>
    <w:p w14:paraId="7B14821E" w14:textId="77777777" w:rsidR="004A4F70" w:rsidRPr="00015E6D" w:rsidRDefault="008A1A89" w:rsidP="00A94D54">
      <w:pPr>
        <w:pStyle w:val="Heading1"/>
        <w:numPr>
          <w:ilvl w:val="0"/>
          <w:numId w:val="0"/>
        </w:numPr>
        <w:spacing w:before="0" w:after="0" w:line="276" w:lineRule="auto"/>
        <w:rPr>
          <w:rFonts w:asciiTheme="minorHAnsi" w:hAnsiTheme="minorHAnsi" w:cstheme="minorHAnsi"/>
          <w:noProof w:val="0"/>
          <w:szCs w:val="24"/>
        </w:rPr>
      </w:pPr>
      <w:r w:rsidRPr="00015E6D">
        <w:rPr>
          <w:rFonts w:asciiTheme="minorHAnsi" w:hAnsiTheme="minorHAnsi" w:cstheme="minorHAnsi"/>
          <w:noProof w:val="0"/>
          <w:szCs w:val="24"/>
        </w:rPr>
        <w:t xml:space="preserve">4.  Organizational arrangement </w:t>
      </w:r>
    </w:p>
    <w:p w14:paraId="5CD0B1FB" w14:textId="77777777" w:rsidR="004A4F70" w:rsidRPr="00015E6D" w:rsidRDefault="00742014" w:rsidP="00A94D54">
      <w:pPr>
        <w:pStyle w:val="BodyText"/>
        <w:spacing w:before="0" w:after="0" w:line="276" w:lineRule="auto"/>
        <w:jc w:val="both"/>
        <w:rPr>
          <w:rFonts w:asciiTheme="minorHAnsi" w:hAnsiTheme="minorHAnsi" w:cstheme="minorHAnsi"/>
          <w:noProof w:val="0"/>
          <w:sz w:val="24"/>
          <w:szCs w:val="24"/>
          <w:lang w:val="en-US"/>
        </w:rPr>
      </w:pPr>
      <w:r w:rsidRPr="00015E6D">
        <w:rPr>
          <w:rFonts w:asciiTheme="minorHAnsi" w:hAnsiTheme="minorHAnsi" w:cstheme="minorHAnsi"/>
          <w:noProof w:val="0"/>
          <w:sz w:val="24"/>
          <w:szCs w:val="24"/>
          <w:lang w:val="en-US"/>
        </w:rPr>
        <w:t xml:space="preserve">The implementation of the project and the execution of works on the site will be monitored by the Engineer </w:t>
      </w:r>
      <w:r w:rsidR="00630719" w:rsidRPr="00015E6D">
        <w:rPr>
          <w:rFonts w:asciiTheme="minorHAnsi" w:hAnsiTheme="minorHAnsi" w:cstheme="minorHAnsi"/>
          <w:noProof w:val="0"/>
          <w:sz w:val="24"/>
          <w:szCs w:val="24"/>
          <w:lang w:val="en-US"/>
        </w:rPr>
        <w:t xml:space="preserve">– Consultant, </w:t>
      </w:r>
      <w:r w:rsidRPr="00015E6D">
        <w:rPr>
          <w:rFonts w:asciiTheme="minorHAnsi" w:hAnsiTheme="minorHAnsi" w:cstheme="minorHAnsi"/>
          <w:noProof w:val="0"/>
          <w:sz w:val="24"/>
          <w:szCs w:val="24"/>
          <w:lang w:val="en-US"/>
        </w:rPr>
        <w:t xml:space="preserve">appointed by UNDP </w:t>
      </w:r>
      <w:r w:rsidR="004A4F70" w:rsidRPr="00015E6D">
        <w:rPr>
          <w:rFonts w:asciiTheme="minorHAnsi" w:hAnsiTheme="minorHAnsi" w:cstheme="minorHAnsi"/>
          <w:noProof w:val="0"/>
          <w:sz w:val="24"/>
          <w:szCs w:val="24"/>
          <w:lang w:val="en-US"/>
        </w:rPr>
        <w:t xml:space="preserve">Moldova, </w:t>
      </w:r>
      <w:r w:rsidRPr="00015E6D">
        <w:rPr>
          <w:rFonts w:asciiTheme="minorHAnsi" w:hAnsiTheme="minorHAnsi" w:cstheme="minorHAnsi"/>
          <w:noProof w:val="0"/>
          <w:sz w:val="24"/>
          <w:szCs w:val="24"/>
          <w:lang w:val="en-US"/>
        </w:rPr>
        <w:t>who will perform systematic site monitoring visits. Additionally, the Engineer – Technical Responsible</w:t>
      </w:r>
      <w:r w:rsidR="004A4F70" w:rsidRPr="00015E6D">
        <w:rPr>
          <w:rFonts w:asciiTheme="minorHAnsi" w:hAnsiTheme="minorHAnsi" w:cstheme="minorHAnsi"/>
          <w:noProof w:val="0"/>
          <w:sz w:val="24"/>
          <w:szCs w:val="24"/>
          <w:lang w:val="en-US"/>
        </w:rPr>
        <w:t xml:space="preserve">, </w:t>
      </w:r>
      <w:r w:rsidR="00AE4EF2" w:rsidRPr="00015E6D">
        <w:rPr>
          <w:rFonts w:asciiTheme="minorHAnsi" w:hAnsiTheme="minorHAnsi" w:cstheme="minorHAnsi"/>
          <w:noProof w:val="0"/>
          <w:sz w:val="24"/>
          <w:szCs w:val="24"/>
          <w:lang w:val="en-US"/>
        </w:rPr>
        <w:t>authorized</w:t>
      </w:r>
      <w:r w:rsidRPr="00015E6D">
        <w:rPr>
          <w:rFonts w:asciiTheme="minorHAnsi" w:hAnsiTheme="minorHAnsi" w:cstheme="minorHAnsi"/>
          <w:noProof w:val="0"/>
          <w:sz w:val="24"/>
          <w:szCs w:val="24"/>
          <w:lang w:val="en-US"/>
        </w:rPr>
        <w:t xml:space="preserve"> by the Local Public Authorities – project beneficiaries, will ensure the daily supervision of construction activities envisaged in the contract</w:t>
      </w:r>
      <w:r w:rsidR="004A4F70" w:rsidRPr="00015E6D">
        <w:rPr>
          <w:rFonts w:asciiTheme="minorHAnsi" w:hAnsiTheme="minorHAnsi" w:cstheme="minorHAnsi"/>
          <w:noProof w:val="0"/>
          <w:sz w:val="24"/>
          <w:szCs w:val="24"/>
          <w:lang w:val="en-US"/>
        </w:rPr>
        <w:t xml:space="preserve">. </w:t>
      </w:r>
    </w:p>
    <w:p w14:paraId="4D48D867" w14:textId="77777777" w:rsidR="00DA600D" w:rsidRPr="00015E6D" w:rsidRDefault="00DA600D" w:rsidP="00A94D54">
      <w:pPr>
        <w:pStyle w:val="BodyText"/>
        <w:spacing w:before="0" w:after="0" w:line="276" w:lineRule="auto"/>
        <w:jc w:val="both"/>
        <w:rPr>
          <w:rFonts w:asciiTheme="minorHAnsi" w:hAnsiTheme="minorHAnsi" w:cstheme="minorHAnsi"/>
          <w:noProof w:val="0"/>
          <w:sz w:val="24"/>
          <w:szCs w:val="24"/>
          <w:lang w:val="en-US"/>
        </w:rPr>
      </w:pPr>
    </w:p>
    <w:p w14:paraId="7EA2C8AC" w14:textId="77777777" w:rsidR="004A4F70" w:rsidRPr="00015E6D" w:rsidRDefault="00742014" w:rsidP="00D25A98">
      <w:pPr>
        <w:pStyle w:val="Heading1"/>
        <w:numPr>
          <w:ilvl w:val="0"/>
          <w:numId w:val="20"/>
        </w:numPr>
        <w:spacing w:before="0" w:after="0" w:line="276" w:lineRule="auto"/>
        <w:rPr>
          <w:rFonts w:asciiTheme="minorHAnsi" w:hAnsiTheme="minorHAnsi" w:cstheme="minorHAnsi"/>
          <w:noProof w:val="0"/>
          <w:szCs w:val="24"/>
        </w:rPr>
      </w:pPr>
      <w:r w:rsidRPr="00015E6D">
        <w:rPr>
          <w:rFonts w:asciiTheme="minorHAnsi" w:hAnsiTheme="minorHAnsi" w:cstheme="minorHAnsi"/>
          <w:noProof w:val="0"/>
          <w:szCs w:val="24"/>
        </w:rPr>
        <w:lastRenderedPageBreak/>
        <w:t xml:space="preserve">Expected results </w:t>
      </w:r>
    </w:p>
    <w:p w14:paraId="45F965D8" w14:textId="77777777" w:rsidR="004A4F70" w:rsidRPr="00015E6D" w:rsidRDefault="00742014" w:rsidP="00A94D54">
      <w:pPr>
        <w:spacing w:after="0"/>
        <w:jc w:val="both"/>
        <w:rPr>
          <w:rFonts w:cstheme="minorHAnsi"/>
          <w:noProof w:val="0"/>
          <w:sz w:val="24"/>
          <w:szCs w:val="24"/>
          <w:lang w:val="en-US"/>
        </w:rPr>
      </w:pPr>
      <w:r w:rsidRPr="00015E6D">
        <w:rPr>
          <w:rFonts w:cstheme="minorHAnsi"/>
          <w:noProof w:val="0"/>
          <w:sz w:val="24"/>
          <w:szCs w:val="24"/>
          <w:lang w:val="en-US"/>
        </w:rPr>
        <w:t>The following</w:t>
      </w:r>
      <w:r w:rsidRPr="00015E6D">
        <w:rPr>
          <w:rFonts w:cstheme="minorHAnsi"/>
          <w:i/>
          <w:noProof w:val="0"/>
          <w:sz w:val="24"/>
          <w:szCs w:val="24"/>
          <w:lang w:val="en-US"/>
        </w:rPr>
        <w:t xml:space="preserve"> results</w:t>
      </w:r>
      <w:r w:rsidRPr="00015E6D">
        <w:rPr>
          <w:rFonts w:cstheme="minorHAnsi"/>
          <w:noProof w:val="0"/>
          <w:sz w:val="24"/>
          <w:szCs w:val="24"/>
          <w:lang w:val="en-US"/>
        </w:rPr>
        <w:t xml:space="preserve"> shall be expected from the </w:t>
      </w:r>
      <w:r w:rsidR="004A4F70" w:rsidRPr="00015E6D">
        <w:rPr>
          <w:rFonts w:cstheme="minorHAnsi"/>
          <w:noProof w:val="0"/>
          <w:sz w:val="24"/>
          <w:szCs w:val="24"/>
          <w:lang w:val="en-US"/>
        </w:rPr>
        <w:t xml:space="preserve">Contractor: </w:t>
      </w:r>
    </w:p>
    <w:p w14:paraId="0BC4F6F3" w14:textId="77777777" w:rsidR="00D25A98" w:rsidRPr="00015E6D" w:rsidRDefault="00D25A98" w:rsidP="00741029">
      <w:pPr>
        <w:spacing w:after="0"/>
        <w:rPr>
          <w:rFonts w:cstheme="minorHAnsi"/>
          <w:b/>
          <w:i/>
          <w:noProof w:val="0"/>
          <w:sz w:val="24"/>
          <w:szCs w:val="24"/>
          <w:lang w:val="en-US"/>
        </w:rPr>
      </w:pPr>
    </w:p>
    <w:p w14:paraId="1E4275D6" w14:textId="77777777" w:rsidR="0023797B" w:rsidRPr="00015E6D" w:rsidRDefault="00742014" w:rsidP="00741029">
      <w:pPr>
        <w:spacing w:after="0"/>
        <w:rPr>
          <w:rFonts w:cstheme="minorHAnsi"/>
          <w:b/>
          <w:i/>
          <w:noProof w:val="0"/>
          <w:sz w:val="24"/>
          <w:szCs w:val="24"/>
          <w:lang w:val="en-US"/>
        </w:rPr>
      </w:pPr>
      <w:r w:rsidRPr="00015E6D">
        <w:rPr>
          <w:rFonts w:cstheme="minorHAnsi"/>
          <w:b/>
          <w:i/>
          <w:noProof w:val="0"/>
          <w:sz w:val="24"/>
          <w:szCs w:val="24"/>
          <w:lang w:val="en-US"/>
        </w:rPr>
        <w:t xml:space="preserve">Result </w:t>
      </w:r>
      <w:r w:rsidR="004A4F70" w:rsidRPr="00015E6D">
        <w:rPr>
          <w:rFonts w:cstheme="minorHAnsi"/>
          <w:b/>
          <w:i/>
          <w:noProof w:val="0"/>
          <w:sz w:val="24"/>
          <w:szCs w:val="24"/>
          <w:lang w:val="en-US"/>
        </w:rPr>
        <w:t>1</w:t>
      </w:r>
      <w:r w:rsidR="004A4F70" w:rsidRPr="00015E6D">
        <w:rPr>
          <w:rFonts w:cstheme="minorHAnsi"/>
          <w:i/>
          <w:noProof w:val="0"/>
          <w:sz w:val="24"/>
          <w:szCs w:val="24"/>
          <w:lang w:val="en-US"/>
        </w:rPr>
        <w:t>:</w:t>
      </w:r>
      <w:r w:rsidRPr="00015E6D">
        <w:rPr>
          <w:rFonts w:cstheme="minorHAnsi"/>
          <w:noProof w:val="0"/>
          <w:sz w:val="24"/>
          <w:szCs w:val="24"/>
          <w:lang w:val="en-US"/>
        </w:rPr>
        <w:t xml:space="preserve"> Finishing all the construction works</w:t>
      </w:r>
      <w:r w:rsidR="004A4F70" w:rsidRPr="00015E6D">
        <w:rPr>
          <w:rFonts w:cstheme="minorHAnsi"/>
          <w:noProof w:val="0"/>
          <w:sz w:val="24"/>
          <w:szCs w:val="24"/>
          <w:lang w:val="en-US"/>
        </w:rPr>
        <w:t xml:space="preserve">, </w:t>
      </w:r>
      <w:r w:rsidRPr="00015E6D">
        <w:rPr>
          <w:rFonts w:cstheme="minorHAnsi"/>
          <w:noProof w:val="0"/>
          <w:sz w:val="24"/>
          <w:szCs w:val="24"/>
          <w:lang w:val="en-US"/>
        </w:rPr>
        <w:t>territory development works</w:t>
      </w:r>
      <w:r w:rsidR="00741029" w:rsidRPr="00015E6D">
        <w:rPr>
          <w:rFonts w:cstheme="minorHAnsi"/>
          <w:noProof w:val="0"/>
          <w:sz w:val="24"/>
          <w:szCs w:val="24"/>
          <w:lang w:val="en-US"/>
        </w:rPr>
        <w:t>,</w:t>
      </w:r>
      <w:r w:rsidR="004A4F70" w:rsidRPr="00015E6D">
        <w:rPr>
          <w:rFonts w:cstheme="minorHAnsi"/>
          <w:noProof w:val="0"/>
          <w:sz w:val="24"/>
          <w:szCs w:val="24"/>
          <w:lang w:val="en-US"/>
        </w:rPr>
        <w:t xml:space="preserve"> </w:t>
      </w:r>
      <w:r w:rsidR="00741029" w:rsidRPr="00015E6D">
        <w:rPr>
          <w:rFonts w:cstheme="minorHAnsi"/>
          <w:noProof w:val="0"/>
          <w:sz w:val="24"/>
          <w:szCs w:val="24"/>
          <w:lang w:val="en-US"/>
        </w:rPr>
        <w:t>etc</w:t>
      </w:r>
      <w:r w:rsidRPr="00015E6D">
        <w:rPr>
          <w:rFonts w:cstheme="minorHAnsi"/>
          <w:noProof w:val="0"/>
          <w:sz w:val="24"/>
          <w:szCs w:val="24"/>
          <w:lang w:val="en-US"/>
        </w:rPr>
        <w:t>.</w:t>
      </w:r>
      <w:r w:rsidR="00741029" w:rsidRPr="00015E6D">
        <w:rPr>
          <w:rFonts w:cstheme="minorHAnsi"/>
          <w:noProof w:val="0"/>
          <w:sz w:val="24"/>
          <w:szCs w:val="24"/>
          <w:lang w:val="en-US"/>
        </w:rPr>
        <w:t xml:space="preserve">, </w:t>
      </w:r>
      <w:r w:rsidRPr="00015E6D">
        <w:rPr>
          <w:rFonts w:cstheme="minorHAnsi"/>
          <w:noProof w:val="0"/>
          <w:sz w:val="24"/>
          <w:szCs w:val="24"/>
          <w:lang w:val="en-US"/>
        </w:rPr>
        <w:t>as provided in the contract documents</w:t>
      </w:r>
      <w:r w:rsidR="00D25A98" w:rsidRPr="00015E6D">
        <w:rPr>
          <w:rFonts w:cstheme="minorHAnsi"/>
          <w:noProof w:val="0"/>
          <w:sz w:val="24"/>
          <w:szCs w:val="24"/>
          <w:lang w:val="en-US"/>
        </w:rPr>
        <w:t xml:space="preserve">, </w:t>
      </w:r>
      <w:r w:rsidRPr="00015E6D">
        <w:rPr>
          <w:rFonts w:cstheme="minorHAnsi"/>
          <w:noProof w:val="0"/>
          <w:sz w:val="24"/>
          <w:szCs w:val="24"/>
          <w:lang w:val="en-US"/>
        </w:rPr>
        <w:t xml:space="preserve">within a period not exceeding </w:t>
      </w:r>
      <w:r w:rsidR="00CC544C" w:rsidRPr="00015E6D">
        <w:rPr>
          <w:rFonts w:cstheme="minorHAnsi"/>
          <w:b/>
          <w:i/>
          <w:noProof w:val="0"/>
          <w:sz w:val="24"/>
          <w:szCs w:val="24"/>
          <w:lang w:val="en-US"/>
        </w:rPr>
        <w:t>15</w:t>
      </w:r>
      <w:r w:rsidRPr="00015E6D">
        <w:rPr>
          <w:rFonts w:cstheme="minorHAnsi"/>
          <w:b/>
          <w:i/>
          <w:noProof w:val="0"/>
          <w:sz w:val="24"/>
          <w:szCs w:val="24"/>
          <w:lang w:val="en-US"/>
        </w:rPr>
        <w:t>0 calendar days</w:t>
      </w:r>
      <w:r w:rsidR="003E46C9" w:rsidRPr="00015E6D">
        <w:rPr>
          <w:rFonts w:cstheme="minorHAnsi"/>
          <w:b/>
          <w:i/>
          <w:noProof w:val="0"/>
          <w:sz w:val="24"/>
          <w:szCs w:val="24"/>
          <w:lang w:val="en-US"/>
        </w:rPr>
        <w:t xml:space="preserve">, </w:t>
      </w:r>
      <w:r w:rsidRPr="00015E6D">
        <w:rPr>
          <w:rFonts w:cstheme="minorHAnsi"/>
          <w:noProof w:val="0"/>
          <w:sz w:val="24"/>
          <w:szCs w:val="24"/>
          <w:lang w:val="en-US"/>
        </w:rPr>
        <w:t>since the date the Contract was signed</w:t>
      </w:r>
      <w:r w:rsidR="009C649B" w:rsidRPr="00015E6D">
        <w:rPr>
          <w:rFonts w:cstheme="minorHAnsi"/>
          <w:b/>
          <w:i/>
          <w:noProof w:val="0"/>
          <w:sz w:val="24"/>
          <w:szCs w:val="24"/>
          <w:lang w:val="en-US"/>
        </w:rPr>
        <w:t>.</w:t>
      </w:r>
    </w:p>
    <w:p w14:paraId="76AF5700" w14:textId="77777777" w:rsidR="00241C6A" w:rsidRPr="00015E6D" w:rsidRDefault="007123BC" w:rsidP="00A94D54">
      <w:pPr>
        <w:spacing w:after="0"/>
        <w:jc w:val="both"/>
        <w:rPr>
          <w:rFonts w:cstheme="minorHAnsi"/>
          <w:noProof w:val="0"/>
          <w:sz w:val="24"/>
          <w:szCs w:val="24"/>
          <w:lang w:val="en-US"/>
        </w:rPr>
      </w:pPr>
      <w:r w:rsidRPr="00015E6D">
        <w:rPr>
          <w:rFonts w:cstheme="minorHAnsi"/>
          <w:b/>
          <w:i/>
          <w:noProof w:val="0"/>
          <w:sz w:val="24"/>
          <w:szCs w:val="24"/>
          <w:lang w:val="en-US"/>
        </w:rPr>
        <w:t>Re</w:t>
      </w:r>
      <w:r w:rsidR="00742014" w:rsidRPr="00015E6D">
        <w:rPr>
          <w:rFonts w:cstheme="minorHAnsi"/>
          <w:b/>
          <w:i/>
          <w:noProof w:val="0"/>
          <w:sz w:val="24"/>
          <w:szCs w:val="24"/>
          <w:lang w:val="en-US"/>
        </w:rPr>
        <w:t xml:space="preserve">sult </w:t>
      </w:r>
      <w:r w:rsidRPr="00015E6D">
        <w:rPr>
          <w:rFonts w:cstheme="minorHAnsi"/>
          <w:b/>
          <w:i/>
          <w:noProof w:val="0"/>
          <w:sz w:val="24"/>
          <w:szCs w:val="24"/>
          <w:lang w:val="en-US"/>
        </w:rPr>
        <w:t>2:</w:t>
      </w:r>
      <w:r w:rsidRPr="00015E6D">
        <w:rPr>
          <w:rFonts w:cstheme="minorHAnsi"/>
          <w:b/>
          <w:noProof w:val="0"/>
          <w:sz w:val="24"/>
          <w:szCs w:val="24"/>
          <w:lang w:val="en-US"/>
        </w:rPr>
        <w:t xml:space="preserve"> </w:t>
      </w:r>
      <w:r w:rsidR="00742014" w:rsidRPr="00015E6D">
        <w:rPr>
          <w:rFonts w:cstheme="minorHAnsi"/>
          <w:noProof w:val="0"/>
          <w:sz w:val="24"/>
          <w:szCs w:val="24"/>
          <w:lang w:val="en-US"/>
        </w:rPr>
        <w:t>Launching into final operation the site within a period</w:t>
      </w:r>
      <w:r w:rsidRPr="00015E6D">
        <w:rPr>
          <w:rFonts w:cstheme="minorHAnsi"/>
          <w:noProof w:val="0"/>
          <w:sz w:val="24"/>
          <w:szCs w:val="24"/>
          <w:lang w:val="en-US"/>
        </w:rPr>
        <w:t xml:space="preserve">: </w:t>
      </w:r>
      <w:r w:rsidR="00742014" w:rsidRPr="00015E6D">
        <w:rPr>
          <w:rFonts w:cstheme="minorHAnsi"/>
          <w:b/>
          <w:i/>
          <w:noProof w:val="0"/>
          <w:sz w:val="24"/>
          <w:szCs w:val="24"/>
          <w:lang w:val="en-US"/>
        </w:rPr>
        <w:t xml:space="preserve">up to </w:t>
      </w:r>
      <w:r w:rsidR="00244D40" w:rsidRPr="00015E6D">
        <w:rPr>
          <w:rFonts w:cstheme="minorHAnsi"/>
          <w:b/>
          <w:i/>
          <w:noProof w:val="0"/>
          <w:sz w:val="24"/>
          <w:szCs w:val="24"/>
          <w:lang w:val="en-US"/>
        </w:rPr>
        <w:t>3</w:t>
      </w:r>
      <w:r w:rsidR="00742014" w:rsidRPr="00015E6D">
        <w:rPr>
          <w:rFonts w:cstheme="minorHAnsi"/>
          <w:b/>
          <w:i/>
          <w:noProof w:val="0"/>
          <w:sz w:val="24"/>
          <w:szCs w:val="24"/>
          <w:lang w:val="en-US"/>
        </w:rPr>
        <w:t xml:space="preserve"> months</w:t>
      </w:r>
      <w:r w:rsidR="00742014" w:rsidRPr="00015E6D">
        <w:rPr>
          <w:rFonts w:cstheme="minorHAnsi"/>
          <w:noProof w:val="0"/>
          <w:sz w:val="24"/>
          <w:szCs w:val="24"/>
          <w:lang w:val="en-US"/>
        </w:rPr>
        <w:t xml:space="preserve">, since the date the </w:t>
      </w:r>
      <w:r w:rsidR="001200D2" w:rsidRPr="00015E6D">
        <w:rPr>
          <w:rFonts w:cstheme="minorHAnsi"/>
          <w:noProof w:val="0"/>
          <w:sz w:val="24"/>
          <w:szCs w:val="24"/>
          <w:lang w:val="en-US"/>
        </w:rPr>
        <w:t>site was delivered upon finished works</w:t>
      </w:r>
      <w:r w:rsidR="00CC544C" w:rsidRPr="00015E6D">
        <w:rPr>
          <w:rFonts w:cstheme="minorHAnsi"/>
          <w:noProof w:val="0"/>
          <w:sz w:val="24"/>
          <w:szCs w:val="24"/>
          <w:lang w:val="en-US"/>
        </w:rPr>
        <w:t>.</w:t>
      </w:r>
      <w:r w:rsidRPr="00015E6D">
        <w:rPr>
          <w:rFonts w:cstheme="minorHAnsi"/>
          <w:noProof w:val="0"/>
          <w:sz w:val="24"/>
          <w:szCs w:val="24"/>
          <w:lang w:val="en-US"/>
        </w:rPr>
        <w:t xml:space="preserve"> </w:t>
      </w:r>
    </w:p>
    <w:p w14:paraId="3FA9870C" w14:textId="77777777" w:rsidR="005A7AAD" w:rsidRPr="00015E6D" w:rsidRDefault="005A7AAD" w:rsidP="00A94D54">
      <w:pPr>
        <w:spacing w:after="0"/>
        <w:jc w:val="both"/>
        <w:rPr>
          <w:rFonts w:cstheme="minorHAnsi"/>
          <w:noProof w:val="0"/>
          <w:color w:val="FF0000"/>
          <w:sz w:val="24"/>
          <w:szCs w:val="24"/>
          <w:lang w:val="en-US"/>
        </w:rPr>
      </w:pPr>
    </w:p>
    <w:p w14:paraId="65AEAE80" w14:textId="77777777" w:rsidR="00541019" w:rsidRPr="00015E6D" w:rsidRDefault="001200D2" w:rsidP="00D25A98">
      <w:pPr>
        <w:pStyle w:val="Heading1"/>
        <w:numPr>
          <w:ilvl w:val="0"/>
          <w:numId w:val="20"/>
        </w:numPr>
        <w:spacing w:before="0" w:after="0" w:line="276" w:lineRule="auto"/>
        <w:rPr>
          <w:rFonts w:asciiTheme="minorHAnsi" w:hAnsiTheme="minorHAnsi" w:cstheme="minorHAnsi"/>
          <w:noProof w:val="0"/>
          <w:szCs w:val="24"/>
        </w:rPr>
      </w:pPr>
      <w:r w:rsidRPr="00015E6D">
        <w:rPr>
          <w:rFonts w:asciiTheme="minorHAnsi" w:hAnsiTheme="minorHAnsi" w:cstheme="minorHAnsi"/>
          <w:noProof w:val="0"/>
          <w:szCs w:val="24"/>
        </w:rPr>
        <w:t xml:space="preserve">Main Technical Requirements and Specifications </w:t>
      </w:r>
      <w:bookmarkStart w:id="0" w:name="_Toc300087730"/>
    </w:p>
    <w:p w14:paraId="796947DA" w14:textId="77777777" w:rsidR="00165F50" w:rsidRPr="00015E6D" w:rsidRDefault="00165F50" w:rsidP="00B72D8A">
      <w:pPr>
        <w:spacing w:after="0" w:line="240" w:lineRule="auto"/>
        <w:jc w:val="both"/>
        <w:rPr>
          <w:rFonts w:cstheme="minorHAnsi"/>
          <w:b/>
          <w:noProof w:val="0"/>
          <w:sz w:val="24"/>
          <w:szCs w:val="24"/>
          <w:lang w:val="en-US"/>
        </w:rPr>
      </w:pPr>
    </w:p>
    <w:p w14:paraId="56F670DA" w14:textId="77777777" w:rsidR="0078346E" w:rsidRPr="00015E6D" w:rsidRDefault="00165F50" w:rsidP="00B72D8A">
      <w:pPr>
        <w:spacing w:after="0" w:line="240" w:lineRule="auto"/>
        <w:jc w:val="both"/>
        <w:rPr>
          <w:rFonts w:cstheme="minorHAnsi"/>
          <w:b/>
          <w:noProof w:val="0"/>
          <w:sz w:val="24"/>
          <w:szCs w:val="24"/>
          <w:lang w:val="en-US"/>
        </w:rPr>
      </w:pPr>
      <w:r w:rsidRPr="00015E6D">
        <w:rPr>
          <w:rFonts w:cstheme="minorHAnsi"/>
          <w:b/>
          <w:noProof w:val="0"/>
          <w:sz w:val="24"/>
          <w:szCs w:val="24"/>
          <w:lang w:val="en-US"/>
        </w:rPr>
        <w:t xml:space="preserve">6.1 </w:t>
      </w:r>
      <w:r w:rsidR="001200D2" w:rsidRPr="00015E6D">
        <w:rPr>
          <w:rFonts w:cstheme="minorHAnsi"/>
          <w:b/>
          <w:noProof w:val="0"/>
          <w:sz w:val="24"/>
          <w:szCs w:val="24"/>
          <w:lang w:val="en-US" w:eastAsia="et-EE"/>
        </w:rPr>
        <w:t xml:space="preserve">Cleaning a segment of the riverbed of Cahul River alongside </w:t>
      </w:r>
      <w:r w:rsidRPr="00015E6D">
        <w:rPr>
          <w:rFonts w:cstheme="minorHAnsi"/>
          <w:b/>
          <w:noProof w:val="0"/>
          <w:sz w:val="24"/>
          <w:szCs w:val="24"/>
          <w:lang w:val="en-US" w:eastAsia="et-EE"/>
        </w:rPr>
        <w:t>Vulcănești</w:t>
      </w:r>
      <w:r w:rsidR="001200D2" w:rsidRPr="00015E6D">
        <w:rPr>
          <w:rFonts w:cstheme="minorHAnsi"/>
          <w:b/>
          <w:noProof w:val="0"/>
          <w:sz w:val="24"/>
          <w:szCs w:val="24"/>
          <w:lang w:val="en-US" w:eastAsia="et-EE"/>
        </w:rPr>
        <w:t xml:space="preserve"> town</w:t>
      </w:r>
    </w:p>
    <w:p w14:paraId="4754425F" w14:textId="77777777" w:rsidR="00053AEE" w:rsidRPr="00015E6D" w:rsidRDefault="001200D2" w:rsidP="00B72D8A">
      <w:pPr>
        <w:spacing w:after="0"/>
        <w:jc w:val="both"/>
        <w:rPr>
          <w:rFonts w:cstheme="minorHAnsi"/>
          <w:noProof w:val="0"/>
          <w:sz w:val="24"/>
          <w:szCs w:val="24"/>
          <w:lang w:val="en-US"/>
        </w:rPr>
      </w:pPr>
      <w:r w:rsidRPr="00015E6D">
        <w:rPr>
          <w:rFonts w:cstheme="minorHAnsi"/>
          <w:noProof w:val="0"/>
          <w:sz w:val="24"/>
          <w:szCs w:val="24"/>
          <w:lang w:val="en-US"/>
        </w:rPr>
        <w:t xml:space="preserve">The project provides, in particular, for cleaning and rehabilitating the riverbed of </w:t>
      </w:r>
      <w:r w:rsidR="00053AEE" w:rsidRPr="00015E6D">
        <w:rPr>
          <w:rFonts w:cstheme="minorHAnsi"/>
          <w:noProof w:val="0"/>
          <w:sz w:val="24"/>
          <w:szCs w:val="24"/>
          <w:lang w:val="en-US"/>
        </w:rPr>
        <w:t>Cahul</w:t>
      </w:r>
      <w:r w:rsidRPr="00015E6D">
        <w:rPr>
          <w:rFonts w:cstheme="minorHAnsi"/>
          <w:noProof w:val="0"/>
          <w:sz w:val="24"/>
          <w:szCs w:val="24"/>
          <w:lang w:val="en-US"/>
        </w:rPr>
        <w:t xml:space="preserve"> River for a segment of about </w:t>
      </w:r>
      <w:r w:rsidR="00053AEE" w:rsidRPr="00015E6D">
        <w:rPr>
          <w:rFonts w:cstheme="minorHAnsi"/>
          <w:noProof w:val="0"/>
          <w:sz w:val="24"/>
          <w:szCs w:val="24"/>
          <w:lang w:val="en-US"/>
        </w:rPr>
        <w:t>3.0</w:t>
      </w:r>
      <w:r w:rsidRPr="00015E6D">
        <w:rPr>
          <w:rFonts w:cstheme="minorHAnsi"/>
          <w:noProof w:val="0"/>
          <w:sz w:val="24"/>
          <w:szCs w:val="24"/>
          <w:lang w:val="en-US"/>
        </w:rPr>
        <w:t xml:space="preserve"> km alongside </w:t>
      </w:r>
      <w:r w:rsidR="00660241" w:rsidRPr="00015E6D">
        <w:rPr>
          <w:rFonts w:cstheme="minorHAnsi"/>
          <w:noProof w:val="0"/>
          <w:sz w:val="24"/>
          <w:szCs w:val="24"/>
          <w:lang w:val="en-US"/>
        </w:rPr>
        <w:t>Vulcănești</w:t>
      </w:r>
      <w:r w:rsidRPr="00015E6D">
        <w:rPr>
          <w:rFonts w:cstheme="minorHAnsi"/>
          <w:noProof w:val="0"/>
          <w:sz w:val="24"/>
          <w:szCs w:val="24"/>
          <w:lang w:val="en-US"/>
        </w:rPr>
        <w:t xml:space="preserve"> town</w:t>
      </w:r>
      <w:r w:rsidR="00660241" w:rsidRPr="00015E6D">
        <w:rPr>
          <w:rFonts w:cstheme="minorHAnsi"/>
          <w:noProof w:val="0"/>
          <w:sz w:val="24"/>
          <w:szCs w:val="24"/>
          <w:lang w:val="en-US"/>
        </w:rPr>
        <w:t>.</w:t>
      </w:r>
      <w:r w:rsidRPr="00015E6D">
        <w:rPr>
          <w:rFonts w:cstheme="minorHAnsi"/>
          <w:noProof w:val="0"/>
          <w:sz w:val="24"/>
          <w:szCs w:val="24"/>
          <w:lang w:val="en-US"/>
        </w:rPr>
        <w:t xml:space="preserve"> The technical solutions and works will be performed in line with the project documentation no</w:t>
      </w:r>
      <w:r w:rsidR="00660241" w:rsidRPr="00015E6D">
        <w:rPr>
          <w:rFonts w:cstheme="minorHAnsi"/>
          <w:noProof w:val="0"/>
          <w:sz w:val="24"/>
          <w:szCs w:val="24"/>
          <w:lang w:val="en-US"/>
        </w:rPr>
        <w:t>. 1</w:t>
      </w:r>
      <w:r w:rsidR="00053AEE" w:rsidRPr="00015E6D">
        <w:rPr>
          <w:rFonts w:cstheme="minorHAnsi"/>
          <w:noProof w:val="0"/>
          <w:sz w:val="24"/>
          <w:szCs w:val="24"/>
          <w:lang w:val="en-US"/>
        </w:rPr>
        <w:t>1</w:t>
      </w:r>
      <w:r w:rsidR="00660241" w:rsidRPr="00015E6D">
        <w:rPr>
          <w:rFonts w:cstheme="minorHAnsi"/>
          <w:noProof w:val="0"/>
          <w:sz w:val="24"/>
          <w:szCs w:val="24"/>
          <w:lang w:val="en-US"/>
        </w:rPr>
        <w:t>/</w:t>
      </w:r>
      <w:r w:rsidR="00DB42BA" w:rsidRPr="00015E6D">
        <w:rPr>
          <w:rFonts w:cstheme="minorHAnsi"/>
          <w:noProof w:val="0"/>
          <w:sz w:val="24"/>
          <w:szCs w:val="24"/>
          <w:lang w:val="en-US"/>
        </w:rPr>
        <w:t xml:space="preserve">2 </w:t>
      </w:r>
      <w:r w:rsidR="00660241" w:rsidRPr="00015E6D">
        <w:rPr>
          <w:rFonts w:cstheme="minorHAnsi"/>
          <w:noProof w:val="0"/>
          <w:sz w:val="24"/>
          <w:szCs w:val="24"/>
          <w:lang w:val="en-US"/>
        </w:rPr>
        <w:t>-</w:t>
      </w:r>
      <w:r w:rsidR="00DB42BA" w:rsidRPr="00015E6D">
        <w:rPr>
          <w:rFonts w:cstheme="minorHAnsi"/>
          <w:noProof w:val="0"/>
          <w:sz w:val="24"/>
          <w:szCs w:val="24"/>
          <w:lang w:val="en-US"/>
        </w:rPr>
        <w:t xml:space="preserve"> </w:t>
      </w:r>
      <w:r w:rsidR="00660241" w:rsidRPr="00015E6D">
        <w:rPr>
          <w:rFonts w:cstheme="minorHAnsi"/>
          <w:noProof w:val="0"/>
          <w:sz w:val="24"/>
          <w:szCs w:val="24"/>
          <w:lang w:val="en-US"/>
        </w:rPr>
        <w:t xml:space="preserve">17 </w:t>
      </w:r>
      <w:r w:rsidR="00DB42BA" w:rsidRPr="00015E6D">
        <w:rPr>
          <w:rFonts w:cstheme="minorHAnsi"/>
          <w:noProof w:val="0"/>
          <w:sz w:val="24"/>
          <w:szCs w:val="24"/>
          <w:lang w:val="en-US"/>
        </w:rPr>
        <w:t>-</w:t>
      </w:r>
      <w:r w:rsidR="00660241" w:rsidRPr="00015E6D">
        <w:rPr>
          <w:rFonts w:cstheme="minorHAnsi"/>
          <w:noProof w:val="0"/>
          <w:sz w:val="24"/>
          <w:szCs w:val="24"/>
          <w:lang w:val="en-US"/>
        </w:rPr>
        <w:t xml:space="preserve"> A</w:t>
      </w:r>
      <w:r w:rsidR="00DB42BA" w:rsidRPr="00015E6D">
        <w:rPr>
          <w:rFonts w:cstheme="minorHAnsi"/>
          <w:noProof w:val="0"/>
          <w:sz w:val="24"/>
          <w:szCs w:val="24"/>
          <w:lang w:val="en-US"/>
        </w:rPr>
        <w:t xml:space="preserve"> - O – PG,</w:t>
      </w:r>
      <w:r w:rsidRPr="00015E6D">
        <w:rPr>
          <w:rFonts w:cstheme="minorHAnsi"/>
          <w:noProof w:val="0"/>
          <w:sz w:val="24"/>
          <w:szCs w:val="24"/>
          <w:lang w:val="en-US"/>
        </w:rPr>
        <w:t xml:space="preserve"> of 30.12.17, developed by </w:t>
      </w:r>
      <w:r w:rsidR="00660241" w:rsidRPr="00015E6D">
        <w:rPr>
          <w:rFonts w:cstheme="minorHAnsi"/>
          <w:noProof w:val="0"/>
          <w:sz w:val="24"/>
          <w:szCs w:val="24"/>
          <w:lang w:val="en-US"/>
        </w:rPr>
        <w:t>„Hidroproiect</w:t>
      </w:r>
      <w:r w:rsidR="00053AEE" w:rsidRPr="00015E6D">
        <w:rPr>
          <w:rFonts w:cstheme="minorHAnsi"/>
          <w:noProof w:val="0"/>
          <w:sz w:val="24"/>
          <w:szCs w:val="24"/>
          <w:lang w:val="en-US"/>
        </w:rPr>
        <w:t>” S.R.L.</w:t>
      </w:r>
      <w:r w:rsidRPr="00015E6D">
        <w:rPr>
          <w:rFonts w:cstheme="minorHAnsi"/>
          <w:noProof w:val="0"/>
          <w:sz w:val="24"/>
          <w:szCs w:val="24"/>
          <w:lang w:val="en-US"/>
        </w:rPr>
        <w:t xml:space="preserve"> Company</w:t>
      </w:r>
      <w:r w:rsidR="00053AEE" w:rsidRPr="00015E6D">
        <w:rPr>
          <w:rFonts w:cstheme="minorHAnsi"/>
          <w:noProof w:val="0"/>
          <w:sz w:val="24"/>
          <w:szCs w:val="24"/>
          <w:lang w:val="en-US"/>
        </w:rPr>
        <w:t xml:space="preserve">, </w:t>
      </w:r>
      <w:r w:rsidR="00AE4EF2" w:rsidRPr="00015E6D">
        <w:rPr>
          <w:rFonts w:cstheme="minorHAnsi"/>
          <w:noProof w:val="0"/>
          <w:sz w:val="24"/>
          <w:szCs w:val="24"/>
          <w:lang w:val="en-US"/>
        </w:rPr>
        <w:t>License</w:t>
      </w:r>
      <w:r w:rsidRPr="00015E6D">
        <w:rPr>
          <w:rFonts w:cstheme="minorHAnsi"/>
          <w:noProof w:val="0"/>
          <w:sz w:val="24"/>
          <w:szCs w:val="24"/>
          <w:lang w:val="en-US"/>
        </w:rPr>
        <w:t xml:space="preserve"> AMMII 041764 of</w:t>
      </w:r>
      <w:r w:rsidR="00660241" w:rsidRPr="00015E6D">
        <w:rPr>
          <w:rFonts w:cstheme="minorHAnsi"/>
          <w:noProof w:val="0"/>
          <w:sz w:val="24"/>
          <w:szCs w:val="24"/>
          <w:lang w:val="en-US"/>
        </w:rPr>
        <w:t xml:space="preserve"> 02.04.2013;</w:t>
      </w:r>
      <w:r w:rsidR="00053AEE" w:rsidRPr="00015E6D">
        <w:rPr>
          <w:rFonts w:cstheme="minorHAnsi"/>
          <w:noProof w:val="0"/>
          <w:sz w:val="24"/>
          <w:szCs w:val="24"/>
          <w:lang w:val="en-US"/>
        </w:rPr>
        <w:t xml:space="preserve"> </w:t>
      </w:r>
      <w:r w:rsidR="00AE4EF2" w:rsidRPr="00015E6D">
        <w:rPr>
          <w:rFonts w:cstheme="minorHAnsi"/>
          <w:noProof w:val="0"/>
          <w:sz w:val="24"/>
          <w:szCs w:val="24"/>
          <w:lang w:val="en-US"/>
        </w:rPr>
        <w:t xml:space="preserve">the Technical Specifications </w:t>
      </w:r>
      <w:r w:rsidRPr="00015E6D">
        <w:rPr>
          <w:rFonts w:cstheme="minorHAnsi"/>
          <w:noProof w:val="0"/>
          <w:sz w:val="24"/>
          <w:szCs w:val="24"/>
          <w:lang w:val="en-US"/>
        </w:rPr>
        <w:t>announced for this tender</w:t>
      </w:r>
      <w:r w:rsidR="00053AEE" w:rsidRPr="00015E6D">
        <w:rPr>
          <w:rFonts w:cstheme="minorHAnsi"/>
          <w:noProof w:val="0"/>
          <w:sz w:val="24"/>
          <w:szCs w:val="24"/>
          <w:lang w:val="en-US"/>
        </w:rPr>
        <w:t xml:space="preserve">, </w:t>
      </w:r>
      <w:r w:rsidRPr="00015E6D">
        <w:rPr>
          <w:rFonts w:cstheme="minorHAnsi"/>
          <w:noProof w:val="0"/>
          <w:sz w:val="24"/>
          <w:szCs w:val="24"/>
          <w:lang w:val="en-US"/>
        </w:rPr>
        <w:t>as well as local normative documents:</w:t>
      </w:r>
      <w:r w:rsidR="00B72D8A" w:rsidRPr="00015E6D">
        <w:rPr>
          <w:rFonts w:cstheme="minorHAnsi"/>
          <w:noProof w:val="0"/>
          <w:color w:val="222222"/>
          <w:sz w:val="24"/>
          <w:szCs w:val="24"/>
          <w:shd w:val="clear" w:color="auto" w:fill="FFFFFF"/>
          <w:lang w:val="en-US"/>
        </w:rPr>
        <w:t xml:space="preserve"> NCM G.03.02:2015 “</w:t>
      </w:r>
      <w:r w:rsidRPr="00015E6D">
        <w:rPr>
          <w:rFonts w:cstheme="minorHAnsi"/>
          <w:noProof w:val="0"/>
          <w:color w:val="222222"/>
          <w:sz w:val="24"/>
          <w:szCs w:val="24"/>
          <w:shd w:val="clear" w:color="auto" w:fill="FFFFFF"/>
          <w:lang w:val="en-US"/>
        </w:rPr>
        <w:t>External sewerage networks and installations</w:t>
      </w:r>
      <w:r w:rsidR="00B72D8A" w:rsidRPr="00015E6D">
        <w:rPr>
          <w:rFonts w:cstheme="minorHAnsi"/>
          <w:noProof w:val="0"/>
          <w:color w:val="222222"/>
          <w:sz w:val="24"/>
          <w:szCs w:val="24"/>
          <w:shd w:val="clear" w:color="auto" w:fill="FFFFFF"/>
          <w:lang w:val="en-US"/>
        </w:rPr>
        <w:t>”</w:t>
      </w:r>
      <w:r w:rsidR="00B72D8A" w:rsidRPr="00015E6D">
        <w:rPr>
          <w:rFonts w:cstheme="minorHAnsi"/>
          <w:noProof w:val="0"/>
          <w:color w:val="222222"/>
          <w:sz w:val="24"/>
          <w:szCs w:val="24"/>
          <w:lang w:val="en-US"/>
        </w:rPr>
        <w:t xml:space="preserve">; </w:t>
      </w:r>
      <w:r w:rsidR="00B72D8A" w:rsidRPr="00015E6D">
        <w:rPr>
          <w:rFonts w:cstheme="minorHAnsi"/>
          <w:noProof w:val="0"/>
          <w:color w:val="222222"/>
          <w:sz w:val="24"/>
          <w:szCs w:val="24"/>
          <w:shd w:val="clear" w:color="auto" w:fill="FFFFFF"/>
          <w:lang w:val="en-US"/>
        </w:rPr>
        <w:t>CНиП 3.02.01-87 "Construc</w:t>
      </w:r>
      <w:r w:rsidRPr="00015E6D">
        <w:rPr>
          <w:rFonts w:cstheme="minorHAnsi"/>
          <w:noProof w:val="0"/>
          <w:color w:val="222222"/>
          <w:sz w:val="24"/>
          <w:szCs w:val="24"/>
          <w:shd w:val="clear" w:color="auto" w:fill="FFFFFF"/>
          <w:lang w:val="en-US"/>
        </w:rPr>
        <w:t>tions in the ground, foundations and</w:t>
      </w:r>
      <w:r w:rsidR="00AE4EF2" w:rsidRPr="00015E6D">
        <w:rPr>
          <w:rFonts w:cstheme="minorHAnsi"/>
          <w:noProof w:val="0"/>
          <w:color w:val="222222"/>
          <w:sz w:val="24"/>
          <w:szCs w:val="24"/>
          <w:shd w:val="clear" w:color="auto" w:fill="FFFFFF"/>
          <w:lang w:val="en-US"/>
        </w:rPr>
        <w:t xml:space="preserve"> basement </w:t>
      </w:r>
      <w:r w:rsidR="00B72D8A" w:rsidRPr="00015E6D">
        <w:rPr>
          <w:rFonts w:cstheme="minorHAnsi"/>
          <w:noProof w:val="0"/>
          <w:color w:val="222222"/>
          <w:sz w:val="24"/>
          <w:szCs w:val="24"/>
          <w:shd w:val="clear" w:color="auto" w:fill="FFFFFF"/>
          <w:lang w:val="en-US"/>
        </w:rPr>
        <w:t>"</w:t>
      </w:r>
      <w:r w:rsidR="00B72D8A" w:rsidRPr="00015E6D">
        <w:rPr>
          <w:rFonts w:cstheme="minorHAnsi"/>
          <w:noProof w:val="0"/>
          <w:color w:val="222222"/>
          <w:sz w:val="24"/>
          <w:szCs w:val="24"/>
          <w:lang w:val="en-US"/>
        </w:rPr>
        <w:t xml:space="preserve">; </w:t>
      </w:r>
      <w:r w:rsidR="00B72D8A" w:rsidRPr="00015E6D">
        <w:rPr>
          <w:rFonts w:cstheme="minorHAnsi"/>
          <w:noProof w:val="0"/>
          <w:color w:val="222222"/>
          <w:sz w:val="24"/>
          <w:szCs w:val="24"/>
          <w:shd w:val="clear" w:color="auto" w:fill="FFFFFF"/>
          <w:lang w:val="en-US"/>
        </w:rPr>
        <w:t>CНиП II-89-80 "</w:t>
      </w:r>
      <w:r w:rsidRPr="00015E6D">
        <w:rPr>
          <w:rFonts w:cstheme="minorHAnsi"/>
          <w:noProof w:val="0"/>
          <w:color w:val="222222"/>
          <w:sz w:val="24"/>
          <w:szCs w:val="24"/>
          <w:shd w:val="clear" w:color="auto" w:fill="FFFFFF"/>
          <w:lang w:val="en-US"/>
        </w:rPr>
        <w:t xml:space="preserve">General plans for industrial enterprises </w:t>
      </w:r>
      <w:r w:rsidR="00B72D8A" w:rsidRPr="00015E6D">
        <w:rPr>
          <w:rFonts w:cstheme="minorHAnsi"/>
          <w:noProof w:val="0"/>
          <w:color w:val="222222"/>
          <w:sz w:val="24"/>
          <w:szCs w:val="24"/>
          <w:shd w:val="clear" w:color="auto" w:fill="FFFFFF"/>
          <w:lang w:val="en-US"/>
        </w:rPr>
        <w:t>"</w:t>
      </w:r>
      <w:r w:rsidR="00B72D8A" w:rsidRPr="00015E6D">
        <w:rPr>
          <w:rFonts w:cstheme="minorHAnsi"/>
          <w:noProof w:val="0"/>
          <w:color w:val="222222"/>
          <w:sz w:val="24"/>
          <w:szCs w:val="24"/>
          <w:lang w:val="en-US"/>
        </w:rPr>
        <w:t xml:space="preserve">; </w:t>
      </w:r>
      <w:r w:rsidR="00B72D8A" w:rsidRPr="00015E6D">
        <w:rPr>
          <w:rFonts w:cstheme="minorHAnsi"/>
          <w:noProof w:val="0"/>
          <w:color w:val="222222"/>
          <w:sz w:val="24"/>
          <w:szCs w:val="24"/>
          <w:shd w:val="clear" w:color="auto" w:fill="FFFFFF"/>
          <w:lang w:val="en-US"/>
        </w:rPr>
        <w:t>CНиП III-4-80 "</w:t>
      </w:r>
      <w:r w:rsidRPr="00015E6D">
        <w:rPr>
          <w:rFonts w:cstheme="minorHAnsi"/>
          <w:noProof w:val="0"/>
          <w:color w:val="222222"/>
          <w:sz w:val="24"/>
          <w:szCs w:val="24"/>
          <w:shd w:val="clear" w:color="auto" w:fill="FFFFFF"/>
          <w:lang w:val="en-US"/>
        </w:rPr>
        <w:t xml:space="preserve">Labor security in constructions </w:t>
      </w:r>
      <w:r w:rsidR="00B72D8A" w:rsidRPr="00015E6D">
        <w:rPr>
          <w:rFonts w:cstheme="minorHAnsi"/>
          <w:noProof w:val="0"/>
          <w:color w:val="222222"/>
          <w:sz w:val="24"/>
          <w:szCs w:val="24"/>
          <w:shd w:val="clear" w:color="auto" w:fill="FFFFFF"/>
          <w:lang w:val="en-US"/>
        </w:rPr>
        <w:t>".</w:t>
      </w:r>
    </w:p>
    <w:p w14:paraId="068314ED" w14:textId="77777777" w:rsidR="00B25976" w:rsidRPr="00015E6D" w:rsidRDefault="00B25976" w:rsidP="00F34765">
      <w:pPr>
        <w:spacing w:after="0"/>
        <w:jc w:val="both"/>
        <w:rPr>
          <w:rFonts w:cstheme="minorHAnsi"/>
          <w:noProof w:val="0"/>
          <w:sz w:val="24"/>
          <w:szCs w:val="24"/>
          <w:lang w:val="en-US"/>
        </w:rPr>
      </w:pPr>
      <w:r w:rsidRPr="00015E6D">
        <w:rPr>
          <w:rFonts w:cstheme="minorHAnsi"/>
          <w:noProof w:val="0"/>
          <w:sz w:val="24"/>
          <w:szCs w:val="24"/>
          <w:lang w:val="en-US"/>
        </w:rPr>
        <w:t>The following constructions and local materials will be used for performing the works for enhancing the</w:t>
      </w:r>
      <w:r w:rsidR="00AE4EF2" w:rsidRPr="00015E6D">
        <w:rPr>
          <w:rFonts w:cstheme="minorHAnsi"/>
          <w:noProof w:val="0"/>
          <w:sz w:val="24"/>
          <w:szCs w:val="24"/>
          <w:lang w:val="en-US"/>
        </w:rPr>
        <w:t xml:space="preserve"> bevels </w:t>
      </w:r>
      <w:r w:rsidRPr="00015E6D">
        <w:rPr>
          <w:rFonts w:cstheme="minorHAnsi"/>
          <w:noProof w:val="0"/>
          <w:sz w:val="24"/>
          <w:szCs w:val="24"/>
          <w:lang w:val="en-US"/>
        </w:rPr>
        <w:t>and water discharge channels</w:t>
      </w:r>
      <w:r w:rsidR="0048635A" w:rsidRPr="00015E6D">
        <w:rPr>
          <w:rFonts w:cstheme="minorHAnsi"/>
          <w:noProof w:val="0"/>
          <w:sz w:val="24"/>
          <w:szCs w:val="24"/>
          <w:lang w:val="en-US"/>
        </w:rPr>
        <w:t xml:space="preserve">, </w:t>
      </w:r>
      <w:r w:rsidRPr="00015E6D">
        <w:rPr>
          <w:rFonts w:cstheme="minorHAnsi"/>
          <w:noProof w:val="0"/>
          <w:sz w:val="24"/>
          <w:szCs w:val="24"/>
          <w:lang w:val="en-US"/>
        </w:rPr>
        <w:t>as appropriate</w:t>
      </w:r>
      <w:r w:rsidR="008C1664" w:rsidRPr="00015E6D">
        <w:rPr>
          <w:rFonts w:cstheme="minorHAnsi"/>
          <w:noProof w:val="0"/>
          <w:sz w:val="24"/>
          <w:szCs w:val="24"/>
          <w:lang w:val="en-US"/>
        </w:rPr>
        <w:t xml:space="preserve">: </w:t>
      </w:r>
      <w:r w:rsidR="00AE4EF2" w:rsidRPr="00015E6D">
        <w:rPr>
          <w:rFonts w:cstheme="minorHAnsi"/>
          <w:noProof w:val="0"/>
          <w:sz w:val="24"/>
          <w:szCs w:val="24"/>
          <w:lang w:val="en-US"/>
        </w:rPr>
        <w:t xml:space="preserve">limestone </w:t>
      </w:r>
      <w:r w:rsidR="00AE4EF2" w:rsidRPr="00015E6D">
        <w:rPr>
          <w:rFonts w:cstheme="minorHAnsi"/>
          <w:i/>
          <w:noProof w:val="0"/>
          <w:sz w:val="24"/>
          <w:szCs w:val="24"/>
          <w:lang w:val="en-US"/>
        </w:rPr>
        <w:t xml:space="preserve">broken stones </w:t>
      </w:r>
      <w:r w:rsidR="0048635A" w:rsidRPr="00015E6D">
        <w:rPr>
          <w:rFonts w:cstheme="minorHAnsi"/>
          <w:noProof w:val="0"/>
          <w:sz w:val="24"/>
          <w:szCs w:val="24"/>
          <w:lang w:val="en-US"/>
        </w:rPr>
        <w:t xml:space="preserve">- </w:t>
      </w:r>
      <w:r w:rsidRPr="00015E6D">
        <w:rPr>
          <w:rFonts w:cstheme="minorHAnsi"/>
          <w:noProof w:val="0"/>
          <w:sz w:val="24"/>
          <w:szCs w:val="24"/>
          <w:lang w:val="en-US"/>
        </w:rPr>
        <w:t xml:space="preserve">brand M 300 with fraction </w:t>
      </w:r>
      <w:r w:rsidR="008C1664" w:rsidRPr="00015E6D">
        <w:rPr>
          <w:rFonts w:cstheme="minorHAnsi"/>
          <w:noProof w:val="0"/>
          <w:sz w:val="24"/>
          <w:szCs w:val="24"/>
          <w:lang w:val="en-US"/>
        </w:rPr>
        <w:t xml:space="preserve">20-40mm; </w:t>
      </w:r>
      <w:r w:rsidR="00AE4EF2" w:rsidRPr="00015E6D">
        <w:rPr>
          <w:rFonts w:cstheme="minorHAnsi"/>
          <w:noProof w:val="0"/>
          <w:sz w:val="24"/>
          <w:szCs w:val="24"/>
          <w:lang w:val="en-US"/>
        </w:rPr>
        <w:t xml:space="preserve">screened </w:t>
      </w:r>
      <w:r w:rsidR="00AE4EF2" w:rsidRPr="00015E6D">
        <w:rPr>
          <w:rFonts w:cstheme="minorHAnsi"/>
          <w:i/>
          <w:noProof w:val="0"/>
          <w:sz w:val="24"/>
          <w:szCs w:val="24"/>
          <w:lang w:val="en-US"/>
        </w:rPr>
        <w:t>gravel</w:t>
      </w:r>
      <w:r w:rsidR="00AE4EF2" w:rsidRPr="00015E6D">
        <w:rPr>
          <w:rFonts w:cstheme="minorHAnsi"/>
          <w:noProof w:val="0"/>
          <w:sz w:val="24"/>
          <w:szCs w:val="24"/>
          <w:lang w:val="en-US"/>
        </w:rPr>
        <w:t xml:space="preserve"> unwashed by the river </w:t>
      </w:r>
      <w:r w:rsidRPr="00015E6D">
        <w:rPr>
          <w:rFonts w:cstheme="minorHAnsi"/>
          <w:noProof w:val="0"/>
          <w:sz w:val="24"/>
          <w:szCs w:val="24"/>
          <w:lang w:val="en-US"/>
        </w:rPr>
        <w:t>with fraction 7.</w:t>
      </w:r>
      <w:r w:rsidR="008C1664" w:rsidRPr="00015E6D">
        <w:rPr>
          <w:rFonts w:cstheme="minorHAnsi"/>
          <w:noProof w:val="0"/>
          <w:sz w:val="24"/>
          <w:szCs w:val="24"/>
          <w:lang w:val="en-US"/>
        </w:rPr>
        <w:t>0-15mm;</w:t>
      </w:r>
      <w:r w:rsidR="00660241" w:rsidRPr="00015E6D">
        <w:rPr>
          <w:rFonts w:cstheme="minorHAnsi"/>
          <w:noProof w:val="0"/>
          <w:sz w:val="24"/>
          <w:szCs w:val="24"/>
          <w:lang w:val="en-US"/>
        </w:rPr>
        <w:t xml:space="preserve"> </w:t>
      </w:r>
      <w:r w:rsidRPr="00015E6D">
        <w:rPr>
          <w:rFonts w:cstheme="minorHAnsi"/>
          <w:i/>
          <w:noProof w:val="0"/>
          <w:sz w:val="24"/>
          <w:szCs w:val="24"/>
          <w:lang w:val="en-US"/>
        </w:rPr>
        <w:t xml:space="preserve">sorted sand </w:t>
      </w:r>
      <w:r w:rsidRPr="00015E6D">
        <w:rPr>
          <w:rFonts w:cstheme="minorHAnsi"/>
          <w:noProof w:val="0"/>
          <w:sz w:val="24"/>
          <w:szCs w:val="24"/>
          <w:lang w:val="en-US"/>
        </w:rPr>
        <w:t>unwashed by river or lakes, with fraction 0.0 -7.</w:t>
      </w:r>
      <w:r w:rsidR="008C1664" w:rsidRPr="00015E6D">
        <w:rPr>
          <w:rFonts w:cstheme="minorHAnsi"/>
          <w:noProof w:val="0"/>
          <w:sz w:val="24"/>
          <w:szCs w:val="24"/>
          <w:lang w:val="en-US"/>
        </w:rPr>
        <w:t xml:space="preserve">0mm; </w:t>
      </w:r>
      <w:r w:rsidRPr="00015E6D">
        <w:rPr>
          <w:rFonts w:cstheme="minorHAnsi"/>
          <w:noProof w:val="0"/>
          <w:sz w:val="24"/>
          <w:szCs w:val="24"/>
          <w:lang w:val="en-US"/>
        </w:rPr>
        <w:t>monolith</w:t>
      </w:r>
      <w:r w:rsidRPr="00015E6D">
        <w:rPr>
          <w:rFonts w:cstheme="minorHAnsi"/>
          <w:i/>
          <w:noProof w:val="0"/>
          <w:sz w:val="24"/>
          <w:szCs w:val="24"/>
          <w:lang w:val="en-US"/>
        </w:rPr>
        <w:t xml:space="preserve"> concrete </w:t>
      </w:r>
      <w:r w:rsidRPr="00015E6D">
        <w:rPr>
          <w:rFonts w:cstheme="minorHAnsi"/>
          <w:noProof w:val="0"/>
          <w:sz w:val="24"/>
          <w:szCs w:val="24"/>
          <w:lang w:val="en-US"/>
        </w:rPr>
        <w:t>–</w:t>
      </w:r>
      <w:r w:rsidR="0048635A" w:rsidRPr="00015E6D">
        <w:rPr>
          <w:rFonts w:cstheme="minorHAnsi"/>
          <w:noProof w:val="0"/>
          <w:sz w:val="24"/>
          <w:szCs w:val="24"/>
          <w:lang w:val="en-US"/>
        </w:rPr>
        <w:t xml:space="preserve"> </w:t>
      </w:r>
      <w:r w:rsidRPr="00015E6D">
        <w:rPr>
          <w:rFonts w:cstheme="minorHAnsi"/>
          <w:noProof w:val="0"/>
          <w:sz w:val="24"/>
          <w:szCs w:val="24"/>
          <w:lang w:val="en-US"/>
        </w:rPr>
        <w:t>brand B 22.</w:t>
      </w:r>
      <w:r w:rsidR="008C1664" w:rsidRPr="00015E6D">
        <w:rPr>
          <w:rFonts w:cstheme="minorHAnsi"/>
          <w:noProof w:val="0"/>
          <w:sz w:val="24"/>
          <w:szCs w:val="24"/>
          <w:lang w:val="en-US"/>
        </w:rPr>
        <w:t>5</w:t>
      </w:r>
      <w:r w:rsidR="0048635A" w:rsidRPr="00015E6D">
        <w:rPr>
          <w:rFonts w:cstheme="minorHAnsi"/>
          <w:noProof w:val="0"/>
          <w:sz w:val="24"/>
          <w:szCs w:val="24"/>
          <w:lang w:val="en-US"/>
        </w:rPr>
        <w:t xml:space="preserve">; </w:t>
      </w:r>
      <w:r w:rsidRPr="00015E6D">
        <w:rPr>
          <w:rFonts w:cstheme="minorHAnsi"/>
          <w:i/>
          <w:noProof w:val="0"/>
          <w:sz w:val="24"/>
          <w:szCs w:val="24"/>
          <w:lang w:val="en-US"/>
        </w:rPr>
        <w:t>ce</w:t>
      </w:r>
      <w:r w:rsidR="0048635A" w:rsidRPr="00015E6D">
        <w:rPr>
          <w:rFonts w:cstheme="minorHAnsi"/>
          <w:i/>
          <w:noProof w:val="0"/>
          <w:sz w:val="24"/>
          <w:szCs w:val="24"/>
          <w:lang w:val="en-US"/>
        </w:rPr>
        <w:t>ment</w:t>
      </w:r>
      <w:r w:rsidR="00CB787F" w:rsidRPr="00015E6D">
        <w:rPr>
          <w:rFonts w:cstheme="minorHAnsi"/>
          <w:noProof w:val="0"/>
          <w:sz w:val="24"/>
          <w:szCs w:val="24"/>
          <w:lang w:val="en-US"/>
        </w:rPr>
        <w:t xml:space="preserve"> </w:t>
      </w:r>
      <w:r w:rsidRPr="00015E6D">
        <w:rPr>
          <w:rFonts w:cstheme="minorHAnsi"/>
          <w:noProof w:val="0"/>
          <w:sz w:val="24"/>
          <w:szCs w:val="24"/>
          <w:lang w:val="en-US"/>
        </w:rPr>
        <w:t>Portland with adds – brand M30, i</w:t>
      </w:r>
      <w:r w:rsidR="0048635A" w:rsidRPr="00015E6D">
        <w:rPr>
          <w:rFonts w:cstheme="minorHAnsi"/>
          <w:noProof w:val="0"/>
          <w:sz w:val="24"/>
          <w:szCs w:val="24"/>
          <w:lang w:val="en-US"/>
        </w:rPr>
        <w:t>n sac</w:t>
      </w:r>
      <w:r w:rsidRPr="00015E6D">
        <w:rPr>
          <w:rFonts w:cstheme="minorHAnsi"/>
          <w:noProof w:val="0"/>
          <w:sz w:val="24"/>
          <w:szCs w:val="24"/>
          <w:lang w:val="en-US"/>
        </w:rPr>
        <w:t xml:space="preserve">ks </w:t>
      </w:r>
      <w:r w:rsidR="0048635A" w:rsidRPr="00015E6D">
        <w:rPr>
          <w:rFonts w:cstheme="minorHAnsi"/>
          <w:noProof w:val="0"/>
          <w:sz w:val="24"/>
          <w:szCs w:val="24"/>
          <w:lang w:val="en-US"/>
        </w:rPr>
        <w:t xml:space="preserve">S1500; </w:t>
      </w:r>
      <w:r w:rsidRPr="00015E6D">
        <w:rPr>
          <w:rFonts w:cstheme="minorHAnsi"/>
          <w:noProof w:val="0"/>
          <w:sz w:val="24"/>
          <w:szCs w:val="24"/>
          <w:lang w:val="en-US"/>
        </w:rPr>
        <w:t xml:space="preserve">pre-manufactured elements of reinforced concrete of </w:t>
      </w:r>
      <w:r w:rsidRPr="00015E6D">
        <w:rPr>
          <w:rFonts w:cstheme="minorHAnsi"/>
          <w:i/>
          <w:noProof w:val="0"/>
          <w:sz w:val="24"/>
          <w:szCs w:val="24"/>
          <w:lang w:val="en-US"/>
        </w:rPr>
        <w:t xml:space="preserve">type </w:t>
      </w:r>
      <w:r w:rsidRPr="00015E6D">
        <w:rPr>
          <w:rFonts w:cstheme="minorHAnsi"/>
          <w:noProof w:val="0"/>
          <w:sz w:val="24"/>
          <w:szCs w:val="24"/>
          <w:lang w:val="en-US"/>
        </w:rPr>
        <w:t xml:space="preserve">– </w:t>
      </w:r>
      <w:r w:rsidRPr="00015E6D">
        <w:rPr>
          <w:rFonts w:cstheme="minorHAnsi"/>
          <w:i/>
          <w:noProof w:val="0"/>
          <w:sz w:val="24"/>
          <w:szCs w:val="24"/>
          <w:lang w:val="en-US"/>
        </w:rPr>
        <w:t>L 4 - 8</w:t>
      </w:r>
      <w:r w:rsidRPr="00015E6D">
        <w:rPr>
          <w:rFonts w:cstheme="minorHAnsi"/>
          <w:noProof w:val="0"/>
          <w:sz w:val="24"/>
          <w:szCs w:val="24"/>
          <w:lang w:val="en-US"/>
        </w:rPr>
        <w:t xml:space="preserve"> will be used for the temporary channels for water discharge from the sludge drying</w:t>
      </w:r>
      <w:r w:rsidR="00165F50" w:rsidRPr="00015E6D">
        <w:rPr>
          <w:rFonts w:cstheme="minorHAnsi"/>
          <w:i/>
          <w:noProof w:val="0"/>
          <w:sz w:val="24"/>
          <w:szCs w:val="24"/>
          <w:lang w:val="en-US"/>
        </w:rPr>
        <w:t>.</w:t>
      </w:r>
    </w:p>
    <w:p w14:paraId="6DC6767A" w14:textId="77777777" w:rsidR="000040D0" w:rsidRPr="00015E6D" w:rsidRDefault="00A94D54" w:rsidP="00F34765">
      <w:pPr>
        <w:spacing w:after="0"/>
        <w:jc w:val="both"/>
        <w:rPr>
          <w:rFonts w:cstheme="minorHAnsi"/>
          <w:b/>
          <w:noProof w:val="0"/>
          <w:sz w:val="24"/>
          <w:szCs w:val="24"/>
          <w:lang w:val="en-US"/>
        </w:rPr>
      </w:pPr>
      <w:r w:rsidRPr="00015E6D">
        <w:rPr>
          <w:rFonts w:cstheme="minorHAnsi"/>
          <w:b/>
          <w:noProof w:val="0"/>
          <w:sz w:val="24"/>
          <w:szCs w:val="24"/>
          <w:lang w:val="en-US"/>
        </w:rPr>
        <w:t>M</w:t>
      </w:r>
      <w:r w:rsidR="001200D2" w:rsidRPr="00015E6D">
        <w:rPr>
          <w:rFonts w:cstheme="minorHAnsi"/>
          <w:b/>
          <w:noProof w:val="0"/>
          <w:sz w:val="24"/>
          <w:szCs w:val="24"/>
          <w:lang w:val="en-US"/>
        </w:rPr>
        <w:t xml:space="preserve">arking the equipment </w:t>
      </w:r>
    </w:p>
    <w:p w14:paraId="71BC10DE" w14:textId="77777777" w:rsidR="00A94D54" w:rsidRPr="00015E6D" w:rsidRDefault="00B25976" w:rsidP="00F34765">
      <w:pPr>
        <w:spacing w:after="0"/>
        <w:jc w:val="both"/>
        <w:rPr>
          <w:rFonts w:cstheme="minorHAnsi"/>
          <w:noProof w:val="0"/>
          <w:sz w:val="24"/>
          <w:szCs w:val="24"/>
          <w:lang w:val="en-US"/>
        </w:rPr>
      </w:pPr>
      <w:r w:rsidRPr="00015E6D">
        <w:rPr>
          <w:rFonts w:cstheme="minorHAnsi"/>
          <w:noProof w:val="0"/>
          <w:sz w:val="24"/>
          <w:szCs w:val="24"/>
          <w:lang w:val="en-US"/>
        </w:rPr>
        <w:t>All the equipment should be marked with original plates from the manufacturer, which should include at least the year of production</w:t>
      </w:r>
      <w:r w:rsidR="00A94D54" w:rsidRPr="00015E6D">
        <w:rPr>
          <w:rFonts w:cstheme="minorHAnsi"/>
          <w:noProof w:val="0"/>
          <w:sz w:val="24"/>
          <w:szCs w:val="24"/>
          <w:lang w:val="en-US"/>
        </w:rPr>
        <w:t xml:space="preserve">, </w:t>
      </w:r>
      <w:r w:rsidRPr="00015E6D">
        <w:rPr>
          <w:rFonts w:cstheme="minorHAnsi"/>
          <w:noProof w:val="0"/>
          <w:sz w:val="24"/>
          <w:szCs w:val="24"/>
          <w:lang w:val="en-US"/>
        </w:rPr>
        <w:t>main technical parameters and type</w:t>
      </w:r>
      <w:r w:rsidR="00A94D54" w:rsidRPr="00015E6D">
        <w:rPr>
          <w:rFonts w:cstheme="minorHAnsi"/>
          <w:noProof w:val="0"/>
          <w:sz w:val="24"/>
          <w:szCs w:val="24"/>
          <w:lang w:val="en-US"/>
        </w:rPr>
        <w:t xml:space="preserve">/ID </w:t>
      </w:r>
      <w:r w:rsidRPr="00015E6D">
        <w:rPr>
          <w:rFonts w:cstheme="minorHAnsi"/>
          <w:noProof w:val="0"/>
          <w:sz w:val="24"/>
          <w:szCs w:val="24"/>
          <w:lang w:val="en-US"/>
        </w:rPr>
        <w:t>of the equipment</w:t>
      </w:r>
      <w:r w:rsidR="00A94D54" w:rsidRPr="00015E6D">
        <w:rPr>
          <w:rFonts w:cstheme="minorHAnsi"/>
          <w:noProof w:val="0"/>
          <w:sz w:val="24"/>
          <w:szCs w:val="24"/>
          <w:lang w:val="en-US"/>
        </w:rPr>
        <w:t xml:space="preserve">. </w:t>
      </w:r>
      <w:r w:rsidRPr="00015E6D">
        <w:rPr>
          <w:rFonts w:cstheme="minorHAnsi"/>
          <w:noProof w:val="0"/>
          <w:sz w:val="24"/>
          <w:szCs w:val="24"/>
          <w:lang w:val="en-US"/>
        </w:rPr>
        <w:t>The assembled cables will be marked at the beginning and end of the networks. All the textual marks necessary for the operation of the system should be in Romanian and Russian languages.</w:t>
      </w:r>
    </w:p>
    <w:p w14:paraId="56DFF9E0" w14:textId="77777777" w:rsidR="005A7AAD" w:rsidRPr="00015E6D" w:rsidRDefault="005A7AAD" w:rsidP="00C85A5A">
      <w:pPr>
        <w:spacing w:after="0"/>
        <w:jc w:val="both"/>
        <w:rPr>
          <w:rFonts w:cstheme="minorHAnsi"/>
          <w:b/>
          <w:noProof w:val="0"/>
          <w:sz w:val="24"/>
          <w:szCs w:val="24"/>
          <w:lang w:val="en-US"/>
        </w:rPr>
      </w:pPr>
    </w:p>
    <w:p w14:paraId="6981EF7F" w14:textId="77777777" w:rsidR="000040D0" w:rsidRPr="00015E6D" w:rsidRDefault="008F7971" w:rsidP="003D26E7">
      <w:pPr>
        <w:spacing w:after="0"/>
        <w:jc w:val="both"/>
        <w:rPr>
          <w:rFonts w:cstheme="minorHAnsi"/>
          <w:b/>
          <w:noProof w:val="0"/>
          <w:sz w:val="24"/>
          <w:szCs w:val="24"/>
          <w:lang w:val="en-US"/>
        </w:rPr>
      </w:pPr>
      <w:r w:rsidRPr="00015E6D">
        <w:rPr>
          <w:rFonts w:cstheme="minorHAnsi"/>
          <w:b/>
          <w:noProof w:val="0"/>
          <w:sz w:val="24"/>
          <w:szCs w:val="24"/>
          <w:lang w:val="en-US"/>
        </w:rPr>
        <w:t>Rece</w:t>
      </w:r>
      <w:r w:rsidR="00B25976" w:rsidRPr="00015E6D">
        <w:rPr>
          <w:rFonts w:cstheme="minorHAnsi"/>
          <w:b/>
          <w:noProof w:val="0"/>
          <w:sz w:val="24"/>
          <w:szCs w:val="24"/>
          <w:lang w:val="en-US"/>
        </w:rPr>
        <w:t xml:space="preserve">ption when the works are finished </w:t>
      </w:r>
    </w:p>
    <w:p w14:paraId="38CDD545" w14:textId="59B773B4" w:rsidR="008F7971" w:rsidRPr="00015E6D" w:rsidRDefault="00B25976" w:rsidP="00C85A5A">
      <w:pPr>
        <w:spacing w:after="0"/>
        <w:jc w:val="both"/>
        <w:rPr>
          <w:rFonts w:cstheme="minorHAnsi"/>
          <w:noProof w:val="0"/>
          <w:sz w:val="24"/>
          <w:szCs w:val="24"/>
          <w:lang w:val="en-US"/>
        </w:rPr>
      </w:pPr>
      <w:r w:rsidRPr="00015E6D">
        <w:rPr>
          <w:rFonts w:cstheme="minorHAnsi"/>
          <w:noProof w:val="0"/>
          <w:sz w:val="24"/>
          <w:szCs w:val="24"/>
          <w:lang w:val="en-US"/>
        </w:rPr>
        <w:t>When the construction works are finished</w:t>
      </w:r>
      <w:r w:rsidR="006E4246" w:rsidRPr="00015E6D">
        <w:rPr>
          <w:rFonts w:cstheme="minorHAnsi"/>
          <w:noProof w:val="0"/>
          <w:sz w:val="24"/>
          <w:szCs w:val="24"/>
          <w:lang w:val="en-US"/>
        </w:rPr>
        <w:t xml:space="preserve">, </w:t>
      </w:r>
      <w:r w:rsidRPr="00015E6D">
        <w:rPr>
          <w:rFonts w:cstheme="minorHAnsi"/>
          <w:noProof w:val="0"/>
          <w:sz w:val="24"/>
          <w:szCs w:val="24"/>
          <w:lang w:val="en-US"/>
        </w:rPr>
        <w:t xml:space="preserve">the equipment envisaged in the contract </w:t>
      </w:r>
      <w:r w:rsidR="00C16C82">
        <w:rPr>
          <w:rFonts w:cstheme="minorHAnsi"/>
          <w:noProof w:val="0"/>
          <w:sz w:val="24"/>
          <w:szCs w:val="24"/>
          <w:lang w:val="en-US"/>
        </w:rPr>
        <w:t>is</w:t>
      </w:r>
      <w:r w:rsidR="00C16C82" w:rsidRPr="00015E6D">
        <w:rPr>
          <w:rFonts w:cstheme="minorHAnsi"/>
          <w:noProof w:val="0"/>
          <w:sz w:val="24"/>
          <w:szCs w:val="24"/>
          <w:lang w:val="en-US"/>
        </w:rPr>
        <w:t xml:space="preserve"> </w:t>
      </w:r>
      <w:r w:rsidRPr="00015E6D">
        <w:rPr>
          <w:rFonts w:cstheme="minorHAnsi"/>
          <w:noProof w:val="0"/>
          <w:sz w:val="24"/>
          <w:szCs w:val="24"/>
          <w:lang w:val="en-US"/>
        </w:rPr>
        <w:t>installed and tested in the appropriate way</w:t>
      </w:r>
      <w:r w:rsidR="008F7971" w:rsidRPr="00015E6D">
        <w:rPr>
          <w:rFonts w:cstheme="minorHAnsi"/>
          <w:noProof w:val="0"/>
          <w:sz w:val="24"/>
          <w:szCs w:val="24"/>
          <w:lang w:val="en-US"/>
        </w:rPr>
        <w:t>,</w:t>
      </w:r>
      <w:r w:rsidRPr="00015E6D">
        <w:rPr>
          <w:rFonts w:cstheme="minorHAnsi"/>
          <w:noProof w:val="0"/>
          <w:sz w:val="24"/>
          <w:szCs w:val="24"/>
          <w:lang w:val="en-US"/>
        </w:rPr>
        <w:t xml:space="preserve"> the training of the personnel </w:t>
      </w:r>
      <w:r w:rsidR="00C16C82">
        <w:rPr>
          <w:rFonts w:cstheme="minorHAnsi"/>
          <w:noProof w:val="0"/>
          <w:sz w:val="24"/>
          <w:szCs w:val="24"/>
          <w:lang w:val="en-US"/>
        </w:rPr>
        <w:t>is</w:t>
      </w:r>
      <w:r w:rsidR="00C16C82" w:rsidRPr="00015E6D">
        <w:rPr>
          <w:rFonts w:cstheme="minorHAnsi"/>
          <w:noProof w:val="0"/>
          <w:sz w:val="24"/>
          <w:szCs w:val="24"/>
          <w:lang w:val="en-US"/>
        </w:rPr>
        <w:t xml:space="preserve"> </w:t>
      </w:r>
      <w:r w:rsidRPr="00015E6D">
        <w:rPr>
          <w:rFonts w:cstheme="minorHAnsi"/>
          <w:noProof w:val="0"/>
          <w:sz w:val="24"/>
          <w:szCs w:val="24"/>
          <w:lang w:val="en-US"/>
        </w:rPr>
        <w:t xml:space="preserve">performed, and the execution documents </w:t>
      </w:r>
      <w:r w:rsidR="00C16C82">
        <w:rPr>
          <w:rFonts w:cstheme="minorHAnsi"/>
          <w:noProof w:val="0"/>
          <w:sz w:val="24"/>
          <w:szCs w:val="24"/>
          <w:lang w:val="en-US"/>
        </w:rPr>
        <w:t>are</w:t>
      </w:r>
      <w:r w:rsidR="00C16C82" w:rsidRPr="00015E6D">
        <w:rPr>
          <w:rFonts w:cstheme="minorHAnsi"/>
          <w:noProof w:val="0"/>
          <w:sz w:val="24"/>
          <w:szCs w:val="24"/>
          <w:lang w:val="en-US"/>
        </w:rPr>
        <w:t xml:space="preserve"> </w:t>
      </w:r>
      <w:r w:rsidRPr="00015E6D">
        <w:rPr>
          <w:rFonts w:cstheme="minorHAnsi"/>
          <w:noProof w:val="0"/>
          <w:sz w:val="24"/>
          <w:szCs w:val="24"/>
          <w:lang w:val="en-US"/>
        </w:rPr>
        <w:t>sent</w:t>
      </w:r>
      <w:r w:rsidR="008F7971" w:rsidRPr="00015E6D">
        <w:rPr>
          <w:rFonts w:cstheme="minorHAnsi"/>
          <w:noProof w:val="0"/>
          <w:sz w:val="24"/>
          <w:szCs w:val="24"/>
          <w:lang w:val="en-US"/>
        </w:rPr>
        <w:t>,</w:t>
      </w:r>
      <w:r w:rsidRPr="00015E6D">
        <w:rPr>
          <w:rFonts w:cstheme="minorHAnsi"/>
          <w:noProof w:val="0"/>
          <w:sz w:val="24"/>
          <w:szCs w:val="24"/>
          <w:lang w:val="en-US"/>
        </w:rPr>
        <w:t xml:space="preserve"> a procedure </w:t>
      </w:r>
      <w:r w:rsidR="00C16C82">
        <w:rPr>
          <w:rFonts w:cstheme="minorHAnsi"/>
          <w:noProof w:val="0"/>
          <w:sz w:val="24"/>
          <w:szCs w:val="24"/>
          <w:lang w:val="en-US"/>
        </w:rPr>
        <w:t>will</w:t>
      </w:r>
      <w:r w:rsidR="00C16C82" w:rsidRPr="00015E6D">
        <w:rPr>
          <w:rFonts w:cstheme="minorHAnsi"/>
          <w:noProof w:val="0"/>
          <w:sz w:val="24"/>
          <w:szCs w:val="24"/>
          <w:lang w:val="en-US"/>
        </w:rPr>
        <w:t xml:space="preserve"> </w:t>
      </w:r>
      <w:r w:rsidRPr="00015E6D">
        <w:rPr>
          <w:rFonts w:cstheme="minorHAnsi"/>
          <w:noProof w:val="0"/>
          <w:sz w:val="24"/>
          <w:szCs w:val="24"/>
          <w:lang w:val="en-US"/>
        </w:rPr>
        <w:t>be organized for launching into operation the site by the end of the construction works</w:t>
      </w:r>
      <w:r w:rsidR="003D26E7" w:rsidRPr="00015E6D">
        <w:rPr>
          <w:rFonts w:cstheme="minorHAnsi"/>
          <w:noProof w:val="0"/>
          <w:sz w:val="24"/>
          <w:szCs w:val="24"/>
          <w:lang w:val="en-US"/>
        </w:rPr>
        <w:t xml:space="preserve">. </w:t>
      </w:r>
      <w:r w:rsidRPr="00015E6D">
        <w:rPr>
          <w:rFonts w:cstheme="minorHAnsi"/>
          <w:noProof w:val="0"/>
          <w:sz w:val="24"/>
          <w:szCs w:val="24"/>
          <w:lang w:val="en-US"/>
        </w:rPr>
        <w:t xml:space="preserve">All the costs related to organizing the testing of the installed systems and the training of the personnel will be incurred by the </w:t>
      </w:r>
      <w:r w:rsidR="008F7971" w:rsidRPr="00015E6D">
        <w:rPr>
          <w:rFonts w:cstheme="minorHAnsi"/>
          <w:noProof w:val="0"/>
          <w:sz w:val="24"/>
          <w:szCs w:val="24"/>
          <w:lang w:val="en-US"/>
        </w:rPr>
        <w:t>contractor.</w:t>
      </w:r>
    </w:p>
    <w:p w14:paraId="4B7B94C1" w14:textId="77777777" w:rsidR="000040D0" w:rsidRPr="00015E6D" w:rsidRDefault="000040D0" w:rsidP="00C85A5A">
      <w:pPr>
        <w:spacing w:after="0"/>
        <w:jc w:val="both"/>
        <w:rPr>
          <w:rFonts w:cstheme="minorHAnsi"/>
          <w:noProof w:val="0"/>
          <w:sz w:val="24"/>
          <w:szCs w:val="24"/>
          <w:lang w:val="en-US"/>
        </w:rPr>
      </w:pPr>
    </w:p>
    <w:p w14:paraId="5F067E0A" w14:textId="77777777" w:rsidR="000040D0" w:rsidRPr="00015E6D" w:rsidRDefault="00B25976" w:rsidP="003D26E7">
      <w:pPr>
        <w:spacing w:after="0"/>
        <w:jc w:val="both"/>
        <w:rPr>
          <w:rFonts w:cstheme="minorHAnsi"/>
          <w:b/>
          <w:noProof w:val="0"/>
          <w:sz w:val="24"/>
          <w:szCs w:val="24"/>
          <w:lang w:val="en-US"/>
        </w:rPr>
      </w:pPr>
      <w:r w:rsidRPr="00015E6D">
        <w:rPr>
          <w:rFonts w:cstheme="minorHAnsi"/>
          <w:b/>
          <w:noProof w:val="0"/>
          <w:sz w:val="24"/>
          <w:szCs w:val="24"/>
          <w:lang w:val="en-US"/>
        </w:rPr>
        <w:t xml:space="preserve">Guarantee period </w:t>
      </w:r>
    </w:p>
    <w:p w14:paraId="171E1BE1" w14:textId="115C4943" w:rsidR="00203165" w:rsidRPr="00015E6D" w:rsidRDefault="00B25976">
      <w:pPr>
        <w:spacing w:after="0"/>
        <w:jc w:val="both"/>
        <w:rPr>
          <w:rFonts w:ascii="Calibri" w:hAnsi="Calibri" w:cs="Times New Roman"/>
          <w:noProof w:val="0"/>
          <w:sz w:val="24"/>
          <w:szCs w:val="24"/>
          <w:lang w:val="en-US"/>
        </w:rPr>
      </w:pPr>
      <w:r w:rsidRPr="00015E6D">
        <w:rPr>
          <w:rFonts w:cstheme="minorHAnsi"/>
          <w:noProof w:val="0"/>
          <w:sz w:val="24"/>
          <w:szCs w:val="24"/>
          <w:lang w:val="en-US"/>
        </w:rPr>
        <w:t>The guarantee period for the works shall start on the day the site is delive</w:t>
      </w:r>
      <w:bookmarkStart w:id="1" w:name="_GoBack"/>
      <w:bookmarkEnd w:id="1"/>
      <w:r w:rsidRPr="00015E6D">
        <w:rPr>
          <w:rFonts w:cstheme="minorHAnsi"/>
          <w:noProof w:val="0"/>
          <w:sz w:val="24"/>
          <w:szCs w:val="24"/>
          <w:lang w:val="en-US"/>
        </w:rPr>
        <w:t xml:space="preserve">red </w:t>
      </w:r>
      <w:r w:rsidR="00C16C82">
        <w:rPr>
          <w:rFonts w:cstheme="minorHAnsi"/>
          <w:noProof w:val="0"/>
          <w:sz w:val="24"/>
          <w:szCs w:val="24"/>
          <w:lang w:val="en-US"/>
        </w:rPr>
        <w:t>and</w:t>
      </w:r>
      <w:r w:rsidR="00C16C82" w:rsidRPr="00015E6D">
        <w:rPr>
          <w:rFonts w:cstheme="minorHAnsi"/>
          <w:noProof w:val="0"/>
          <w:sz w:val="24"/>
          <w:szCs w:val="24"/>
          <w:lang w:val="en-US"/>
        </w:rPr>
        <w:t xml:space="preserve"> </w:t>
      </w:r>
      <w:r w:rsidRPr="00015E6D">
        <w:rPr>
          <w:rFonts w:cstheme="minorHAnsi"/>
          <w:noProof w:val="0"/>
          <w:sz w:val="24"/>
          <w:szCs w:val="24"/>
          <w:lang w:val="en-US"/>
        </w:rPr>
        <w:t>the works</w:t>
      </w:r>
      <w:r w:rsidR="00C16C82">
        <w:rPr>
          <w:rFonts w:cstheme="minorHAnsi"/>
          <w:noProof w:val="0"/>
          <w:sz w:val="24"/>
          <w:szCs w:val="24"/>
          <w:lang w:val="en-US"/>
        </w:rPr>
        <w:t xml:space="preserve"> are</w:t>
      </w:r>
      <w:r w:rsidRPr="00015E6D">
        <w:rPr>
          <w:rFonts w:cstheme="minorHAnsi"/>
          <w:noProof w:val="0"/>
          <w:sz w:val="24"/>
          <w:szCs w:val="24"/>
          <w:lang w:val="en-US"/>
        </w:rPr>
        <w:t xml:space="preserve"> finished and shall last for </w:t>
      </w:r>
      <w:r w:rsidR="000F359F" w:rsidRPr="00015E6D">
        <w:rPr>
          <w:rFonts w:cstheme="minorHAnsi"/>
          <w:noProof w:val="0"/>
          <w:sz w:val="24"/>
          <w:szCs w:val="24"/>
          <w:lang w:val="en-US"/>
        </w:rPr>
        <w:t>3</w:t>
      </w:r>
      <w:r w:rsidRPr="00015E6D">
        <w:rPr>
          <w:rFonts w:cstheme="minorHAnsi"/>
          <w:noProof w:val="0"/>
          <w:sz w:val="24"/>
          <w:szCs w:val="24"/>
          <w:lang w:val="en-US"/>
        </w:rPr>
        <w:t>6 months</w:t>
      </w:r>
      <w:r w:rsidR="008F7971" w:rsidRPr="00015E6D">
        <w:rPr>
          <w:rFonts w:ascii="Calibri" w:hAnsi="Calibri" w:cs="Times New Roman"/>
          <w:noProof w:val="0"/>
          <w:sz w:val="24"/>
          <w:szCs w:val="24"/>
          <w:lang w:val="en-US"/>
        </w:rPr>
        <w:t>.</w:t>
      </w:r>
      <w:bookmarkEnd w:id="0"/>
    </w:p>
    <w:sectPr w:rsidR="00203165" w:rsidRPr="00015E6D"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4A13" w14:textId="77777777" w:rsidR="00B615BE" w:rsidRDefault="00B615BE" w:rsidP="0014768F">
      <w:pPr>
        <w:spacing w:after="0" w:line="240" w:lineRule="auto"/>
      </w:pPr>
      <w:r>
        <w:separator/>
      </w:r>
    </w:p>
  </w:endnote>
  <w:endnote w:type="continuationSeparator" w:id="0">
    <w:p w14:paraId="3528E015" w14:textId="77777777" w:rsidR="00B615BE" w:rsidRDefault="00B615BE"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26BA1" w14:textId="77777777" w:rsidR="00B615BE" w:rsidRDefault="00B615BE" w:rsidP="0014768F">
      <w:pPr>
        <w:spacing w:after="0" w:line="240" w:lineRule="auto"/>
      </w:pPr>
      <w:r>
        <w:separator/>
      </w:r>
    </w:p>
  </w:footnote>
  <w:footnote w:type="continuationSeparator" w:id="0">
    <w:p w14:paraId="1B0C88E3" w14:textId="77777777" w:rsidR="00B615BE" w:rsidRDefault="00B615BE" w:rsidP="00147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FD3"/>
    <w:multiLevelType w:val="hybridMultilevel"/>
    <w:tmpl w:val="7100AC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2B21F7"/>
    <w:multiLevelType w:val="hybridMultilevel"/>
    <w:tmpl w:val="727A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E155558"/>
    <w:multiLevelType w:val="hybridMultilevel"/>
    <w:tmpl w:val="C8169B6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6830509"/>
    <w:multiLevelType w:val="hybridMultilevel"/>
    <w:tmpl w:val="6CF8F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3C05100"/>
    <w:multiLevelType w:val="multilevel"/>
    <w:tmpl w:val="7958BFE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9803BD"/>
    <w:multiLevelType w:val="multilevel"/>
    <w:tmpl w:val="75129A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5.3.%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E18165B"/>
    <w:multiLevelType w:val="hybridMultilevel"/>
    <w:tmpl w:val="89C24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4032273"/>
    <w:multiLevelType w:val="hybridMultilevel"/>
    <w:tmpl w:val="50542DE8"/>
    <w:lvl w:ilvl="0" w:tplc="105286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420A3B"/>
    <w:multiLevelType w:val="hybridMultilevel"/>
    <w:tmpl w:val="502AB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73C80"/>
    <w:multiLevelType w:val="hybridMultilevel"/>
    <w:tmpl w:val="CDC22A5A"/>
    <w:lvl w:ilvl="0" w:tplc="E1ACFF7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1" w15:restartNumberingAfterBreak="0">
    <w:nsid w:val="7CFC25C4"/>
    <w:multiLevelType w:val="hybridMultilevel"/>
    <w:tmpl w:val="0966D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2"/>
  </w:num>
  <w:num w:numId="4">
    <w:abstractNumId w:val="9"/>
  </w:num>
  <w:num w:numId="5">
    <w:abstractNumId w:val="22"/>
  </w:num>
  <w:num w:numId="6">
    <w:abstractNumId w:val="19"/>
  </w:num>
  <w:num w:numId="7">
    <w:abstractNumId w:val="34"/>
  </w:num>
  <w:num w:numId="8">
    <w:abstractNumId w:val="40"/>
  </w:num>
  <w:num w:numId="9">
    <w:abstractNumId w:val="26"/>
  </w:num>
  <w:num w:numId="10">
    <w:abstractNumId w:val="8"/>
  </w:num>
  <w:num w:numId="11">
    <w:abstractNumId w:val="38"/>
  </w:num>
  <w:num w:numId="12">
    <w:abstractNumId w:val="11"/>
  </w:num>
  <w:num w:numId="13">
    <w:abstractNumId w:val="3"/>
  </w:num>
  <w:num w:numId="14">
    <w:abstractNumId w:val="37"/>
  </w:num>
  <w:num w:numId="15">
    <w:abstractNumId w:val="6"/>
  </w:num>
  <w:num w:numId="16">
    <w:abstractNumId w:val="33"/>
  </w:num>
  <w:num w:numId="17">
    <w:abstractNumId w:val="35"/>
  </w:num>
  <w:num w:numId="18">
    <w:abstractNumId w:val="27"/>
  </w:num>
  <w:num w:numId="19">
    <w:abstractNumId w:val="16"/>
  </w:num>
  <w:num w:numId="20">
    <w:abstractNumId w:val="24"/>
  </w:num>
  <w:num w:numId="21">
    <w:abstractNumId w:val="15"/>
  </w:num>
  <w:num w:numId="22">
    <w:abstractNumId w:val="23"/>
  </w:num>
  <w:num w:numId="23">
    <w:abstractNumId w:val="4"/>
  </w:num>
  <w:num w:numId="24">
    <w:abstractNumId w:val="25"/>
  </w:num>
  <w:num w:numId="25">
    <w:abstractNumId w:val="2"/>
  </w:num>
  <w:num w:numId="26">
    <w:abstractNumId w:val="20"/>
  </w:num>
  <w:num w:numId="27">
    <w:abstractNumId w:val="18"/>
  </w:num>
  <w:num w:numId="28">
    <w:abstractNumId w:val="5"/>
  </w:num>
  <w:num w:numId="29">
    <w:abstractNumId w:val="10"/>
  </w:num>
  <w:num w:numId="30">
    <w:abstractNumId w:val="28"/>
  </w:num>
  <w:num w:numId="31">
    <w:abstractNumId w:val="30"/>
  </w:num>
  <w:num w:numId="32">
    <w:abstractNumId w:val="36"/>
  </w:num>
  <w:num w:numId="33">
    <w:abstractNumId w:val="12"/>
  </w:num>
  <w:num w:numId="34">
    <w:abstractNumId w:val="13"/>
  </w:num>
  <w:num w:numId="35">
    <w:abstractNumId w:val="39"/>
  </w:num>
  <w:num w:numId="36">
    <w:abstractNumId w:val="7"/>
  </w:num>
  <w:num w:numId="37">
    <w:abstractNumId w:val="32"/>
  </w:num>
  <w:num w:numId="38">
    <w:abstractNumId w:val="1"/>
  </w:num>
  <w:num w:numId="39">
    <w:abstractNumId w:val="31"/>
  </w:num>
  <w:num w:numId="40">
    <w:abstractNumId w:val="21"/>
  </w:num>
  <w:num w:numId="41">
    <w:abstractNumId w:val="30"/>
  </w:num>
  <w:num w:numId="42">
    <w:abstractNumId w:val="0"/>
  </w:num>
  <w:num w:numId="43">
    <w:abstractNumId w:val="2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66"/>
    <w:rsid w:val="0000115D"/>
    <w:rsid w:val="00002004"/>
    <w:rsid w:val="000040D0"/>
    <w:rsid w:val="00004888"/>
    <w:rsid w:val="000049FF"/>
    <w:rsid w:val="00015E6D"/>
    <w:rsid w:val="00025A35"/>
    <w:rsid w:val="000267F5"/>
    <w:rsid w:val="000276CD"/>
    <w:rsid w:val="0003622B"/>
    <w:rsid w:val="00042384"/>
    <w:rsid w:val="00045ADD"/>
    <w:rsid w:val="00046C64"/>
    <w:rsid w:val="00047ED1"/>
    <w:rsid w:val="00053AEE"/>
    <w:rsid w:val="00056D0A"/>
    <w:rsid w:val="00057044"/>
    <w:rsid w:val="000611E5"/>
    <w:rsid w:val="00062AC4"/>
    <w:rsid w:val="000635E8"/>
    <w:rsid w:val="0006464E"/>
    <w:rsid w:val="00064E0A"/>
    <w:rsid w:val="00065A62"/>
    <w:rsid w:val="00065CAF"/>
    <w:rsid w:val="00066B4F"/>
    <w:rsid w:val="000722AF"/>
    <w:rsid w:val="00073060"/>
    <w:rsid w:val="000732B0"/>
    <w:rsid w:val="00075CB3"/>
    <w:rsid w:val="00077695"/>
    <w:rsid w:val="000800CB"/>
    <w:rsid w:val="00083949"/>
    <w:rsid w:val="00084588"/>
    <w:rsid w:val="00084EAE"/>
    <w:rsid w:val="000928E1"/>
    <w:rsid w:val="000974B1"/>
    <w:rsid w:val="000A3247"/>
    <w:rsid w:val="000B06E6"/>
    <w:rsid w:val="000B2254"/>
    <w:rsid w:val="000B29F4"/>
    <w:rsid w:val="000B2F17"/>
    <w:rsid w:val="000B3F6D"/>
    <w:rsid w:val="000B4D91"/>
    <w:rsid w:val="000B64AD"/>
    <w:rsid w:val="000C002C"/>
    <w:rsid w:val="000C207F"/>
    <w:rsid w:val="000C55FF"/>
    <w:rsid w:val="000C62A4"/>
    <w:rsid w:val="000C7A70"/>
    <w:rsid w:val="000D017E"/>
    <w:rsid w:val="000D0397"/>
    <w:rsid w:val="000D35E0"/>
    <w:rsid w:val="000D5032"/>
    <w:rsid w:val="000D7B20"/>
    <w:rsid w:val="000E072F"/>
    <w:rsid w:val="000E6FD2"/>
    <w:rsid w:val="000E7DAA"/>
    <w:rsid w:val="000F1BCD"/>
    <w:rsid w:val="000F1F58"/>
    <w:rsid w:val="000F359F"/>
    <w:rsid w:val="000F4134"/>
    <w:rsid w:val="000F4B54"/>
    <w:rsid w:val="000F787A"/>
    <w:rsid w:val="00102CD3"/>
    <w:rsid w:val="00105151"/>
    <w:rsid w:val="001122E3"/>
    <w:rsid w:val="001200D2"/>
    <w:rsid w:val="001229CE"/>
    <w:rsid w:val="00122D76"/>
    <w:rsid w:val="00125CD5"/>
    <w:rsid w:val="00132548"/>
    <w:rsid w:val="00135F6E"/>
    <w:rsid w:val="00141507"/>
    <w:rsid w:val="001469FA"/>
    <w:rsid w:val="0014768F"/>
    <w:rsid w:val="001477A5"/>
    <w:rsid w:val="00151709"/>
    <w:rsid w:val="0015275B"/>
    <w:rsid w:val="00153FC6"/>
    <w:rsid w:val="001546D0"/>
    <w:rsid w:val="00155841"/>
    <w:rsid w:val="00160A05"/>
    <w:rsid w:val="00162B0B"/>
    <w:rsid w:val="00165F50"/>
    <w:rsid w:val="001710E5"/>
    <w:rsid w:val="0017110F"/>
    <w:rsid w:val="0017244A"/>
    <w:rsid w:val="00174FA6"/>
    <w:rsid w:val="001754C1"/>
    <w:rsid w:val="001764D3"/>
    <w:rsid w:val="00180292"/>
    <w:rsid w:val="00180AD7"/>
    <w:rsid w:val="00182C0A"/>
    <w:rsid w:val="001900D3"/>
    <w:rsid w:val="001913A7"/>
    <w:rsid w:val="00191612"/>
    <w:rsid w:val="00191E66"/>
    <w:rsid w:val="001948DA"/>
    <w:rsid w:val="001948ED"/>
    <w:rsid w:val="00194BD8"/>
    <w:rsid w:val="00195476"/>
    <w:rsid w:val="0019696F"/>
    <w:rsid w:val="001A3C94"/>
    <w:rsid w:val="001A5F88"/>
    <w:rsid w:val="001A77DE"/>
    <w:rsid w:val="001B081F"/>
    <w:rsid w:val="001B4076"/>
    <w:rsid w:val="001B782F"/>
    <w:rsid w:val="001C04DF"/>
    <w:rsid w:val="001C0EDD"/>
    <w:rsid w:val="001C3F07"/>
    <w:rsid w:val="001D2D96"/>
    <w:rsid w:val="001D62C8"/>
    <w:rsid w:val="001E2A19"/>
    <w:rsid w:val="001E73CC"/>
    <w:rsid w:val="001F0910"/>
    <w:rsid w:val="001F168A"/>
    <w:rsid w:val="001F7A04"/>
    <w:rsid w:val="00203165"/>
    <w:rsid w:val="00203E1A"/>
    <w:rsid w:val="0020744C"/>
    <w:rsid w:val="00211F8B"/>
    <w:rsid w:val="00214557"/>
    <w:rsid w:val="00217D21"/>
    <w:rsid w:val="00223BEA"/>
    <w:rsid w:val="0022538F"/>
    <w:rsid w:val="00225EDA"/>
    <w:rsid w:val="00230C62"/>
    <w:rsid w:val="00232771"/>
    <w:rsid w:val="00233966"/>
    <w:rsid w:val="00235B2B"/>
    <w:rsid w:val="0023797B"/>
    <w:rsid w:val="00240C8C"/>
    <w:rsid w:val="00241C6A"/>
    <w:rsid w:val="0024300D"/>
    <w:rsid w:val="00243807"/>
    <w:rsid w:val="00244CFB"/>
    <w:rsid w:val="00244D40"/>
    <w:rsid w:val="00252CC5"/>
    <w:rsid w:val="00254CA4"/>
    <w:rsid w:val="00255142"/>
    <w:rsid w:val="00257BB1"/>
    <w:rsid w:val="00262313"/>
    <w:rsid w:val="00265201"/>
    <w:rsid w:val="00265780"/>
    <w:rsid w:val="00265C40"/>
    <w:rsid w:val="0026612C"/>
    <w:rsid w:val="00267EEA"/>
    <w:rsid w:val="002726B0"/>
    <w:rsid w:val="00282617"/>
    <w:rsid w:val="00285F63"/>
    <w:rsid w:val="0029079F"/>
    <w:rsid w:val="002959A3"/>
    <w:rsid w:val="002A2494"/>
    <w:rsid w:val="002A2682"/>
    <w:rsid w:val="002A4EA5"/>
    <w:rsid w:val="002A600B"/>
    <w:rsid w:val="002B4855"/>
    <w:rsid w:val="002B4E52"/>
    <w:rsid w:val="002B5137"/>
    <w:rsid w:val="002B70F7"/>
    <w:rsid w:val="002B7DF5"/>
    <w:rsid w:val="002C069F"/>
    <w:rsid w:val="002C3122"/>
    <w:rsid w:val="002D0E5C"/>
    <w:rsid w:val="002D7304"/>
    <w:rsid w:val="002E2CA6"/>
    <w:rsid w:val="002E361F"/>
    <w:rsid w:val="002E62E2"/>
    <w:rsid w:val="002F0A24"/>
    <w:rsid w:val="002F156C"/>
    <w:rsid w:val="002F3194"/>
    <w:rsid w:val="002F3F7C"/>
    <w:rsid w:val="002F54CE"/>
    <w:rsid w:val="002F6699"/>
    <w:rsid w:val="0030414C"/>
    <w:rsid w:val="0030506F"/>
    <w:rsid w:val="00310087"/>
    <w:rsid w:val="00320330"/>
    <w:rsid w:val="0032042F"/>
    <w:rsid w:val="00320E5B"/>
    <w:rsid w:val="0032188F"/>
    <w:rsid w:val="00321902"/>
    <w:rsid w:val="00321B5F"/>
    <w:rsid w:val="00322FBD"/>
    <w:rsid w:val="00334244"/>
    <w:rsid w:val="003379F6"/>
    <w:rsid w:val="00337BDE"/>
    <w:rsid w:val="00340766"/>
    <w:rsid w:val="00342285"/>
    <w:rsid w:val="00342450"/>
    <w:rsid w:val="003427E5"/>
    <w:rsid w:val="00345632"/>
    <w:rsid w:val="003461B5"/>
    <w:rsid w:val="00350393"/>
    <w:rsid w:val="00351ABA"/>
    <w:rsid w:val="00352169"/>
    <w:rsid w:val="003524AF"/>
    <w:rsid w:val="00353B20"/>
    <w:rsid w:val="003543D8"/>
    <w:rsid w:val="003543F7"/>
    <w:rsid w:val="003635D6"/>
    <w:rsid w:val="00363860"/>
    <w:rsid w:val="00363E13"/>
    <w:rsid w:val="0036475C"/>
    <w:rsid w:val="003655E5"/>
    <w:rsid w:val="003678AD"/>
    <w:rsid w:val="00367C8C"/>
    <w:rsid w:val="00371B1C"/>
    <w:rsid w:val="003740BE"/>
    <w:rsid w:val="00381150"/>
    <w:rsid w:val="00386B9A"/>
    <w:rsid w:val="00391250"/>
    <w:rsid w:val="003976B8"/>
    <w:rsid w:val="003A54A8"/>
    <w:rsid w:val="003A58B0"/>
    <w:rsid w:val="003B3C71"/>
    <w:rsid w:val="003B69CA"/>
    <w:rsid w:val="003C16E6"/>
    <w:rsid w:val="003C2B06"/>
    <w:rsid w:val="003C74A6"/>
    <w:rsid w:val="003D26E7"/>
    <w:rsid w:val="003D2C5F"/>
    <w:rsid w:val="003D68DE"/>
    <w:rsid w:val="003E02B6"/>
    <w:rsid w:val="003E1592"/>
    <w:rsid w:val="003E2068"/>
    <w:rsid w:val="003E46C9"/>
    <w:rsid w:val="003E479E"/>
    <w:rsid w:val="003E590B"/>
    <w:rsid w:val="003E5B7B"/>
    <w:rsid w:val="003E651B"/>
    <w:rsid w:val="003E74CD"/>
    <w:rsid w:val="003F080F"/>
    <w:rsid w:val="003F35B4"/>
    <w:rsid w:val="003F5839"/>
    <w:rsid w:val="003F63BA"/>
    <w:rsid w:val="003F74C3"/>
    <w:rsid w:val="003F7C5F"/>
    <w:rsid w:val="00404823"/>
    <w:rsid w:val="004049E9"/>
    <w:rsid w:val="00407534"/>
    <w:rsid w:val="00407D6E"/>
    <w:rsid w:val="00407E89"/>
    <w:rsid w:val="0041174D"/>
    <w:rsid w:val="00413C8F"/>
    <w:rsid w:val="00415035"/>
    <w:rsid w:val="00415CDD"/>
    <w:rsid w:val="00416AAC"/>
    <w:rsid w:val="00422E1A"/>
    <w:rsid w:val="00425BCF"/>
    <w:rsid w:val="00427C63"/>
    <w:rsid w:val="00431481"/>
    <w:rsid w:val="004341BC"/>
    <w:rsid w:val="0043730A"/>
    <w:rsid w:val="0044027A"/>
    <w:rsid w:val="00443D71"/>
    <w:rsid w:val="00444FB8"/>
    <w:rsid w:val="00446A5D"/>
    <w:rsid w:val="0045087E"/>
    <w:rsid w:val="004509A6"/>
    <w:rsid w:val="0045248B"/>
    <w:rsid w:val="00455BD2"/>
    <w:rsid w:val="00457D46"/>
    <w:rsid w:val="00460726"/>
    <w:rsid w:val="00462D4C"/>
    <w:rsid w:val="004657CE"/>
    <w:rsid w:val="00466431"/>
    <w:rsid w:val="00467348"/>
    <w:rsid w:val="00470BDF"/>
    <w:rsid w:val="00471B86"/>
    <w:rsid w:val="00475CC6"/>
    <w:rsid w:val="00477219"/>
    <w:rsid w:val="004811D4"/>
    <w:rsid w:val="00482469"/>
    <w:rsid w:val="004832CB"/>
    <w:rsid w:val="00485D55"/>
    <w:rsid w:val="0048635A"/>
    <w:rsid w:val="004870FC"/>
    <w:rsid w:val="00490D61"/>
    <w:rsid w:val="00493A65"/>
    <w:rsid w:val="00497092"/>
    <w:rsid w:val="004A2917"/>
    <w:rsid w:val="004A3C4F"/>
    <w:rsid w:val="004A415A"/>
    <w:rsid w:val="004A45C6"/>
    <w:rsid w:val="004A4F70"/>
    <w:rsid w:val="004A6E38"/>
    <w:rsid w:val="004A7532"/>
    <w:rsid w:val="004A7AD8"/>
    <w:rsid w:val="004B28F0"/>
    <w:rsid w:val="004B7E5F"/>
    <w:rsid w:val="004C1601"/>
    <w:rsid w:val="004C385D"/>
    <w:rsid w:val="004C5139"/>
    <w:rsid w:val="004C7942"/>
    <w:rsid w:val="004D4A59"/>
    <w:rsid w:val="004D70F8"/>
    <w:rsid w:val="004E0C89"/>
    <w:rsid w:val="004E2349"/>
    <w:rsid w:val="004E577F"/>
    <w:rsid w:val="004F04FF"/>
    <w:rsid w:val="004F1ABF"/>
    <w:rsid w:val="004F21D1"/>
    <w:rsid w:val="004F7D49"/>
    <w:rsid w:val="00500C8F"/>
    <w:rsid w:val="00500CE1"/>
    <w:rsid w:val="0050322F"/>
    <w:rsid w:val="0050683D"/>
    <w:rsid w:val="00506B56"/>
    <w:rsid w:val="00510433"/>
    <w:rsid w:val="00510D0A"/>
    <w:rsid w:val="00516C7A"/>
    <w:rsid w:val="00526C19"/>
    <w:rsid w:val="005341B0"/>
    <w:rsid w:val="00537098"/>
    <w:rsid w:val="0053785B"/>
    <w:rsid w:val="00541019"/>
    <w:rsid w:val="00545BC3"/>
    <w:rsid w:val="0055366E"/>
    <w:rsid w:val="00554095"/>
    <w:rsid w:val="00557CE9"/>
    <w:rsid w:val="00562729"/>
    <w:rsid w:val="005667A2"/>
    <w:rsid w:val="005676FD"/>
    <w:rsid w:val="00570C97"/>
    <w:rsid w:val="00572FF8"/>
    <w:rsid w:val="005753A5"/>
    <w:rsid w:val="0057573D"/>
    <w:rsid w:val="00580366"/>
    <w:rsid w:val="00580FD3"/>
    <w:rsid w:val="005846C4"/>
    <w:rsid w:val="00586447"/>
    <w:rsid w:val="00586B5A"/>
    <w:rsid w:val="0058724A"/>
    <w:rsid w:val="00596D72"/>
    <w:rsid w:val="005A6DAE"/>
    <w:rsid w:val="005A7AAD"/>
    <w:rsid w:val="005B1492"/>
    <w:rsid w:val="005B1955"/>
    <w:rsid w:val="005B2F53"/>
    <w:rsid w:val="005B4890"/>
    <w:rsid w:val="005B4D86"/>
    <w:rsid w:val="005C20D8"/>
    <w:rsid w:val="005C5DC9"/>
    <w:rsid w:val="005C72C1"/>
    <w:rsid w:val="005C7E36"/>
    <w:rsid w:val="005D2C87"/>
    <w:rsid w:val="005D4B7A"/>
    <w:rsid w:val="005D5CE8"/>
    <w:rsid w:val="005E2DE6"/>
    <w:rsid w:val="005E4FF6"/>
    <w:rsid w:val="005E5DFA"/>
    <w:rsid w:val="005E6035"/>
    <w:rsid w:val="005E6861"/>
    <w:rsid w:val="005F05A9"/>
    <w:rsid w:val="005F1A84"/>
    <w:rsid w:val="005F6452"/>
    <w:rsid w:val="006033CC"/>
    <w:rsid w:val="00605FE1"/>
    <w:rsid w:val="00607680"/>
    <w:rsid w:val="00613890"/>
    <w:rsid w:val="00613ED3"/>
    <w:rsid w:val="00614C3D"/>
    <w:rsid w:val="00615EE1"/>
    <w:rsid w:val="006177A1"/>
    <w:rsid w:val="00617B96"/>
    <w:rsid w:val="00617C1C"/>
    <w:rsid w:val="006205E0"/>
    <w:rsid w:val="006225AA"/>
    <w:rsid w:val="00623D60"/>
    <w:rsid w:val="00626315"/>
    <w:rsid w:val="006273FF"/>
    <w:rsid w:val="00630719"/>
    <w:rsid w:val="00630935"/>
    <w:rsid w:val="00634964"/>
    <w:rsid w:val="00636990"/>
    <w:rsid w:val="00636BF4"/>
    <w:rsid w:val="00636D87"/>
    <w:rsid w:val="00640876"/>
    <w:rsid w:val="00643C63"/>
    <w:rsid w:val="00645609"/>
    <w:rsid w:val="006458C5"/>
    <w:rsid w:val="00654CC1"/>
    <w:rsid w:val="00657913"/>
    <w:rsid w:val="0065792C"/>
    <w:rsid w:val="00660241"/>
    <w:rsid w:val="00664084"/>
    <w:rsid w:val="006705DD"/>
    <w:rsid w:val="00671E1D"/>
    <w:rsid w:val="00672616"/>
    <w:rsid w:val="006737A3"/>
    <w:rsid w:val="00675E6A"/>
    <w:rsid w:val="0067712A"/>
    <w:rsid w:val="006775E4"/>
    <w:rsid w:val="00680971"/>
    <w:rsid w:val="00681375"/>
    <w:rsid w:val="00684090"/>
    <w:rsid w:val="00686F61"/>
    <w:rsid w:val="006916A2"/>
    <w:rsid w:val="00691AE1"/>
    <w:rsid w:val="00692220"/>
    <w:rsid w:val="006A3D82"/>
    <w:rsid w:val="006A6A02"/>
    <w:rsid w:val="006A7CDA"/>
    <w:rsid w:val="006B06FC"/>
    <w:rsid w:val="006B38ED"/>
    <w:rsid w:val="006B4B76"/>
    <w:rsid w:val="006B5F10"/>
    <w:rsid w:val="006B7639"/>
    <w:rsid w:val="006C3303"/>
    <w:rsid w:val="006C3D84"/>
    <w:rsid w:val="006C5CF4"/>
    <w:rsid w:val="006C6945"/>
    <w:rsid w:val="006E1C21"/>
    <w:rsid w:val="006E2E40"/>
    <w:rsid w:val="006E4246"/>
    <w:rsid w:val="006E4311"/>
    <w:rsid w:val="006E489A"/>
    <w:rsid w:val="006F3AF1"/>
    <w:rsid w:val="006F6608"/>
    <w:rsid w:val="006F6F94"/>
    <w:rsid w:val="006F73DD"/>
    <w:rsid w:val="006F7B25"/>
    <w:rsid w:val="0070265A"/>
    <w:rsid w:val="0070353C"/>
    <w:rsid w:val="007061D8"/>
    <w:rsid w:val="00711151"/>
    <w:rsid w:val="00712122"/>
    <w:rsid w:val="00712205"/>
    <w:rsid w:val="007123BC"/>
    <w:rsid w:val="00715F19"/>
    <w:rsid w:val="007223AD"/>
    <w:rsid w:val="00722D12"/>
    <w:rsid w:val="00723892"/>
    <w:rsid w:val="00741029"/>
    <w:rsid w:val="00742014"/>
    <w:rsid w:val="00742EC5"/>
    <w:rsid w:val="00750222"/>
    <w:rsid w:val="007551C1"/>
    <w:rsid w:val="007609BC"/>
    <w:rsid w:val="00770CBA"/>
    <w:rsid w:val="00773C67"/>
    <w:rsid w:val="00773FDB"/>
    <w:rsid w:val="00774D2C"/>
    <w:rsid w:val="007756DF"/>
    <w:rsid w:val="00777330"/>
    <w:rsid w:val="00780482"/>
    <w:rsid w:val="00782B0D"/>
    <w:rsid w:val="0078346E"/>
    <w:rsid w:val="007838BA"/>
    <w:rsid w:val="007868D2"/>
    <w:rsid w:val="00792CD1"/>
    <w:rsid w:val="00795391"/>
    <w:rsid w:val="00796182"/>
    <w:rsid w:val="007A17E3"/>
    <w:rsid w:val="007A43B0"/>
    <w:rsid w:val="007A6A8C"/>
    <w:rsid w:val="007C02A6"/>
    <w:rsid w:val="007C4462"/>
    <w:rsid w:val="007C7F67"/>
    <w:rsid w:val="007D031B"/>
    <w:rsid w:val="007D03F6"/>
    <w:rsid w:val="007D2865"/>
    <w:rsid w:val="007D3A10"/>
    <w:rsid w:val="007D74BA"/>
    <w:rsid w:val="007D7AD2"/>
    <w:rsid w:val="007E15D7"/>
    <w:rsid w:val="007E339B"/>
    <w:rsid w:val="007E4E97"/>
    <w:rsid w:val="007F175C"/>
    <w:rsid w:val="007F4703"/>
    <w:rsid w:val="007F4A0F"/>
    <w:rsid w:val="007F5D75"/>
    <w:rsid w:val="007F6CD3"/>
    <w:rsid w:val="008001BD"/>
    <w:rsid w:val="00803512"/>
    <w:rsid w:val="00803D65"/>
    <w:rsid w:val="008058D0"/>
    <w:rsid w:val="00810385"/>
    <w:rsid w:val="00813557"/>
    <w:rsid w:val="008138FF"/>
    <w:rsid w:val="00814165"/>
    <w:rsid w:val="00814990"/>
    <w:rsid w:val="008155E1"/>
    <w:rsid w:val="00815870"/>
    <w:rsid w:val="00816641"/>
    <w:rsid w:val="00820C52"/>
    <w:rsid w:val="00825C63"/>
    <w:rsid w:val="008265E3"/>
    <w:rsid w:val="00827541"/>
    <w:rsid w:val="00832075"/>
    <w:rsid w:val="00832774"/>
    <w:rsid w:val="008346D2"/>
    <w:rsid w:val="008400CB"/>
    <w:rsid w:val="00844260"/>
    <w:rsid w:val="00845B87"/>
    <w:rsid w:val="00845DBE"/>
    <w:rsid w:val="00856EC0"/>
    <w:rsid w:val="00862B7D"/>
    <w:rsid w:val="00863C1A"/>
    <w:rsid w:val="00865F43"/>
    <w:rsid w:val="00866533"/>
    <w:rsid w:val="00866C0D"/>
    <w:rsid w:val="00870136"/>
    <w:rsid w:val="00871DA0"/>
    <w:rsid w:val="0087657E"/>
    <w:rsid w:val="0087770F"/>
    <w:rsid w:val="00885409"/>
    <w:rsid w:val="008866A8"/>
    <w:rsid w:val="008868AF"/>
    <w:rsid w:val="00887D57"/>
    <w:rsid w:val="0089081E"/>
    <w:rsid w:val="00891A84"/>
    <w:rsid w:val="00895551"/>
    <w:rsid w:val="008A072B"/>
    <w:rsid w:val="008A1A89"/>
    <w:rsid w:val="008A514A"/>
    <w:rsid w:val="008B4390"/>
    <w:rsid w:val="008B531E"/>
    <w:rsid w:val="008B55DE"/>
    <w:rsid w:val="008B6CC0"/>
    <w:rsid w:val="008C1664"/>
    <w:rsid w:val="008C1C58"/>
    <w:rsid w:val="008C1E6B"/>
    <w:rsid w:val="008C2615"/>
    <w:rsid w:val="008C2F14"/>
    <w:rsid w:val="008C38B8"/>
    <w:rsid w:val="008D46CA"/>
    <w:rsid w:val="008E1E36"/>
    <w:rsid w:val="008E3E7B"/>
    <w:rsid w:val="008E4414"/>
    <w:rsid w:val="008E5B0D"/>
    <w:rsid w:val="008E641F"/>
    <w:rsid w:val="008F0E92"/>
    <w:rsid w:val="008F7971"/>
    <w:rsid w:val="00900AF0"/>
    <w:rsid w:val="00901474"/>
    <w:rsid w:val="009043AC"/>
    <w:rsid w:val="0090556F"/>
    <w:rsid w:val="00910DC7"/>
    <w:rsid w:val="0091109F"/>
    <w:rsid w:val="009116AA"/>
    <w:rsid w:val="009129E4"/>
    <w:rsid w:val="00923D32"/>
    <w:rsid w:val="00925B36"/>
    <w:rsid w:val="00927096"/>
    <w:rsid w:val="0092737D"/>
    <w:rsid w:val="00927D26"/>
    <w:rsid w:val="00933631"/>
    <w:rsid w:val="009368ED"/>
    <w:rsid w:val="00941C61"/>
    <w:rsid w:val="00946387"/>
    <w:rsid w:val="00953328"/>
    <w:rsid w:val="00954A82"/>
    <w:rsid w:val="00955502"/>
    <w:rsid w:val="009636F2"/>
    <w:rsid w:val="00966E16"/>
    <w:rsid w:val="00967F4D"/>
    <w:rsid w:val="00971DE7"/>
    <w:rsid w:val="0097399A"/>
    <w:rsid w:val="00980233"/>
    <w:rsid w:val="00981303"/>
    <w:rsid w:val="0098206D"/>
    <w:rsid w:val="00983149"/>
    <w:rsid w:val="009834D0"/>
    <w:rsid w:val="00986EAE"/>
    <w:rsid w:val="00992505"/>
    <w:rsid w:val="0099765F"/>
    <w:rsid w:val="00997989"/>
    <w:rsid w:val="00997AF6"/>
    <w:rsid w:val="009A1A3B"/>
    <w:rsid w:val="009A2A0E"/>
    <w:rsid w:val="009A2F3D"/>
    <w:rsid w:val="009A33AE"/>
    <w:rsid w:val="009A47A7"/>
    <w:rsid w:val="009A4986"/>
    <w:rsid w:val="009A4AD1"/>
    <w:rsid w:val="009A63BA"/>
    <w:rsid w:val="009B1F56"/>
    <w:rsid w:val="009B5C31"/>
    <w:rsid w:val="009B6C8B"/>
    <w:rsid w:val="009C24C4"/>
    <w:rsid w:val="009C2CFF"/>
    <w:rsid w:val="009C308E"/>
    <w:rsid w:val="009C5A40"/>
    <w:rsid w:val="009C5D41"/>
    <w:rsid w:val="009C649B"/>
    <w:rsid w:val="009D48C6"/>
    <w:rsid w:val="009D5098"/>
    <w:rsid w:val="009D6B99"/>
    <w:rsid w:val="009D6D41"/>
    <w:rsid w:val="009D75A3"/>
    <w:rsid w:val="009E37E3"/>
    <w:rsid w:val="009E3E52"/>
    <w:rsid w:val="009E680C"/>
    <w:rsid w:val="009F16ED"/>
    <w:rsid w:val="009F6F94"/>
    <w:rsid w:val="00A01452"/>
    <w:rsid w:val="00A03973"/>
    <w:rsid w:val="00A12BEC"/>
    <w:rsid w:val="00A1320C"/>
    <w:rsid w:val="00A1598F"/>
    <w:rsid w:val="00A17794"/>
    <w:rsid w:val="00A2093C"/>
    <w:rsid w:val="00A21EC8"/>
    <w:rsid w:val="00A245DE"/>
    <w:rsid w:val="00A26CAF"/>
    <w:rsid w:val="00A31881"/>
    <w:rsid w:val="00A32B28"/>
    <w:rsid w:val="00A34A1A"/>
    <w:rsid w:val="00A5133E"/>
    <w:rsid w:val="00A537B7"/>
    <w:rsid w:val="00A5573D"/>
    <w:rsid w:val="00A56A6E"/>
    <w:rsid w:val="00A60393"/>
    <w:rsid w:val="00A6099A"/>
    <w:rsid w:val="00A61A15"/>
    <w:rsid w:val="00A62D70"/>
    <w:rsid w:val="00A63E39"/>
    <w:rsid w:val="00A7028F"/>
    <w:rsid w:val="00A748C2"/>
    <w:rsid w:val="00A82225"/>
    <w:rsid w:val="00A92C32"/>
    <w:rsid w:val="00A94D54"/>
    <w:rsid w:val="00A965C9"/>
    <w:rsid w:val="00A96AA1"/>
    <w:rsid w:val="00AA00AE"/>
    <w:rsid w:val="00AA04BE"/>
    <w:rsid w:val="00AA2C52"/>
    <w:rsid w:val="00AA3FA4"/>
    <w:rsid w:val="00AA4B00"/>
    <w:rsid w:val="00AA7A78"/>
    <w:rsid w:val="00AB138D"/>
    <w:rsid w:val="00AC2AA6"/>
    <w:rsid w:val="00AC3EB6"/>
    <w:rsid w:val="00AC5FD6"/>
    <w:rsid w:val="00AC6CEB"/>
    <w:rsid w:val="00AD18CC"/>
    <w:rsid w:val="00AD1B5E"/>
    <w:rsid w:val="00AD2D97"/>
    <w:rsid w:val="00AD30C8"/>
    <w:rsid w:val="00AD5AD1"/>
    <w:rsid w:val="00AE1EA6"/>
    <w:rsid w:val="00AE3085"/>
    <w:rsid w:val="00AE354C"/>
    <w:rsid w:val="00AE4BFB"/>
    <w:rsid w:val="00AE4C57"/>
    <w:rsid w:val="00AE4EF2"/>
    <w:rsid w:val="00AE74CB"/>
    <w:rsid w:val="00AF16B7"/>
    <w:rsid w:val="00AF336A"/>
    <w:rsid w:val="00AF54F6"/>
    <w:rsid w:val="00B00A07"/>
    <w:rsid w:val="00B04969"/>
    <w:rsid w:val="00B05A33"/>
    <w:rsid w:val="00B06768"/>
    <w:rsid w:val="00B12FD0"/>
    <w:rsid w:val="00B16939"/>
    <w:rsid w:val="00B16B8C"/>
    <w:rsid w:val="00B2013D"/>
    <w:rsid w:val="00B218B7"/>
    <w:rsid w:val="00B25976"/>
    <w:rsid w:val="00B27785"/>
    <w:rsid w:val="00B32381"/>
    <w:rsid w:val="00B32764"/>
    <w:rsid w:val="00B43825"/>
    <w:rsid w:val="00B43A7F"/>
    <w:rsid w:val="00B44006"/>
    <w:rsid w:val="00B442C3"/>
    <w:rsid w:val="00B44C9A"/>
    <w:rsid w:val="00B45240"/>
    <w:rsid w:val="00B4578B"/>
    <w:rsid w:val="00B458CE"/>
    <w:rsid w:val="00B45E4A"/>
    <w:rsid w:val="00B54466"/>
    <w:rsid w:val="00B55A48"/>
    <w:rsid w:val="00B55B74"/>
    <w:rsid w:val="00B565A6"/>
    <w:rsid w:val="00B5704F"/>
    <w:rsid w:val="00B615BE"/>
    <w:rsid w:val="00B64A14"/>
    <w:rsid w:val="00B666D3"/>
    <w:rsid w:val="00B72D8A"/>
    <w:rsid w:val="00B82F07"/>
    <w:rsid w:val="00B84CCE"/>
    <w:rsid w:val="00B870AA"/>
    <w:rsid w:val="00B903C1"/>
    <w:rsid w:val="00B96865"/>
    <w:rsid w:val="00BA0052"/>
    <w:rsid w:val="00BA3CB5"/>
    <w:rsid w:val="00BB14B5"/>
    <w:rsid w:val="00BB1504"/>
    <w:rsid w:val="00BB32BF"/>
    <w:rsid w:val="00BB7486"/>
    <w:rsid w:val="00BC11DA"/>
    <w:rsid w:val="00BC28D2"/>
    <w:rsid w:val="00BC5CA1"/>
    <w:rsid w:val="00BC64F8"/>
    <w:rsid w:val="00BC77BB"/>
    <w:rsid w:val="00BD0BD2"/>
    <w:rsid w:val="00BD1172"/>
    <w:rsid w:val="00BD35E5"/>
    <w:rsid w:val="00BD47F5"/>
    <w:rsid w:val="00BD7B75"/>
    <w:rsid w:val="00BE0C15"/>
    <w:rsid w:val="00BE1CCB"/>
    <w:rsid w:val="00BE7C2B"/>
    <w:rsid w:val="00BE7D5A"/>
    <w:rsid w:val="00BF2E3E"/>
    <w:rsid w:val="00BF5CFF"/>
    <w:rsid w:val="00BF6DB9"/>
    <w:rsid w:val="00C00BB6"/>
    <w:rsid w:val="00C01626"/>
    <w:rsid w:val="00C01953"/>
    <w:rsid w:val="00C05E9F"/>
    <w:rsid w:val="00C06E95"/>
    <w:rsid w:val="00C11B68"/>
    <w:rsid w:val="00C12325"/>
    <w:rsid w:val="00C13339"/>
    <w:rsid w:val="00C14A14"/>
    <w:rsid w:val="00C16C82"/>
    <w:rsid w:val="00C20666"/>
    <w:rsid w:val="00C213A3"/>
    <w:rsid w:val="00C2351D"/>
    <w:rsid w:val="00C25E6E"/>
    <w:rsid w:val="00C273BC"/>
    <w:rsid w:val="00C2760A"/>
    <w:rsid w:val="00C2792B"/>
    <w:rsid w:val="00C35832"/>
    <w:rsid w:val="00C35A8D"/>
    <w:rsid w:val="00C36FFD"/>
    <w:rsid w:val="00C41A2B"/>
    <w:rsid w:val="00C4230A"/>
    <w:rsid w:val="00C433BA"/>
    <w:rsid w:val="00C448A6"/>
    <w:rsid w:val="00C501E1"/>
    <w:rsid w:val="00C50EC6"/>
    <w:rsid w:val="00C52234"/>
    <w:rsid w:val="00C5224F"/>
    <w:rsid w:val="00C532A4"/>
    <w:rsid w:val="00C54826"/>
    <w:rsid w:val="00C552B9"/>
    <w:rsid w:val="00C55A1D"/>
    <w:rsid w:val="00C55A4D"/>
    <w:rsid w:val="00C55A6E"/>
    <w:rsid w:val="00C55BF5"/>
    <w:rsid w:val="00C57654"/>
    <w:rsid w:val="00C658F4"/>
    <w:rsid w:val="00C665E8"/>
    <w:rsid w:val="00C66EB2"/>
    <w:rsid w:val="00C67108"/>
    <w:rsid w:val="00C7031C"/>
    <w:rsid w:val="00C70D14"/>
    <w:rsid w:val="00C73BD1"/>
    <w:rsid w:val="00C754C8"/>
    <w:rsid w:val="00C75770"/>
    <w:rsid w:val="00C75B27"/>
    <w:rsid w:val="00C8063E"/>
    <w:rsid w:val="00C81882"/>
    <w:rsid w:val="00C83C86"/>
    <w:rsid w:val="00C85A5A"/>
    <w:rsid w:val="00C86211"/>
    <w:rsid w:val="00C900EC"/>
    <w:rsid w:val="00C91F7C"/>
    <w:rsid w:val="00C95346"/>
    <w:rsid w:val="00CA1CB2"/>
    <w:rsid w:val="00CA4BD3"/>
    <w:rsid w:val="00CA76AF"/>
    <w:rsid w:val="00CB068F"/>
    <w:rsid w:val="00CB5F20"/>
    <w:rsid w:val="00CB6204"/>
    <w:rsid w:val="00CB6AE7"/>
    <w:rsid w:val="00CB787F"/>
    <w:rsid w:val="00CC0626"/>
    <w:rsid w:val="00CC544C"/>
    <w:rsid w:val="00CE0F94"/>
    <w:rsid w:val="00CE2075"/>
    <w:rsid w:val="00CE4FC7"/>
    <w:rsid w:val="00CE7053"/>
    <w:rsid w:val="00CF1A47"/>
    <w:rsid w:val="00CF44C7"/>
    <w:rsid w:val="00CF4858"/>
    <w:rsid w:val="00D023F6"/>
    <w:rsid w:val="00D126B3"/>
    <w:rsid w:val="00D1320B"/>
    <w:rsid w:val="00D215E9"/>
    <w:rsid w:val="00D24230"/>
    <w:rsid w:val="00D25A98"/>
    <w:rsid w:val="00D25F75"/>
    <w:rsid w:val="00D30497"/>
    <w:rsid w:val="00D32A60"/>
    <w:rsid w:val="00D400CD"/>
    <w:rsid w:val="00D40EE4"/>
    <w:rsid w:val="00D43CE5"/>
    <w:rsid w:val="00D47ECC"/>
    <w:rsid w:val="00D564DE"/>
    <w:rsid w:val="00D61BAE"/>
    <w:rsid w:val="00D72C94"/>
    <w:rsid w:val="00D754A6"/>
    <w:rsid w:val="00D82E34"/>
    <w:rsid w:val="00D83477"/>
    <w:rsid w:val="00D857EB"/>
    <w:rsid w:val="00D859C3"/>
    <w:rsid w:val="00D92524"/>
    <w:rsid w:val="00D945DF"/>
    <w:rsid w:val="00D95EB3"/>
    <w:rsid w:val="00D97695"/>
    <w:rsid w:val="00DA2760"/>
    <w:rsid w:val="00DA600D"/>
    <w:rsid w:val="00DA6583"/>
    <w:rsid w:val="00DA7DC4"/>
    <w:rsid w:val="00DB42BA"/>
    <w:rsid w:val="00DC2F22"/>
    <w:rsid w:val="00DC3444"/>
    <w:rsid w:val="00DD0073"/>
    <w:rsid w:val="00DD3767"/>
    <w:rsid w:val="00DD5B64"/>
    <w:rsid w:val="00DD73A7"/>
    <w:rsid w:val="00DE1E08"/>
    <w:rsid w:val="00DE21AB"/>
    <w:rsid w:val="00DE3B12"/>
    <w:rsid w:val="00DE694C"/>
    <w:rsid w:val="00DE7FEA"/>
    <w:rsid w:val="00DF018F"/>
    <w:rsid w:val="00DF08B7"/>
    <w:rsid w:val="00DF0FEF"/>
    <w:rsid w:val="00DF1D57"/>
    <w:rsid w:val="00DF408A"/>
    <w:rsid w:val="00DF4105"/>
    <w:rsid w:val="00E00F8E"/>
    <w:rsid w:val="00E017D4"/>
    <w:rsid w:val="00E01FEE"/>
    <w:rsid w:val="00E11E27"/>
    <w:rsid w:val="00E15942"/>
    <w:rsid w:val="00E15E87"/>
    <w:rsid w:val="00E21FBD"/>
    <w:rsid w:val="00E24553"/>
    <w:rsid w:val="00E25382"/>
    <w:rsid w:val="00E26303"/>
    <w:rsid w:val="00E340AC"/>
    <w:rsid w:val="00E4008E"/>
    <w:rsid w:val="00E44B19"/>
    <w:rsid w:val="00E536F0"/>
    <w:rsid w:val="00E54E80"/>
    <w:rsid w:val="00E55552"/>
    <w:rsid w:val="00E557DE"/>
    <w:rsid w:val="00E55D87"/>
    <w:rsid w:val="00E55F55"/>
    <w:rsid w:val="00E56BDC"/>
    <w:rsid w:val="00E609D4"/>
    <w:rsid w:val="00E6328A"/>
    <w:rsid w:val="00E63B48"/>
    <w:rsid w:val="00E7046F"/>
    <w:rsid w:val="00E729CE"/>
    <w:rsid w:val="00E74860"/>
    <w:rsid w:val="00E765C4"/>
    <w:rsid w:val="00E80454"/>
    <w:rsid w:val="00E82F9B"/>
    <w:rsid w:val="00E830BF"/>
    <w:rsid w:val="00E90136"/>
    <w:rsid w:val="00E907AD"/>
    <w:rsid w:val="00E9195D"/>
    <w:rsid w:val="00E925C4"/>
    <w:rsid w:val="00E9606D"/>
    <w:rsid w:val="00E96904"/>
    <w:rsid w:val="00E9722B"/>
    <w:rsid w:val="00EA00D3"/>
    <w:rsid w:val="00EA3343"/>
    <w:rsid w:val="00EA4571"/>
    <w:rsid w:val="00EA560E"/>
    <w:rsid w:val="00EA7376"/>
    <w:rsid w:val="00EB6171"/>
    <w:rsid w:val="00EB675B"/>
    <w:rsid w:val="00EC0D3A"/>
    <w:rsid w:val="00EC190A"/>
    <w:rsid w:val="00EC2E04"/>
    <w:rsid w:val="00EC3022"/>
    <w:rsid w:val="00EC4986"/>
    <w:rsid w:val="00EC7634"/>
    <w:rsid w:val="00ED1562"/>
    <w:rsid w:val="00ED275D"/>
    <w:rsid w:val="00ED5B4A"/>
    <w:rsid w:val="00ED5CC3"/>
    <w:rsid w:val="00ED74E8"/>
    <w:rsid w:val="00ED794B"/>
    <w:rsid w:val="00EE0346"/>
    <w:rsid w:val="00EE5DE9"/>
    <w:rsid w:val="00EE662B"/>
    <w:rsid w:val="00EE6D0A"/>
    <w:rsid w:val="00EF12D9"/>
    <w:rsid w:val="00EF1C86"/>
    <w:rsid w:val="00EF221A"/>
    <w:rsid w:val="00EF2B05"/>
    <w:rsid w:val="00EF4AAC"/>
    <w:rsid w:val="00EF5E10"/>
    <w:rsid w:val="00EF779E"/>
    <w:rsid w:val="00EF78E1"/>
    <w:rsid w:val="00EF79B3"/>
    <w:rsid w:val="00F0146C"/>
    <w:rsid w:val="00F023FC"/>
    <w:rsid w:val="00F03E9C"/>
    <w:rsid w:val="00F05752"/>
    <w:rsid w:val="00F06EB9"/>
    <w:rsid w:val="00F073E1"/>
    <w:rsid w:val="00F07E03"/>
    <w:rsid w:val="00F14A4B"/>
    <w:rsid w:val="00F14F0D"/>
    <w:rsid w:val="00F15780"/>
    <w:rsid w:val="00F1706D"/>
    <w:rsid w:val="00F20161"/>
    <w:rsid w:val="00F31F99"/>
    <w:rsid w:val="00F320EF"/>
    <w:rsid w:val="00F34765"/>
    <w:rsid w:val="00F35DC0"/>
    <w:rsid w:val="00F4368E"/>
    <w:rsid w:val="00F43BAE"/>
    <w:rsid w:val="00F449A6"/>
    <w:rsid w:val="00F453D0"/>
    <w:rsid w:val="00F462B4"/>
    <w:rsid w:val="00F464DE"/>
    <w:rsid w:val="00F502C0"/>
    <w:rsid w:val="00F53188"/>
    <w:rsid w:val="00F54AEF"/>
    <w:rsid w:val="00F57AA9"/>
    <w:rsid w:val="00F63069"/>
    <w:rsid w:val="00F6364B"/>
    <w:rsid w:val="00F66656"/>
    <w:rsid w:val="00F666CD"/>
    <w:rsid w:val="00F70FDE"/>
    <w:rsid w:val="00F75234"/>
    <w:rsid w:val="00F77FB0"/>
    <w:rsid w:val="00F80160"/>
    <w:rsid w:val="00F83906"/>
    <w:rsid w:val="00F85C44"/>
    <w:rsid w:val="00F90BE1"/>
    <w:rsid w:val="00F92EB8"/>
    <w:rsid w:val="00F93EC2"/>
    <w:rsid w:val="00F940AA"/>
    <w:rsid w:val="00FA43C1"/>
    <w:rsid w:val="00FA500E"/>
    <w:rsid w:val="00FA7ACE"/>
    <w:rsid w:val="00FB54A0"/>
    <w:rsid w:val="00FC429C"/>
    <w:rsid w:val="00FC43FB"/>
    <w:rsid w:val="00FC598D"/>
    <w:rsid w:val="00FC5DE3"/>
    <w:rsid w:val="00FC7103"/>
    <w:rsid w:val="00FC7C45"/>
    <w:rsid w:val="00FD1BD4"/>
    <w:rsid w:val="00FD2A8A"/>
    <w:rsid w:val="00FD4013"/>
    <w:rsid w:val="00FD5291"/>
    <w:rsid w:val="00FD5BBC"/>
    <w:rsid w:val="00FD5E55"/>
    <w:rsid w:val="00FE0107"/>
    <w:rsid w:val="00FE208D"/>
    <w:rsid w:val="00FE24AC"/>
    <w:rsid w:val="00FE274E"/>
    <w:rsid w:val="00FE3BC3"/>
    <w:rsid w:val="00FE3BEB"/>
    <w:rsid w:val="00FE669A"/>
    <w:rsid w:val="00FF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674C"/>
  <w15:docId w15:val="{E60606E2-BD7E-4D0C-96CE-A0012F97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03"/>
    <w:rPr>
      <w:noProof/>
      <w:lang w:val="ro-RO"/>
    </w:rPr>
  </w:style>
  <w:style w:type="paragraph" w:styleId="Heading1">
    <w:name w:val="heading 1"/>
    <w:basedOn w:val="Normal"/>
    <w:next w:val="Normal"/>
    <w:link w:val="Heading1Char"/>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Heading2">
    <w:name w:val="heading 2"/>
    <w:basedOn w:val="Normal"/>
    <w:next w:val="Normal"/>
    <w:link w:val="Heading2Char"/>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Heading4">
    <w:name w:val="heading 4"/>
    <w:basedOn w:val="Normal"/>
    <w:next w:val="Normal"/>
    <w:link w:val="Heading4Char"/>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Heading5">
    <w:name w:val="heading 5"/>
    <w:basedOn w:val="Normal"/>
    <w:next w:val="Normal"/>
    <w:link w:val="Heading5Char"/>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Heading7">
    <w:name w:val="heading 7"/>
    <w:basedOn w:val="Normal"/>
    <w:next w:val="Normal"/>
    <w:link w:val="Heading7Char"/>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Heading8">
    <w:name w:val="heading 8"/>
    <w:basedOn w:val="Normal"/>
    <w:next w:val="Normal"/>
    <w:link w:val="Heading8Char"/>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Heading9">
    <w:name w:val="heading 9"/>
    <w:basedOn w:val="Normal"/>
    <w:next w:val="Normal"/>
    <w:link w:val="Heading9Char"/>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666"/>
    <w:pPr>
      <w:ind w:left="720"/>
      <w:contextualSpacing/>
    </w:pPr>
  </w:style>
  <w:style w:type="paragraph" w:styleId="BodyText">
    <w:name w:val="Body Text"/>
    <w:basedOn w:val="Normal"/>
    <w:link w:val="BodyTextChar"/>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BodyTextChar">
    <w:name w:val="Body Text Char"/>
    <w:basedOn w:val="DefaultParagraphFont"/>
    <w:link w:val="BodyText"/>
    <w:rsid w:val="008C2615"/>
    <w:rPr>
      <w:rFonts w:ascii="Times New Roman" w:eastAsia="Times New Roman" w:hAnsi="Times New Roman" w:cs="Times New Roman"/>
      <w:szCs w:val="20"/>
      <w:lang w:val="fi-FI"/>
    </w:rPr>
  </w:style>
  <w:style w:type="character" w:customStyle="1" w:styleId="Heading1Char">
    <w:name w:val="Heading 1 Char"/>
    <w:basedOn w:val="DefaultParagraphFont"/>
    <w:link w:val="Heading1"/>
    <w:rsid w:val="004A4F70"/>
    <w:rPr>
      <w:rFonts w:ascii="Times New Roman" w:eastAsia="Times New Roman" w:hAnsi="Times New Roman" w:cs="Arial"/>
      <w:b/>
      <w:bCs/>
      <w:kern w:val="32"/>
      <w:sz w:val="24"/>
      <w:szCs w:val="32"/>
      <w:lang w:val="en-US"/>
    </w:rPr>
  </w:style>
  <w:style w:type="character" w:customStyle="1" w:styleId="Heading2Char">
    <w:name w:val="Heading 2 Char"/>
    <w:basedOn w:val="DefaultParagraphFont"/>
    <w:link w:val="Heading2"/>
    <w:rsid w:val="004A4F70"/>
    <w:rPr>
      <w:rFonts w:ascii="Times New Roman" w:eastAsia="Times New Roman" w:hAnsi="Times New Roman" w:cs="Times New Roman"/>
      <w:b/>
      <w:bCs/>
      <w:iCs/>
      <w:sz w:val="24"/>
      <w:szCs w:val="28"/>
      <w:lang w:val="ro-RO"/>
    </w:rPr>
  </w:style>
  <w:style w:type="character" w:customStyle="1" w:styleId="Heading3Char">
    <w:name w:val="Heading 3 Char"/>
    <w:basedOn w:val="DefaultParagraphFont"/>
    <w:link w:val="Heading3"/>
    <w:rsid w:val="004A4F70"/>
    <w:rPr>
      <w:rFonts w:ascii="Times New Roman" w:eastAsia="Times New Roman" w:hAnsi="Times New Roman" w:cs="Arial"/>
      <w:b/>
      <w:bCs/>
      <w:sz w:val="26"/>
      <w:szCs w:val="26"/>
      <w:lang w:val="fi-FI"/>
    </w:rPr>
  </w:style>
  <w:style w:type="character" w:customStyle="1" w:styleId="Heading4Char">
    <w:name w:val="Heading 4 Char"/>
    <w:basedOn w:val="DefaultParagraphFont"/>
    <w:link w:val="Heading4"/>
    <w:rsid w:val="004A4F70"/>
    <w:rPr>
      <w:rFonts w:ascii="Times New Roman" w:eastAsia="Times New Roman" w:hAnsi="Times New Roman" w:cs="Times New Roman"/>
      <w:b/>
      <w:bCs/>
      <w:sz w:val="24"/>
      <w:szCs w:val="28"/>
      <w:lang w:val="fi-FI"/>
    </w:rPr>
  </w:style>
  <w:style w:type="character" w:customStyle="1" w:styleId="Heading5Char">
    <w:name w:val="Heading 5 Char"/>
    <w:basedOn w:val="DefaultParagraphFont"/>
    <w:link w:val="Heading5"/>
    <w:rsid w:val="004A4F70"/>
    <w:rPr>
      <w:rFonts w:ascii="Times New Roman" w:eastAsia="Times New Roman" w:hAnsi="Times New Roman" w:cs="Times New Roman"/>
      <w:b/>
      <w:bCs/>
      <w:i/>
      <w:iCs/>
      <w:sz w:val="26"/>
      <w:szCs w:val="26"/>
      <w:lang w:val="fi-FI"/>
    </w:rPr>
  </w:style>
  <w:style w:type="character" w:customStyle="1" w:styleId="Heading7Char">
    <w:name w:val="Heading 7 Char"/>
    <w:basedOn w:val="DefaultParagraphFont"/>
    <w:link w:val="Heading7"/>
    <w:rsid w:val="004A4F70"/>
    <w:rPr>
      <w:rFonts w:ascii="Times New Roman" w:eastAsia="Times New Roman" w:hAnsi="Times New Roman" w:cs="Times New Roman"/>
      <w:sz w:val="24"/>
      <w:szCs w:val="24"/>
      <w:lang w:val="fi-FI"/>
    </w:rPr>
  </w:style>
  <w:style w:type="character" w:customStyle="1" w:styleId="Heading8Char">
    <w:name w:val="Heading 8 Char"/>
    <w:basedOn w:val="DefaultParagraphFont"/>
    <w:link w:val="Heading8"/>
    <w:rsid w:val="004A4F70"/>
    <w:rPr>
      <w:rFonts w:ascii="Times New Roman" w:eastAsia="Times New Roman" w:hAnsi="Times New Roman" w:cs="Times New Roman"/>
      <w:i/>
      <w:iCs/>
      <w:sz w:val="24"/>
      <w:szCs w:val="24"/>
      <w:lang w:val="fi-FI"/>
    </w:rPr>
  </w:style>
  <w:style w:type="character" w:customStyle="1" w:styleId="Heading9Char">
    <w:name w:val="Heading 9 Char"/>
    <w:basedOn w:val="DefaultParagraphFont"/>
    <w:link w:val="Heading9"/>
    <w:rsid w:val="004A4F70"/>
    <w:rPr>
      <w:rFonts w:ascii="Times New Roman" w:eastAsia="Times New Roman" w:hAnsi="Times New Roman" w:cs="Arial"/>
      <w:lang w:val="fi-FI"/>
    </w:rPr>
  </w:style>
  <w:style w:type="character" w:styleId="CommentReference">
    <w:name w:val="annotation reference"/>
    <w:basedOn w:val="DefaultParagraphFont"/>
    <w:uiPriority w:val="99"/>
    <w:semiHidden/>
    <w:unhideWhenUsed/>
    <w:rsid w:val="00F57AA9"/>
    <w:rPr>
      <w:sz w:val="16"/>
      <w:szCs w:val="16"/>
    </w:rPr>
  </w:style>
  <w:style w:type="paragraph" w:styleId="CommentText">
    <w:name w:val="annotation text"/>
    <w:basedOn w:val="Normal"/>
    <w:link w:val="CommentTextChar"/>
    <w:uiPriority w:val="99"/>
    <w:semiHidden/>
    <w:unhideWhenUsed/>
    <w:rsid w:val="00F57AA9"/>
    <w:pPr>
      <w:spacing w:line="240" w:lineRule="auto"/>
    </w:pPr>
    <w:rPr>
      <w:sz w:val="20"/>
      <w:szCs w:val="20"/>
    </w:rPr>
  </w:style>
  <w:style w:type="character" w:customStyle="1" w:styleId="CommentTextChar">
    <w:name w:val="Comment Text Char"/>
    <w:basedOn w:val="DefaultParagraphFont"/>
    <w:link w:val="CommentText"/>
    <w:uiPriority w:val="99"/>
    <w:semiHidden/>
    <w:rsid w:val="00F57AA9"/>
    <w:rPr>
      <w:sz w:val="20"/>
      <w:szCs w:val="20"/>
    </w:rPr>
  </w:style>
  <w:style w:type="paragraph" w:styleId="CommentSubject">
    <w:name w:val="annotation subject"/>
    <w:basedOn w:val="CommentText"/>
    <w:next w:val="CommentText"/>
    <w:link w:val="CommentSubjectChar"/>
    <w:uiPriority w:val="99"/>
    <w:semiHidden/>
    <w:unhideWhenUsed/>
    <w:rsid w:val="00F57AA9"/>
    <w:rPr>
      <w:b/>
      <w:bCs/>
    </w:rPr>
  </w:style>
  <w:style w:type="character" w:customStyle="1" w:styleId="CommentSubjectChar">
    <w:name w:val="Comment Subject Char"/>
    <w:basedOn w:val="CommentTextChar"/>
    <w:link w:val="CommentSubject"/>
    <w:uiPriority w:val="99"/>
    <w:semiHidden/>
    <w:rsid w:val="00F57AA9"/>
    <w:rPr>
      <w:b/>
      <w:bCs/>
      <w:sz w:val="20"/>
      <w:szCs w:val="20"/>
    </w:rPr>
  </w:style>
  <w:style w:type="paragraph" w:styleId="BalloonText">
    <w:name w:val="Balloon Text"/>
    <w:basedOn w:val="Normal"/>
    <w:link w:val="BalloonTextChar"/>
    <w:uiPriority w:val="99"/>
    <w:semiHidden/>
    <w:unhideWhenUsed/>
    <w:rsid w:val="00F57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A9"/>
    <w:rPr>
      <w:rFonts w:ascii="Segoe UI" w:hAnsi="Segoe UI" w:cs="Segoe UI"/>
      <w:sz w:val="18"/>
      <w:szCs w:val="18"/>
    </w:rPr>
  </w:style>
  <w:style w:type="paragraph" w:styleId="Revision">
    <w:name w:val="Revision"/>
    <w:hidden/>
    <w:uiPriority w:val="99"/>
    <w:semiHidden/>
    <w:rsid w:val="009C649B"/>
    <w:pPr>
      <w:spacing w:after="0" w:line="240" w:lineRule="auto"/>
    </w:pPr>
  </w:style>
  <w:style w:type="paragraph" w:styleId="Header">
    <w:name w:val="header"/>
    <w:basedOn w:val="Normal"/>
    <w:link w:val="HeaderChar"/>
    <w:uiPriority w:val="99"/>
    <w:unhideWhenUsed/>
    <w:rsid w:val="0014768F"/>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768F"/>
    <w:rPr>
      <w:noProof/>
    </w:rPr>
  </w:style>
  <w:style w:type="paragraph" w:styleId="Footer">
    <w:name w:val="footer"/>
    <w:basedOn w:val="Normal"/>
    <w:link w:val="FooterChar"/>
    <w:uiPriority w:val="99"/>
    <w:unhideWhenUsed/>
    <w:rsid w:val="0014768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DefaultParagraphFont"/>
    <w:rsid w:val="00CA76AF"/>
  </w:style>
  <w:style w:type="character" w:styleId="Strong">
    <w:name w:val="Strong"/>
    <w:basedOn w:val="DefaultParagraphFont"/>
    <w:uiPriority w:val="22"/>
    <w:qFormat/>
    <w:rsid w:val="00CA7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6715">
      <w:bodyDiv w:val="1"/>
      <w:marLeft w:val="0"/>
      <w:marRight w:val="0"/>
      <w:marTop w:val="0"/>
      <w:marBottom w:val="0"/>
      <w:divBdr>
        <w:top w:val="none" w:sz="0" w:space="0" w:color="auto"/>
        <w:left w:val="none" w:sz="0" w:space="0" w:color="auto"/>
        <w:bottom w:val="none" w:sz="0" w:space="0" w:color="auto"/>
        <w:right w:val="none" w:sz="0" w:space="0" w:color="auto"/>
      </w:divBdr>
    </w:div>
    <w:div w:id="1604025827">
      <w:bodyDiv w:val="1"/>
      <w:marLeft w:val="0"/>
      <w:marRight w:val="0"/>
      <w:marTop w:val="0"/>
      <w:marBottom w:val="0"/>
      <w:divBdr>
        <w:top w:val="none" w:sz="0" w:space="0" w:color="auto"/>
        <w:left w:val="none" w:sz="0" w:space="0" w:color="auto"/>
        <w:bottom w:val="none" w:sz="0" w:space="0" w:color="auto"/>
        <w:right w:val="none" w:sz="0" w:space="0" w:color="auto"/>
      </w:divBdr>
    </w:div>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1888948976">
      <w:bodyDiv w:val="1"/>
      <w:marLeft w:val="0"/>
      <w:marRight w:val="0"/>
      <w:marTop w:val="0"/>
      <w:marBottom w:val="0"/>
      <w:divBdr>
        <w:top w:val="none" w:sz="0" w:space="0" w:color="auto"/>
        <w:left w:val="none" w:sz="0" w:space="0" w:color="auto"/>
        <w:bottom w:val="none" w:sz="0" w:space="0" w:color="auto"/>
        <w:right w:val="none" w:sz="0" w:space="0" w:color="auto"/>
      </w:divBdr>
    </w:div>
    <w:div w:id="1945184770">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4D9A5-9EF8-4284-A202-4DF71F9D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7142</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Samsung R40</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Olga Driga</cp:lastModifiedBy>
  <cp:revision>3</cp:revision>
  <cp:lastPrinted>2017-12-18T11:06:00Z</cp:lastPrinted>
  <dcterms:created xsi:type="dcterms:W3CDTF">2018-02-15T07:21:00Z</dcterms:created>
  <dcterms:modified xsi:type="dcterms:W3CDTF">2018-02-15T11:36:00Z</dcterms:modified>
</cp:coreProperties>
</file>