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B774F" w14:textId="77777777" w:rsidR="00886FBF" w:rsidRDefault="00886FBF" w:rsidP="002A2907">
      <w:pPr>
        <w:spacing w:after="60"/>
        <w:ind w:left="720"/>
        <w:jc w:val="center"/>
        <w:outlineLvl w:val="2"/>
        <w:rPr>
          <w:rFonts w:asciiTheme="minorHAnsi" w:hAnsiTheme="minorHAnsi" w:cstheme="minorHAnsi"/>
          <w:b/>
          <w:color w:val="002060"/>
          <w:lang w:val="en-GB" w:eastAsia="ru-RU"/>
        </w:rPr>
      </w:pPr>
      <w:bookmarkStart w:id="0" w:name="_Hlk515296681"/>
    </w:p>
    <w:p w14:paraId="35BCCDE2" w14:textId="7868A554" w:rsidR="002A2907" w:rsidRDefault="00BD33D8" w:rsidP="002A2907">
      <w:pPr>
        <w:spacing w:after="60"/>
        <w:ind w:left="720"/>
        <w:jc w:val="center"/>
        <w:outlineLvl w:val="2"/>
        <w:rPr>
          <w:rFonts w:asciiTheme="minorHAnsi" w:hAnsiTheme="minorHAnsi" w:cstheme="minorHAnsi"/>
          <w:b/>
          <w:color w:val="002060"/>
          <w:lang w:val="en-GB" w:eastAsia="ru-RU"/>
        </w:rPr>
      </w:pPr>
      <w:r w:rsidRPr="002A2907">
        <w:rPr>
          <w:rFonts w:asciiTheme="minorHAnsi" w:hAnsiTheme="minorHAnsi" w:cstheme="minorHAnsi"/>
          <w:b/>
          <w:color w:val="002060"/>
          <w:lang w:val="en-GB" w:eastAsia="ru-RU"/>
        </w:rPr>
        <w:t>TERMS OF REFERENCE</w:t>
      </w:r>
      <w:bookmarkStart w:id="1" w:name="_Hlk515286409"/>
    </w:p>
    <w:p w14:paraId="27331465" w14:textId="3A3968B4" w:rsidR="002A2907" w:rsidRPr="00EC0A3D" w:rsidRDefault="002A2907" w:rsidP="62B00608">
      <w:pPr>
        <w:spacing w:after="60"/>
        <w:ind w:left="720"/>
        <w:jc w:val="center"/>
        <w:outlineLvl w:val="2"/>
        <w:rPr>
          <w:rFonts w:asciiTheme="minorHAnsi" w:hAnsiTheme="minorHAnsi" w:cstheme="minorBidi"/>
          <w:b/>
          <w:bCs/>
          <w:lang w:eastAsia="ru-RU"/>
        </w:rPr>
      </w:pPr>
      <w:r w:rsidRPr="10DC9EEB">
        <w:rPr>
          <w:rFonts w:asciiTheme="minorHAnsi" w:hAnsiTheme="minorHAnsi" w:cstheme="minorBidi"/>
          <w:b/>
          <w:bCs/>
          <w:lang w:eastAsia="ru-RU"/>
        </w:rPr>
        <w:t xml:space="preserve"> </w:t>
      </w:r>
      <w:r w:rsidRPr="006E5F12">
        <w:rPr>
          <w:rFonts w:asciiTheme="minorHAnsi" w:hAnsiTheme="minorHAnsi" w:cstheme="minorBidi"/>
          <w:b/>
          <w:bCs/>
          <w:lang w:eastAsia="ru-RU"/>
        </w:rPr>
        <w:t>for a</w:t>
      </w:r>
      <w:r w:rsidR="007A6D5C" w:rsidRPr="006E5F12">
        <w:rPr>
          <w:rFonts w:asciiTheme="minorHAnsi" w:hAnsiTheme="minorHAnsi" w:cstheme="minorBidi"/>
          <w:b/>
          <w:bCs/>
          <w:lang w:eastAsia="ru-RU"/>
        </w:rPr>
        <w:t xml:space="preserve">n </w:t>
      </w:r>
      <w:r w:rsidRPr="006E5F12">
        <w:rPr>
          <w:rFonts w:asciiTheme="minorHAnsi" w:hAnsiTheme="minorHAnsi" w:cstheme="minorBidi"/>
          <w:b/>
          <w:bCs/>
          <w:lang w:eastAsia="ru-RU"/>
        </w:rPr>
        <w:t xml:space="preserve">Organization </w:t>
      </w:r>
      <w:r w:rsidR="00EC0A3D" w:rsidRPr="006E5F12">
        <w:rPr>
          <w:rFonts w:asciiTheme="minorHAnsi" w:hAnsiTheme="minorHAnsi" w:cstheme="minorBidi"/>
          <w:b/>
          <w:bCs/>
          <w:lang w:eastAsia="ru-RU"/>
        </w:rPr>
        <w:t xml:space="preserve">or Consortium </w:t>
      </w:r>
      <w:r w:rsidR="00065B0B" w:rsidRPr="006E5F12">
        <w:rPr>
          <w:rFonts w:asciiTheme="minorHAnsi" w:hAnsiTheme="minorHAnsi" w:cstheme="minorBidi"/>
          <w:b/>
          <w:bCs/>
          <w:lang w:eastAsia="ru-RU"/>
        </w:rPr>
        <w:t xml:space="preserve">to provide support and incentives to women </w:t>
      </w:r>
      <w:r w:rsidR="5A769106" w:rsidRPr="006E5F12">
        <w:rPr>
          <w:rFonts w:asciiTheme="minorHAnsi" w:hAnsiTheme="minorHAnsi" w:cstheme="minorBidi"/>
          <w:b/>
          <w:bCs/>
          <w:lang w:eastAsia="ru-RU"/>
        </w:rPr>
        <w:t>from underrepresented groups</w:t>
      </w:r>
      <w:r w:rsidR="008113A2">
        <w:rPr>
          <w:rFonts w:asciiTheme="minorHAnsi" w:hAnsiTheme="minorHAnsi" w:cstheme="minorBidi"/>
          <w:b/>
          <w:bCs/>
          <w:lang w:eastAsia="ru-RU"/>
        </w:rPr>
        <w:t xml:space="preserve"> </w:t>
      </w:r>
      <w:r w:rsidR="008113A2">
        <w:rPr>
          <w:rStyle w:val="FootnoteReference"/>
          <w:rFonts w:asciiTheme="minorHAnsi" w:hAnsiTheme="minorHAnsi" w:cstheme="minorBidi"/>
          <w:b/>
          <w:bCs/>
          <w:lang w:eastAsia="ru-RU"/>
        </w:rPr>
        <w:footnoteReference w:id="1"/>
      </w:r>
      <w:r w:rsidR="5A769106" w:rsidRPr="006E5F12">
        <w:rPr>
          <w:rFonts w:asciiTheme="minorHAnsi" w:hAnsiTheme="minorHAnsi" w:cstheme="minorBidi"/>
          <w:b/>
          <w:bCs/>
          <w:lang w:eastAsia="ru-RU"/>
        </w:rPr>
        <w:t xml:space="preserve"> </w:t>
      </w:r>
      <w:r w:rsidR="00065B0B" w:rsidRPr="006E5F12">
        <w:rPr>
          <w:rFonts w:asciiTheme="minorHAnsi" w:hAnsiTheme="minorHAnsi" w:cstheme="minorBidi"/>
          <w:b/>
          <w:bCs/>
          <w:lang w:eastAsia="ru-RU"/>
        </w:rPr>
        <w:t xml:space="preserve">to access decent work on </w:t>
      </w:r>
      <w:proofErr w:type="spellStart"/>
      <w:r w:rsidR="00065B0B" w:rsidRPr="006E5F12">
        <w:rPr>
          <w:rFonts w:asciiTheme="minorHAnsi" w:hAnsiTheme="minorHAnsi" w:cstheme="minorBidi"/>
          <w:b/>
          <w:bCs/>
          <w:lang w:eastAsia="ru-RU"/>
        </w:rPr>
        <w:t>labour</w:t>
      </w:r>
      <w:proofErr w:type="spellEnd"/>
      <w:r w:rsidR="00065B0B" w:rsidRPr="006E5F12">
        <w:rPr>
          <w:rFonts w:asciiTheme="minorHAnsi" w:hAnsiTheme="minorHAnsi" w:cstheme="minorBidi"/>
          <w:b/>
          <w:bCs/>
          <w:lang w:eastAsia="ru-RU"/>
        </w:rPr>
        <w:t xml:space="preserve"> market and sustainable livelihoods</w:t>
      </w:r>
    </w:p>
    <w:p w14:paraId="6DA2307E" w14:textId="77777777" w:rsidR="007A6D5C" w:rsidRDefault="007A6D5C" w:rsidP="002A2907">
      <w:pPr>
        <w:spacing w:after="60"/>
        <w:ind w:left="720"/>
        <w:jc w:val="center"/>
        <w:outlineLvl w:val="2"/>
        <w:rPr>
          <w:rFonts w:asciiTheme="minorHAnsi" w:hAnsiTheme="minorHAnsi" w:cstheme="minorHAnsi"/>
          <w:b/>
          <w:color w:val="002060"/>
          <w:lang w:eastAsia="ru-RU"/>
        </w:rPr>
      </w:pPr>
    </w:p>
    <w:p w14:paraId="022B4EC2" w14:textId="77777777" w:rsidR="00216A0E" w:rsidRDefault="00216A0E" w:rsidP="002A2907">
      <w:pPr>
        <w:spacing w:after="60"/>
        <w:ind w:left="720"/>
        <w:jc w:val="center"/>
        <w:outlineLvl w:val="2"/>
        <w:rPr>
          <w:rFonts w:asciiTheme="minorHAnsi" w:hAnsiTheme="minorHAnsi" w:cstheme="minorHAnsi"/>
          <w:b/>
          <w:color w:val="002060"/>
          <w:lang w:eastAsia="ru-RU"/>
        </w:rPr>
      </w:pPr>
    </w:p>
    <w:tbl>
      <w:tblPr>
        <w:tblW w:w="9000" w:type="dxa"/>
        <w:tblInd w:w="108" w:type="dxa"/>
        <w:tblLook w:val="00A0" w:firstRow="1" w:lastRow="0" w:firstColumn="1" w:lastColumn="0" w:noHBand="0" w:noVBand="0"/>
      </w:tblPr>
      <w:tblGrid>
        <w:gridCol w:w="3969"/>
        <w:gridCol w:w="5031"/>
      </w:tblGrid>
      <w:tr w:rsidR="002A2907" w:rsidRPr="002A2907" w14:paraId="744DC3C4" w14:textId="77777777" w:rsidTr="00C13762">
        <w:tc>
          <w:tcPr>
            <w:tcW w:w="3969" w:type="dxa"/>
          </w:tcPr>
          <w:bookmarkEnd w:id="1"/>
          <w:p w14:paraId="52791B0D" w14:textId="77777777" w:rsidR="002A2907" w:rsidRPr="002A2907" w:rsidRDefault="002A2907" w:rsidP="00C13762">
            <w:pPr>
              <w:spacing w:after="60"/>
              <w:outlineLvl w:val="2"/>
              <w:rPr>
                <w:rFonts w:asciiTheme="minorHAnsi" w:hAnsiTheme="minorHAnsi" w:cstheme="minorHAnsi"/>
                <w:b/>
                <w:lang w:eastAsia="ru-RU"/>
              </w:rPr>
            </w:pPr>
            <w:r w:rsidRPr="002A2907">
              <w:rPr>
                <w:rFonts w:asciiTheme="minorHAnsi" w:hAnsiTheme="minorHAnsi" w:cstheme="minorHAnsi"/>
                <w:b/>
                <w:lang w:eastAsia="ru-RU"/>
              </w:rPr>
              <w:t>Duty Station:</w:t>
            </w:r>
          </w:p>
        </w:tc>
        <w:tc>
          <w:tcPr>
            <w:tcW w:w="5031" w:type="dxa"/>
          </w:tcPr>
          <w:p w14:paraId="0B0FB2DF" w14:textId="77777777" w:rsidR="002A2907" w:rsidRPr="002A2907" w:rsidRDefault="002A2907" w:rsidP="00C13762">
            <w:pPr>
              <w:spacing w:after="60"/>
              <w:outlineLvl w:val="2"/>
              <w:rPr>
                <w:rFonts w:asciiTheme="minorHAnsi" w:hAnsiTheme="minorHAnsi" w:cstheme="minorHAnsi"/>
                <w:b/>
                <w:color w:val="2F5496" w:themeColor="accent5" w:themeShade="BF"/>
                <w:lang w:eastAsia="ru-RU"/>
              </w:rPr>
            </w:pPr>
            <w:r w:rsidRPr="002A2907">
              <w:rPr>
                <w:rFonts w:asciiTheme="minorHAnsi" w:hAnsiTheme="minorHAnsi" w:cstheme="minorHAnsi"/>
                <w:b/>
                <w:color w:val="2F5496" w:themeColor="accent5" w:themeShade="BF"/>
                <w:lang w:eastAsia="ru-RU"/>
              </w:rPr>
              <w:t>Moldova</w:t>
            </w:r>
          </w:p>
        </w:tc>
      </w:tr>
      <w:tr w:rsidR="002A2907" w:rsidRPr="002A2907" w14:paraId="2B95F124" w14:textId="77777777" w:rsidTr="00C13762">
        <w:tc>
          <w:tcPr>
            <w:tcW w:w="3969" w:type="dxa"/>
          </w:tcPr>
          <w:p w14:paraId="665C1D3A" w14:textId="77777777" w:rsidR="002A2907" w:rsidRPr="002A2907" w:rsidRDefault="002A2907" w:rsidP="00C13762">
            <w:pPr>
              <w:spacing w:after="60"/>
              <w:outlineLvl w:val="2"/>
              <w:rPr>
                <w:rFonts w:asciiTheme="minorHAnsi" w:hAnsiTheme="minorHAnsi" w:cstheme="minorHAnsi"/>
                <w:b/>
                <w:lang w:eastAsia="ru-RU"/>
              </w:rPr>
            </w:pPr>
            <w:r w:rsidRPr="002A2907">
              <w:rPr>
                <w:rFonts w:asciiTheme="minorHAnsi" w:hAnsiTheme="minorHAnsi" w:cstheme="minorHAnsi"/>
                <w:b/>
                <w:lang w:eastAsia="ru-RU"/>
              </w:rPr>
              <w:t>Languages required:</w:t>
            </w:r>
          </w:p>
        </w:tc>
        <w:tc>
          <w:tcPr>
            <w:tcW w:w="5031" w:type="dxa"/>
          </w:tcPr>
          <w:p w14:paraId="76DA30FA" w14:textId="77777777" w:rsidR="002A2907" w:rsidRPr="006B10BD" w:rsidRDefault="002A2907" w:rsidP="00C13762">
            <w:pPr>
              <w:spacing w:after="60"/>
              <w:outlineLvl w:val="2"/>
              <w:rPr>
                <w:rFonts w:asciiTheme="minorHAnsi" w:hAnsiTheme="minorHAnsi" w:cstheme="minorHAnsi"/>
                <w:b/>
                <w:color w:val="2F5496" w:themeColor="accent5" w:themeShade="BF"/>
                <w:lang w:eastAsia="ru-RU"/>
              </w:rPr>
            </w:pPr>
            <w:r w:rsidRPr="006B10BD">
              <w:rPr>
                <w:rFonts w:asciiTheme="minorHAnsi" w:hAnsiTheme="minorHAnsi" w:cstheme="minorHAnsi"/>
                <w:b/>
                <w:color w:val="2F5496" w:themeColor="accent5" w:themeShade="BF"/>
                <w:lang w:eastAsia="ru-RU"/>
              </w:rPr>
              <w:t>Romanian, English and Russian</w:t>
            </w:r>
          </w:p>
        </w:tc>
      </w:tr>
      <w:tr w:rsidR="002A2907" w:rsidRPr="002A2907" w14:paraId="18548DE0" w14:textId="77777777" w:rsidTr="00C13762">
        <w:tc>
          <w:tcPr>
            <w:tcW w:w="3969" w:type="dxa"/>
          </w:tcPr>
          <w:p w14:paraId="3250B18B" w14:textId="77777777" w:rsidR="002A2907" w:rsidRPr="002A2907" w:rsidRDefault="002A2907" w:rsidP="00C13762">
            <w:pPr>
              <w:spacing w:after="60"/>
              <w:outlineLvl w:val="2"/>
              <w:rPr>
                <w:rFonts w:asciiTheme="minorHAnsi" w:hAnsiTheme="minorHAnsi" w:cstheme="minorHAnsi"/>
                <w:b/>
                <w:lang w:eastAsia="ru-RU"/>
              </w:rPr>
            </w:pPr>
            <w:r w:rsidRPr="002A2907">
              <w:rPr>
                <w:rFonts w:asciiTheme="minorHAnsi" w:hAnsiTheme="minorHAnsi" w:cstheme="minorHAnsi"/>
                <w:b/>
                <w:lang w:eastAsia="ru-RU"/>
              </w:rPr>
              <w:t>Application deadline:</w:t>
            </w:r>
          </w:p>
        </w:tc>
        <w:tc>
          <w:tcPr>
            <w:tcW w:w="5031" w:type="dxa"/>
          </w:tcPr>
          <w:p w14:paraId="5CB7F590" w14:textId="4A846AE4" w:rsidR="002A2907" w:rsidRPr="006B10BD" w:rsidRDefault="00764EB6" w:rsidP="00C13762">
            <w:pPr>
              <w:spacing w:after="60"/>
              <w:outlineLvl w:val="2"/>
              <w:rPr>
                <w:rFonts w:asciiTheme="minorHAnsi" w:hAnsiTheme="minorHAnsi" w:cstheme="minorHAnsi"/>
                <w:b/>
                <w:color w:val="2F5496" w:themeColor="accent5" w:themeShade="BF"/>
                <w:lang w:eastAsia="ru-RU"/>
              </w:rPr>
            </w:pPr>
            <w:r>
              <w:rPr>
                <w:rFonts w:asciiTheme="minorHAnsi" w:hAnsiTheme="minorHAnsi" w:cstheme="minorHAnsi"/>
                <w:b/>
                <w:color w:val="2F5496" w:themeColor="accent5" w:themeShade="BF"/>
                <w:lang w:eastAsia="ru-RU"/>
              </w:rPr>
              <w:t>2</w:t>
            </w:r>
            <w:r w:rsidR="00984532">
              <w:rPr>
                <w:rFonts w:asciiTheme="minorHAnsi" w:hAnsiTheme="minorHAnsi" w:cstheme="minorHAnsi"/>
                <w:b/>
                <w:color w:val="2F5496" w:themeColor="accent5" w:themeShade="BF"/>
                <w:lang w:eastAsia="ru-RU"/>
              </w:rPr>
              <w:t>7</w:t>
            </w:r>
            <w:r>
              <w:rPr>
                <w:rFonts w:asciiTheme="minorHAnsi" w:hAnsiTheme="minorHAnsi" w:cstheme="minorHAnsi"/>
                <w:b/>
                <w:color w:val="2F5496" w:themeColor="accent5" w:themeShade="BF"/>
                <w:lang w:eastAsia="ru-RU"/>
              </w:rPr>
              <w:t xml:space="preserve"> February</w:t>
            </w:r>
            <w:r w:rsidR="009D006A">
              <w:rPr>
                <w:rFonts w:asciiTheme="minorHAnsi" w:hAnsiTheme="minorHAnsi" w:cstheme="minorHAnsi"/>
                <w:b/>
                <w:color w:val="2F5496" w:themeColor="accent5" w:themeShade="BF"/>
                <w:lang w:eastAsia="ru-RU"/>
              </w:rPr>
              <w:t xml:space="preserve"> 2020</w:t>
            </w:r>
          </w:p>
        </w:tc>
      </w:tr>
      <w:tr w:rsidR="002A2907" w:rsidRPr="002A2907" w14:paraId="00075293" w14:textId="77777777" w:rsidTr="00C13762">
        <w:tc>
          <w:tcPr>
            <w:tcW w:w="3969" w:type="dxa"/>
          </w:tcPr>
          <w:p w14:paraId="7ED387D0" w14:textId="77777777" w:rsidR="002A2907" w:rsidRPr="002A2907" w:rsidRDefault="002A2907" w:rsidP="00C13762">
            <w:pPr>
              <w:spacing w:after="60"/>
              <w:outlineLvl w:val="2"/>
              <w:rPr>
                <w:rFonts w:asciiTheme="minorHAnsi" w:hAnsiTheme="minorHAnsi" w:cstheme="minorHAnsi"/>
                <w:b/>
                <w:lang w:eastAsia="ru-RU"/>
              </w:rPr>
            </w:pPr>
            <w:r w:rsidRPr="002A2907">
              <w:rPr>
                <w:rFonts w:asciiTheme="minorHAnsi" w:hAnsiTheme="minorHAnsi" w:cstheme="minorHAnsi"/>
                <w:b/>
                <w:lang w:eastAsia="ru-RU"/>
              </w:rPr>
              <w:t>Starting date:</w:t>
            </w:r>
          </w:p>
        </w:tc>
        <w:tc>
          <w:tcPr>
            <w:tcW w:w="5031" w:type="dxa"/>
          </w:tcPr>
          <w:p w14:paraId="140E34AB" w14:textId="33ADB036" w:rsidR="002A2907" w:rsidRPr="006B10BD" w:rsidRDefault="00764EB6" w:rsidP="00C13762">
            <w:pPr>
              <w:spacing w:after="60"/>
              <w:outlineLvl w:val="2"/>
              <w:rPr>
                <w:rFonts w:asciiTheme="minorHAnsi" w:hAnsiTheme="minorHAnsi" w:cstheme="minorHAnsi"/>
                <w:b/>
                <w:color w:val="2F5496" w:themeColor="accent5" w:themeShade="BF"/>
                <w:lang w:eastAsia="ru-RU"/>
              </w:rPr>
            </w:pPr>
            <w:r>
              <w:rPr>
                <w:rFonts w:asciiTheme="minorHAnsi" w:hAnsiTheme="minorHAnsi" w:cstheme="minorHAnsi"/>
                <w:b/>
                <w:color w:val="2F5496" w:themeColor="accent5" w:themeShade="BF"/>
                <w:lang w:eastAsia="ru-RU"/>
              </w:rPr>
              <w:t>02 March</w:t>
            </w:r>
            <w:r w:rsidR="009D006A">
              <w:rPr>
                <w:rFonts w:asciiTheme="minorHAnsi" w:hAnsiTheme="minorHAnsi" w:cstheme="minorHAnsi"/>
                <w:b/>
                <w:color w:val="2F5496" w:themeColor="accent5" w:themeShade="BF"/>
                <w:lang w:eastAsia="ru-RU"/>
              </w:rPr>
              <w:t xml:space="preserve"> 2020</w:t>
            </w:r>
          </w:p>
        </w:tc>
      </w:tr>
      <w:tr w:rsidR="002A2907" w:rsidRPr="002A2907" w14:paraId="3AB711A5" w14:textId="77777777" w:rsidTr="00C13762">
        <w:tc>
          <w:tcPr>
            <w:tcW w:w="9000" w:type="dxa"/>
            <w:gridSpan w:val="2"/>
          </w:tcPr>
          <w:p w14:paraId="33F78BB3" w14:textId="77777777" w:rsidR="002A2907" w:rsidRPr="006B10BD" w:rsidRDefault="002A2907" w:rsidP="00C13762">
            <w:pPr>
              <w:spacing w:after="60"/>
              <w:outlineLvl w:val="2"/>
              <w:rPr>
                <w:rFonts w:asciiTheme="minorHAnsi" w:hAnsiTheme="minorHAnsi" w:cstheme="minorHAnsi"/>
                <w:b/>
                <w:color w:val="2E74B5" w:themeColor="accent1" w:themeShade="BF"/>
                <w:lang w:eastAsia="ru-RU"/>
              </w:rPr>
            </w:pPr>
            <w:r w:rsidRPr="006B10BD">
              <w:rPr>
                <w:rFonts w:asciiTheme="minorHAnsi" w:hAnsiTheme="minorHAnsi" w:cstheme="minorHAnsi"/>
                <w:i/>
                <w:lang w:eastAsia="ru-RU"/>
              </w:rPr>
              <w:t>(date when the organization is expected to start)</w:t>
            </w:r>
          </w:p>
        </w:tc>
      </w:tr>
      <w:tr w:rsidR="002A2907" w:rsidRPr="002A2907" w14:paraId="09BA2812" w14:textId="77777777" w:rsidTr="00C13762">
        <w:tc>
          <w:tcPr>
            <w:tcW w:w="3969" w:type="dxa"/>
          </w:tcPr>
          <w:p w14:paraId="1C2CB039" w14:textId="77777777" w:rsidR="002A2907" w:rsidRPr="002A2907" w:rsidRDefault="002A2907" w:rsidP="00C13762">
            <w:pPr>
              <w:spacing w:after="60"/>
              <w:outlineLvl w:val="2"/>
              <w:rPr>
                <w:rFonts w:asciiTheme="minorHAnsi" w:hAnsiTheme="minorHAnsi" w:cstheme="minorHAnsi"/>
                <w:b/>
                <w:lang w:eastAsia="ru-RU"/>
              </w:rPr>
            </w:pPr>
            <w:r w:rsidRPr="002A2907">
              <w:rPr>
                <w:rFonts w:asciiTheme="minorHAnsi" w:hAnsiTheme="minorHAnsi" w:cstheme="minorHAnsi"/>
                <w:b/>
                <w:lang w:eastAsia="ru-RU"/>
              </w:rPr>
              <w:t>Expected duration of the assignment:</w:t>
            </w:r>
          </w:p>
        </w:tc>
        <w:tc>
          <w:tcPr>
            <w:tcW w:w="5031" w:type="dxa"/>
          </w:tcPr>
          <w:p w14:paraId="797146E8" w14:textId="32DC5898" w:rsidR="002A2907" w:rsidRPr="006B10BD" w:rsidRDefault="006E5F12" w:rsidP="00C13762">
            <w:pPr>
              <w:spacing w:after="60"/>
              <w:outlineLvl w:val="2"/>
              <w:rPr>
                <w:rFonts w:asciiTheme="minorHAnsi" w:hAnsiTheme="minorHAnsi" w:cstheme="minorHAnsi"/>
                <w:b/>
                <w:color w:val="2F5496" w:themeColor="accent5" w:themeShade="BF"/>
                <w:lang w:eastAsia="ru-RU"/>
              </w:rPr>
            </w:pPr>
            <w:r w:rsidRPr="006E5F12">
              <w:rPr>
                <w:rFonts w:asciiTheme="minorHAnsi" w:hAnsiTheme="minorHAnsi" w:cstheme="minorHAnsi"/>
                <w:b/>
                <w:color w:val="2F5496" w:themeColor="accent5" w:themeShade="BF"/>
                <w:lang w:eastAsia="ru-RU"/>
              </w:rPr>
              <w:t>March</w:t>
            </w:r>
            <w:r w:rsidR="00F677DD" w:rsidRPr="006E5F12">
              <w:rPr>
                <w:rFonts w:asciiTheme="minorHAnsi" w:hAnsiTheme="minorHAnsi" w:cstheme="minorHAnsi"/>
                <w:b/>
                <w:color w:val="2F5496" w:themeColor="accent5" w:themeShade="BF"/>
                <w:lang w:eastAsia="ru-RU"/>
              </w:rPr>
              <w:t xml:space="preserve"> 2020</w:t>
            </w:r>
            <w:r w:rsidR="002A2907" w:rsidRPr="006E5F12">
              <w:rPr>
                <w:rFonts w:asciiTheme="minorHAnsi" w:hAnsiTheme="minorHAnsi" w:cstheme="minorHAnsi"/>
                <w:b/>
                <w:color w:val="2F5496" w:themeColor="accent5" w:themeShade="BF"/>
                <w:lang w:eastAsia="ru-RU"/>
              </w:rPr>
              <w:t xml:space="preserve"> – </w:t>
            </w:r>
            <w:r w:rsidR="003266B4">
              <w:rPr>
                <w:rFonts w:asciiTheme="minorHAnsi" w:hAnsiTheme="minorHAnsi" w:cstheme="minorHAnsi"/>
                <w:b/>
                <w:color w:val="2F5496" w:themeColor="accent5" w:themeShade="BF"/>
                <w:lang w:eastAsia="ru-RU"/>
              </w:rPr>
              <w:t xml:space="preserve">April </w:t>
            </w:r>
            <w:r w:rsidR="005E5644" w:rsidRPr="006E5F12">
              <w:rPr>
                <w:rFonts w:asciiTheme="minorHAnsi" w:hAnsiTheme="minorHAnsi" w:cstheme="minorHAnsi"/>
                <w:b/>
                <w:color w:val="2F5496" w:themeColor="accent5" w:themeShade="BF"/>
                <w:lang w:eastAsia="ru-RU"/>
              </w:rPr>
              <w:t>2021</w:t>
            </w:r>
            <w:r w:rsidR="005E5644">
              <w:rPr>
                <w:rFonts w:asciiTheme="minorHAnsi" w:hAnsiTheme="minorHAnsi" w:cstheme="minorHAnsi"/>
                <w:b/>
                <w:color w:val="2F5496" w:themeColor="accent5" w:themeShade="BF"/>
                <w:lang w:eastAsia="ru-RU"/>
              </w:rPr>
              <w:t xml:space="preserve"> </w:t>
            </w:r>
          </w:p>
        </w:tc>
      </w:tr>
      <w:tr w:rsidR="002A2907" w:rsidRPr="002A2907" w14:paraId="20058BD7" w14:textId="77777777" w:rsidTr="00C13762">
        <w:tc>
          <w:tcPr>
            <w:tcW w:w="3969" w:type="dxa"/>
          </w:tcPr>
          <w:p w14:paraId="45A002B2" w14:textId="77777777" w:rsidR="002A2907" w:rsidRPr="002A2907" w:rsidRDefault="002A2907" w:rsidP="00C13762">
            <w:pPr>
              <w:spacing w:after="60"/>
              <w:outlineLvl w:val="2"/>
              <w:rPr>
                <w:rFonts w:asciiTheme="minorHAnsi" w:hAnsiTheme="minorHAnsi" w:cstheme="minorHAnsi"/>
                <w:b/>
                <w:lang w:eastAsia="ru-RU"/>
              </w:rPr>
            </w:pPr>
            <w:r w:rsidRPr="002A2907">
              <w:rPr>
                <w:rFonts w:asciiTheme="minorHAnsi" w:hAnsiTheme="minorHAnsi" w:cstheme="minorHAnsi"/>
                <w:b/>
                <w:lang w:eastAsia="ru-RU"/>
              </w:rPr>
              <w:t>Contract Type:</w:t>
            </w:r>
          </w:p>
        </w:tc>
        <w:tc>
          <w:tcPr>
            <w:tcW w:w="5031" w:type="dxa"/>
          </w:tcPr>
          <w:p w14:paraId="26943D6F" w14:textId="47EA348D" w:rsidR="002A2907" w:rsidRPr="002A2907" w:rsidRDefault="002A2907" w:rsidP="00C13762">
            <w:pPr>
              <w:spacing w:after="60"/>
              <w:outlineLvl w:val="2"/>
              <w:rPr>
                <w:rFonts w:asciiTheme="minorHAnsi" w:hAnsiTheme="minorHAnsi" w:cstheme="minorHAnsi"/>
                <w:b/>
                <w:color w:val="2F5496" w:themeColor="accent5" w:themeShade="BF"/>
                <w:lang w:eastAsia="ru-RU"/>
              </w:rPr>
            </w:pPr>
            <w:r w:rsidRPr="002A2907">
              <w:rPr>
                <w:rFonts w:asciiTheme="minorHAnsi" w:hAnsiTheme="minorHAnsi" w:cstheme="minorHAnsi"/>
                <w:b/>
                <w:color w:val="2F5496" w:themeColor="accent5" w:themeShade="BF"/>
                <w:lang w:eastAsia="ru-RU"/>
              </w:rPr>
              <w:t>Professional Services Contract</w:t>
            </w:r>
          </w:p>
        </w:tc>
      </w:tr>
      <w:tr w:rsidR="002A2907" w:rsidRPr="002A2907" w14:paraId="1E2E60E3" w14:textId="77777777" w:rsidTr="00C13762">
        <w:tc>
          <w:tcPr>
            <w:tcW w:w="3969" w:type="dxa"/>
          </w:tcPr>
          <w:p w14:paraId="0FD279A5" w14:textId="77777777" w:rsidR="002A2907" w:rsidRPr="002A2907" w:rsidRDefault="002A2907" w:rsidP="00C13762">
            <w:pPr>
              <w:spacing w:after="60"/>
              <w:outlineLvl w:val="2"/>
              <w:rPr>
                <w:rFonts w:asciiTheme="minorHAnsi" w:hAnsiTheme="minorHAnsi" w:cstheme="minorHAnsi"/>
                <w:b/>
                <w:lang w:eastAsia="ru-RU"/>
              </w:rPr>
            </w:pPr>
            <w:r w:rsidRPr="002A2907">
              <w:rPr>
                <w:rFonts w:asciiTheme="minorHAnsi" w:hAnsiTheme="minorHAnsi" w:cstheme="minorHAnsi"/>
                <w:b/>
                <w:lang w:eastAsia="ru-RU"/>
              </w:rPr>
              <w:t>Project:</w:t>
            </w:r>
          </w:p>
        </w:tc>
        <w:tc>
          <w:tcPr>
            <w:tcW w:w="5031" w:type="dxa"/>
          </w:tcPr>
          <w:p w14:paraId="18916DCF" w14:textId="77777777" w:rsidR="002A2907" w:rsidRPr="002A2907" w:rsidRDefault="002A2907" w:rsidP="00C13762">
            <w:pPr>
              <w:spacing w:after="60"/>
              <w:outlineLvl w:val="2"/>
              <w:rPr>
                <w:rFonts w:asciiTheme="minorHAnsi" w:hAnsiTheme="minorHAnsi" w:cstheme="minorHAnsi"/>
                <w:b/>
                <w:color w:val="2F5496" w:themeColor="accent5" w:themeShade="BF"/>
                <w:lang w:eastAsia="ru-RU"/>
              </w:rPr>
            </w:pPr>
            <w:r w:rsidRPr="002A2907">
              <w:rPr>
                <w:rFonts w:asciiTheme="minorHAnsi" w:hAnsiTheme="minorHAnsi" w:cstheme="minorHAnsi"/>
                <w:b/>
                <w:color w:val="2F5496" w:themeColor="accent5" w:themeShade="BF"/>
                <w:lang w:eastAsia="ru-RU"/>
              </w:rPr>
              <w:t>00098990 (Women Economic Empowerment)</w:t>
            </w:r>
          </w:p>
        </w:tc>
      </w:tr>
    </w:tbl>
    <w:p w14:paraId="7447B143" w14:textId="77777777" w:rsidR="002A2907" w:rsidRPr="002A2907" w:rsidRDefault="002A2907" w:rsidP="002A2907">
      <w:pPr>
        <w:spacing w:after="60"/>
        <w:outlineLvl w:val="2"/>
        <w:rPr>
          <w:rFonts w:asciiTheme="minorHAnsi" w:eastAsiaTheme="majorEastAsia" w:hAnsiTheme="minorHAnsi" w:cstheme="minorHAnsi"/>
          <w:color w:val="002060"/>
          <w:spacing w:val="5"/>
          <w:kern w:val="28"/>
        </w:rPr>
      </w:pPr>
    </w:p>
    <w:p w14:paraId="27FE9524" w14:textId="77777777" w:rsidR="002A2907" w:rsidRDefault="002A2907" w:rsidP="002A2907">
      <w:pPr>
        <w:spacing w:after="120"/>
        <w:jc w:val="both"/>
        <w:rPr>
          <w:rFonts w:asciiTheme="minorHAnsi" w:eastAsiaTheme="majorEastAsia" w:hAnsiTheme="minorHAnsi" w:cstheme="minorHAnsi"/>
          <w:b/>
          <w:color w:val="002060"/>
          <w:spacing w:val="5"/>
          <w:kern w:val="28"/>
        </w:rPr>
      </w:pPr>
      <w:bookmarkStart w:id="2" w:name="_Hlk519521027"/>
      <w:bookmarkStart w:id="3" w:name="_Hlk520792056"/>
      <w:r w:rsidRPr="002A2907">
        <w:rPr>
          <w:rFonts w:asciiTheme="minorHAnsi" w:eastAsiaTheme="majorEastAsia" w:hAnsiTheme="minorHAnsi" w:cstheme="minorHAnsi"/>
          <w:b/>
          <w:color w:val="002060"/>
          <w:spacing w:val="5"/>
          <w:kern w:val="28"/>
        </w:rPr>
        <w:t>Background</w:t>
      </w:r>
    </w:p>
    <w:p w14:paraId="1C3A0161" w14:textId="77777777" w:rsidR="009826D5" w:rsidRPr="009826D5" w:rsidRDefault="009826D5" w:rsidP="002A2907">
      <w:pPr>
        <w:spacing w:after="120"/>
        <w:jc w:val="both"/>
        <w:rPr>
          <w:rFonts w:asciiTheme="minorHAnsi" w:hAnsiTheme="minorHAnsi" w:cstheme="minorHAnsi"/>
          <w:color w:val="000000"/>
        </w:rPr>
      </w:pPr>
      <w:bookmarkStart w:id="4" w:name="_Hlk519506248"/>
      <w:r w:rsidRPr="009826D5">
        <w:rPr>
          <w:rFonts w:asciiTheme="minorHAnsi" w:hAnsiTheme="minorHAnsi" w:cstheme="minorHAnsi"/>
          <w:color w:val="000000"/>
        </w:rPr>
        <w:t>UN Women,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 action and peace and security.</w:t>
      </w:r>
    </w:p>
    <w:p w14:paraId="2BE88C0B" w14:textId="2239BDFB" w:rsidR="002A2907" w:rsidRPr="002A2907" w:rsidRDefault="002A2907" w:rsidP="002A2907">
      <w:pPr>
        <w:spacing w:after="120"/>
        <w:jc w:val="both"/>
        <w:rPr>
          <w:rFonts w:asciiTheme="minorHAnsi" w:hAnsiTheme="minorHAnsi" w:cstheme="minorHAnsi"/>
        </w:rPr>
      </w:pPr>
      <w:r w:rsidRPr="002A2907">
        <w:rPr>
          <w:rFonts w:asciiTheme="minorHAnsi" w:hAnsiTheme="minorHAnsi" w:cstheme="minorHAnsi"/>
        </w:rPr>
        <w:t xml:space="preserve">Through its </w:t>
      </w:r>
      <w:proofErr w:type="spellStart"/>
      <w:r w:rsidRPr="002A2907">
        <w:rPr>
          <w:rFonts w:asciiTheme="minorHAnsi" w:hAnsiTheme="minorHAnsi" w:cstheme="minorHAnsi"/>
        </w:rPr>
        <w:t>programmes</w:t>
      </w:r>
      <w:proofErr w:type="spellEnd"/>
      <w:r w:rsidRPr="002A2907">
        <w:rPr>
          <w:rFonts w:asciiTheme="minorHAnsi" w:hAnsiTheme="minorHAnsi" w:cstheme="minorHAnsi"/>
        </w:rPr>
        <w:t xml:space="preserve"> and projects, UN Women is providing technical assistance to national partners (governmental and non-governmental), including private sector, in the implementation of existing international and national commitments to women’s rights and gender equality, it facilitates networking and exchange of good practices and advocates for women’s rights and gender equality in all areas of life. </w:t>
      </w:r>
    </w:p>
    <w:p w14:paraId="13515B8A" w14:textId="77777777" w:rsidR="002A2907" w:rsidRPr="002A2907" w:rsidRDefault="002A2907" w:rsidP="002A2907">
      <w:pPr>
        <w:spacing w:after="120"/>
        <w:jc w:val="both"/>
        <w:rPr>
          <w:rFonts w:asciiTheme="minorHAnsi" w:hAnsiTheme="minorHAnsi" w:cstheme="minorHAnsi"/>
        </w:rPr>
      </w:pPr>
      <w:r w:rsidRPr="002A2907">
        <w:rPr>
          <w:rFonts w:asciiTheme="minorHAnsi" w:hAnsiTheme="minorHAnsi" w:cstheme="minorHAnsi"/>
        </w:rPr>
        <w:t xml:space="preserve">The work of UN Women in the Republic of Moldova is guided by its </w:t>
      </w:r>
      <w:hyperlink r:id="rId11" w:history="1">
        <w:r w:rsidRPr="002A2907">
          <w:rPr>
            <w:rStyle w:val="Hyperlink"/>
            <w:rFonts w:asciiTheme="minorHAnsi" w:hAnsiTheme="minorHAnsi" w:cstheme="minorHAnsi"/>
          </w:rPr>
          <w:t>new Country Strategic Note for 2018-2022</w:t>
        </w:r>
      </w:hyperlink>
      <w:r w:rsidRPr="002A2907">
        <w:rPr>
          <w:rFonts w:asciiTheme="minorHAnsi" w:hAnsiTheme="minorHAnsi" w:cstheme="minorHAnsi"/>
        </w:rPr>
        <w:t xml:space="preserve">, aligned with </w:t>
      </w:r>
      <w:hyperlink r:id="rId12" w:history="1">
        <w:r w:rsidRPr="002A2907">
          <w:rPr>
            <w:rStyle w:val="Hyperlink"/>
            <w:rFonts w:asciiTheme="minorHAnsi" w:hAnsiTheme="minorHAnsi" w:cstheme="minorHAnsi"/>
          </w:rPr>
          <w:t>the Republic of Moldova–United Nations Partnership Framework for Sustainable Development 2018–2022</w:t>
        </w:r>
      </w:hyperlink>
      <w:r w:rsidRPr="002A2907">
        <w:rPr>
          <w:rFonts w:asciiTheme="minorHAnsi" w:hAnsiTheme="minorHAnsi" w:cstheme="minorHAnsi"/>
        </w:rPr>
        <w:t xml:space="preserve">, </w:t>
      </w:r>
      <w:hyperlink r:id="rId13" w:history="1">
        <w:r w:rsidRPr="002A2907">
          <w:rPr>
            <w:rStyle w:val="Hyperlink"/>
            <w:rFonts w:asciiTheme="minorHAnsi" w:hAnsiTheme="minorHAnsi" w:cstheme="minorHAnsi"/>
          </w:rPr>
          <w:t>the Global Strategic Plan of UN Women for 2018-2021</w:t>
        </w:r>
      </w:hyperlink>
      <w:r w:rsidRPr="002A2907">
        <w:rPr>
          <w:rFonts w:asciiTheme="minorHAnsi" w:hAnsiTheme="minorHAnsi" w:cstheme="minorHAnsi"/>
        </w:rPr>
        <w:t xml:space="preserve">, the National Strategy on Gender Equality for 2017-2021 (NSGE), and aims to contribute to the gender-responsive implementation of the </w:t>
      </w:r>
      <w:hyperlink r:id="rId14" w:history="1">
        <w:r w:rsidRPr="002A2907">
          <w:rPr>
            <w:rStyle w:val="Hyperlink"/>
            <w:rFonts w:asciiTheme="minorHAnsi" w:hAnsiTheme="minorHAnsi" w:cstheme="minorHAnsi"/>
          </w:rPr>
          <w:t>2030 Agenda for Sustainable Development.</w:t>
        </w:r>
      </w:hyperlink>
      <w:r w:rsidRPr="002A2907">
        <w:rPr>
          <w:rFonts w:asciiTheme="minorHAnsi" w:hAnsiTheme="minorHAnsi" w:cstheme="minorHAnsi"/>
        </w:rPr>
        <w:t xml:space="preserve"> </w:t>
      </w:r>
    </w:p>
    <w:p w14:paraId="333172EF" w14:textId="77777777" w:rsidR="002A2907" w:rsidRPr="002A2907" w:rsidRDefault="002A2907" w:rsidP="002A2907">
      <w:pPr>
        <w:spacing w:after="120"/>
        <w:jc w:val="both"/>
        <w:rPr>
          <w:rFonts w:asciiTheme="minorHAnsi" w:hAnsiTheme="minorHAnsi" w:cstheme="minorHAnsi"/>
        </w:rPr>
      </w:pPr>
      <w:r w:rsidRPr="002A2907">
        <w:rPr>
          <w:rFonts w:asciiTheme="minorHAnsi" w:hAnsiTheme="minorHAnsi" w:cstheme="minorHAnsi"/>
        </w:rPr>
        <w:t xml:space="preserve">The overarching vision of the </w:t>
      </w:r>
      <w:hyperlink r:id="rId15" w:history="1">
        <w:r w:rsidRPr="002A2907">
          <w:rPr>
            <w:rStyle w:val="Hyperlink"/>
            <w:rFonts w:asciiTheme="minorHAnsi" w:hAnsiTheme="minorHAnsi" w:cstheme="minorHAnsi"/>
          </w:rPr>
          <w:t>2030 Agenda for Sustainable Development</w:t>
        </w:r>
      </w:hyperlink>
      <w:r w:rsidRPr="002A2907">
        <w:rPr>
          <w:rFonts w:asciiTheme="minorHAnsi" w:hAnsiTheme="minorHAnsi" w:cstheme="minorHAnsi"/>
        </w:rPr>
        <w:t xml:space="preserve"> is inclusive and sustainable growth with its promise to leave no one behind.  Sustainable Development Goal (SDG) 5, target 5.5. calls to “ensure women’s full and effective participation and equal opportunities for leadership at all levels of the decision-making in political, economic and public life”. Gender equality is mainstreamed throughout the SDGs, including SDG 8 “Decent Work and Economic Growth”. Gender equality by 2030 requires urgent action to eliminate the many root causes of discrimination that still curtail women’s rights in private and public spheres. At its core, the economic empowerment of women depends on the quantity and quality of paid employment, the provision or absence of public services, the amount of unpaid care work borne by women, as well as coverage or lack thereof under core social and labor protections. </w:t>
      </w:r>
    </w:p>
    <w:p w14:paraId="0B12FE57" w14:textId="7853ACBE" w:rsidR="002A2907" w:rsidRPr="002A2907" w:rsidRDefault="002A2907" w:rsidP="002A2907">
      <w:pPr>
        <w:spacing w:after="120"/>
        <w:jc w:val="both"/>
        <w:rPr>
          <w:rFonts w:asciiTheme="minorHAnsi" w:hAnsiTheme="minorHAnsi" w:cstheme="minorHAnsi"/>
        </w:rPr>
      </w:pPr>
      <w:r w:rsidRPr="002A2907">
        <w:rPr>
          <w:rFonts w:asciiTheme="minorHAnsi" w:hAnsiTheme="minorHAnsi" w:cstheme="minorHAnsi"/>
        </w:rPr>
        <w:t xml:space="preserve">The </w:t>
      </w:r>
      <w:hyperlink r:id="rId16" w:history="1">
        <w:r w:rsidRPr="002A2907">
          <w:rPr>
            <w:rStyle w:val="Hyperlink"/>
            <w:rFonts w:asciiTheme="minorHAnsi" w:hAnsiTheme="minorHAnsi" w:cstheme="minorHAnsi"/>
          </w:rPr>
          <w:t>UN Women Strategy for Moldova 2018-2022</w:t>
        </w:r>
      </w:hyperlink>
      <w:r w:rsidRPr="002A2907">
        <w:rPr>
          <w:rFonts w:asciiTheme="minorHAnsi" w:hAnsiTheme="minorHAnsi" w:cstheme="minorHAnsi"/>
        </w:rPr>
        <w:t xml:space="preserve"> focuses on three main areas where gender equality gaps are still present: 1) strengthening women’s participation in politics and decision making, 2) advancing the economic empowerment of women and 3) preventing and combating violence against women and girls. To achieve progress under these areas, UN Women works with variety of national and international partners and as part of different national and regional initiatives. </w:t>
      </w:r>
    </w:p>
    <w:bookmarkEnd w:id="4"/>
    <w:p w14:paraId="72B3F5F7" w14:textId="77777777" w:rsidR="002A2907" w:rsidRPr="002A2907" w:rsidRDefault="002A2907" w:rsidP="002A2907">
      <w:pPr>
        <w:spacing w:after="120"/>
        <w:jc w:val="both"/>
        <w:rPr>
          <w:rFonts w:asciiTheme="minorHAnsi" w:hAnsiTheme="minorHAnsi" w:cstheme="minorHAnsi"/>
        </w:rPr>
      </w:pPr>
      <w:r w:rsidRPr="002A2907">
        <w:rPr>
          <w:rFonts w:asciiTheme="minorHAnsi" w:eastAsiaTheme="majorEastAsia" w:hAnsiTheme="minorHAnsi" w:cstheme="minorHAnsi"/>
          <w:b/>
          <w:color w:val="002060"/>
          <w:spacing w:val="5"/>
          <w:kern w:val="28"/>
        </w:rPr>
        <w:t>Rationale</w:t>
      </w:r>
    </w:p>
    <w:p w14:paraId="7CF004EE" w14:textId="65913AA4" w:rsidR="00216A0E" w:rsidRPr="009F7A32" w:rsidRDefault="00F648C0" w:rsidP="005B45E4">
      <w:pPr>
        <w:spacing w:after="120"/>
        <w:jc w:val="both"/>
        <w:rPr>
          <w:rFonts w:asciiTheme="minorHAnsi" w:hAnsiTheme="minorHAnsi" w:cstheme="minorHAnsi"/>
          <w:lang w:val="en-GB"/>
        </w:rPr>
      </w:pPr>
      <w:r w:rsidRPr="00F648C0">
        <w:rPr>
          <w:rFonts w:asciiTheme="minorHAnsi" w:hAnsiTheme="minorHAnsi" w:cstheme="minorHAnsi"/>
          <w:lang w:val="en-GB"/>
        </w:rPr>
        <w:t xml:space="preserve">One of the three priority areas of UN Women in its SN2018-2022 is women’s economic empowerment.  Women’s access to income, through decent employment opportunities and social security are a foundation for </w:t>
      </w:r>
      <w:r w:rsidR="008113A2">
        <w:rPr>
          <w:rStyle w:val="FootnoteReference"/>
          <w:rFonts w:asciiTheme="minorHAnsi" w:hAnsiTheme="minorHAnsi" w:cstheme="minorHAnsi"/>
          <w:lang w:val="en-GB"/>
        </w:rPr>
        <w:lastRenderedPageBreak/>
        <w:footnoteReference w:id="2"/>
      </w:r>
      <w:r w:rsidRPr="00F648C0">
        <w:rPr>
          <w:rFonts w:asciiTheme="minorHAnsi" w:hAnsiTheme="minorHAnsi" w:cstheme="minorHAnsi"/>
          <w:lang w:val="en-GB"/>
        </w:rPr>
        <w:t xml:space="preserve">women’s economic empowerment and the achievement of substantial equality. Access to personal income can help boost women’s self-esteem and bargaining power at home and within communities and reduce the </w:t>
      </w:r>
      <w:r w:rsidRPr="009F7A32">
        <w:rPr>
          <w:rFonts w:asciiTheme="minorHAnsi" w:hAnsiTheme="minorHAnsi" w:cstheme="minorHAnsi"/>
          <w:lang w:val="en-GB"/>
        </w:rPr>
        <w:t xml:space="preserve">likelihood that they will be exposed or will remain in abusive relationships. Women’s access to income has broader benefits: research shows that women tend to reinvest a large proportion of their earnings in children’s education and health. </w:t>
      </w:r>
      <w:r w:rsidR="00B977AB" w:rsidRPr="009F7A32">
        <w:rPr>
          <w:rFonts w:asciiTheme="minorHAnsi" w:hAnsiTheme="minorHAnsi" w:cstheme="minorHAnsi"/>
          <w:lang w:val="en-GB"/>
        </w:rPr>
        <w:t xml:space="preserve"> </w:t>
      </w:r>
      <w:r w:rsidR="00FE099A" w:rsidRPr="009F7A32">
        <w:rPr>
          <w:rFonts w:asciiTheme="minorHAnsi" w:hAnsiTheme="minorHAnsi" w:cstheme="minorHAnsi"/>
          <w:lang w:val="en-GB"/>
        </w:rPr>
        <w:t xml:space="preserve">An important issue </w:t>
      </w:r>
      <w:r w:rsidR="00331C6D" w:rsidRPr="009F7A32">
        <w:rPr>
          <w:rFonts w:asciiTheme="minorHAnsi" w:hAnsiTheme="minorHAnsi" w:cstheme="minorHAnsi"/>
          <w:lang w:val="en-GB"/>
        </w:rPr>
        <w:t xml:space="preserve">in Republic of Moldova still remains the </w:t>
      </w:r>
      <w:r w:rsidR="00FE099A" w:rsidRPr="009F7A32">
        <w:rPr>
          <w:rFonts w:asciiTheme="minorHAnsi" w:hAnsiTheme="minorHAnsi" w:cstheme="minorHAnsi"/>
          <w:lang w:val="en-GB"/>
        </w:rPr>
        <w:t>empower</w:t>
      </w:r>
      <w:r w:rsidR="00331C6D" w:rsidRPr="009F7A32">
        <w:rPr>
          <w:rFonts w:asciiTheme="minorHAnsi" w:hAnsiTheme="minorHAnsi" w:cstheme="minorHAnsi"/>
          <w:lang w:val="en-GB"/>
        </w:rPr>
        <w:t xml:space="preserve">ment of </w:t>
      </w:r>
      <w:r w:rsidR="00B541F0" w:rsidRPr="00B541F0">
        <w:rPr>
          <w:rFonts w:asciiTheme="minorHAnsi" w:hAnsiTheme="minorHAnsi" w:cstheme="minorHAnsi"/>
          <w:lang w:val="en-GB"/>
        </w:rPr>
        <w:t>women from underrepresented groups (ex-detainees, survivors of violence, women in difficult socio-economic conditions, single mothers, women with disabilities etc</w:t>
      </w:r>
      <w:r w:rsidR="006E5F12">
        <w:rPr>
          <w:rFonts w:asciiTheme="minorHAnsi" w:hAnsiTheme="minorHAnsi" w:cstheme="minorHAnsi"/>
          <w:lang w:val="en-GB"/>
        </w:rPr>
        <w:t>.)</w:t>
      </w:r>
      <w:r w:rsidR="00FE099A" w:rsidRPr="009F7A32">
        <w:rPr>
          <w:rFonts w:asciiTheme="minorHAnsi" w:hAnsiTheme="minorHAnsi" w:cstheme="minorHAnsi"/>
          <w:lang w:val="en-GB"/>
        </w:rPr>
        <w:t xml:space="preserve"> to ensure a foster environment where women are reintegrated in their families and communities</w:t>
      </w:r>
      <w:r w:rsidR="00331C6D" w:rsidRPr="009F7A32">
        <w:rPr>
          <w:rFonts w:asciiTheme="minorHAnsi" w:hAnsiTheme="minorHAnsi" w:cstheme="minorHAnsi"/>
          <w:lang w:val="en-GB"/>
        </w:rPr>
        <w:t>.</w:t>
      </w:r>
    </w:p>
    <w:p w14:paraId="7FF275C3" w14:textId="126F4DEC" w:rsidR="008E5F12" w:rsidRPr="009F7A32" w:rsidRDefault="00A32685" w:rsidP="008E5F12">
      <w:pPr>
        <w:spacing w:after="120"/>
        <w:jc w:val="both"/>
        <w:rPr>
          <w:rFonts w:asciiTheme="minorHAnsi" w:hAnsiTheme="minorHAnsi" w:cstheme="minorHAnsi"/>
          <w:lang w:val="en-GB"/>
        </w:rPr>
      </w:pPr>
      <w:r w:rsidRPr="009F7A32">
        <w:rPr>
          <w:rFonts w:asciiTheme="minorHAnsi" w:hAnsiTheme="minorHAnsi" w:cstheme="minorHAnsi"/>
        </w:rPr>
        <w:t>Female prisoners face additional barriers to rehabilitation that are often not recognized or effectively tackled within criminal justice systems. The UN Special Rapporteur on the right to education has pointed to the lack of research on the educational needs of women prisoners, noting that there is, in particular, little attention paid to the number of women with learning difficulties in detention, with the majority of research focused on male prisoners. The lack of knowledge about women prisoners’ educational and other rehabilitation needs is particularly problematic given that they are usually very different from the needs of men. As a result, the opportunities offered to women are often poorly thought through and ineffective</w:t>
      </w:r>
      <w:r w:rsidR="003F2C3A">
        <w:rPr>
          <w:rFonts w:asciiTheme="minorHAnsi" w:hAnsiTheme="minorHAnsi" w:cstheme="minorHAnsi"/>
        </w:rPr>
        <w:t>.</w:t>
      </w:r>
      <w:r w:rsidR="008E5F12" w:rsidRPr="008E5F12">
        <w:rPr>
          <w:rFonts w:asciiTheme="minorHAnsi" w:hAnsiTheme="minorHAnsi" w:cstheme="minorHAnsi"/>
        </w:rPr>
        <w:t xml:space="preserve"> </w:t>
      </w:r>
      <w:r w:rsidR="008E5F12">
        <w:rPr>
          <w:rFonts w:asciiTheme="minorHAnsi" w:hAnsiTheme="minorHAnsi" w:cstheme="minorHAnsi"/>
        </w:rPr>
        <w:t>According to the data from the Probation Office in Republic of Moldova in 2019 – 829 women were at their evidence.</w:t>
      </w:r>
    </w:p>
    <w:p w14:paraId="136B95E8" w14:textId="4DBD768B" w:rsidR="003F2C3A" w:rsidRDefault="003F2C3A" w:rsidP="00331C6D">
      <w:pPr>
        <w:spacing w:after="120"/>
        <w:jc w:val="both"/>
        <w:rPr>
          <w:rFonts w:asciiTheme="minorHAnsi" w:hAnsiTheme="minorHAnsi" w:cstheme="minorHAnsi"/>
        </w:rPr>
      </w:pPr>
      <w:r w:rsidRPr="009F7A32">
        <w:rPr>
          <w:rFonts w:asciiTheme="minorHAnsi" w:hAnsiTheme="minorHAnsi" w:cstheme="minorHAnsi"/>
        </w:rPr>
        <w:t>Many women are the main caregivers for children and other family members, and their lack of financial independence means that they are often dependent on male relatives, including those who have abused them. The ability to find permanent employment after release and escape from poverty is critical in preventing recidivism.</w:t>
      </w:r>
    </w:p>
    <w:p w14:paraId="46498DE6" w14:textId="73575FD7" w:rsidR="00470715" w:rsidRDefault="00FC3498" w:rsidP="00FC3498">
      <w:pPr>
        <w:jc w:val="both"/>
        <w:rPr>
          <w:rFonts w:asciiTheme="minorHAnsi" w:hAnsiTheme="minorHAnsi" w:cstheme="minorHAnsi"/>
          <w:lang w:val="en-GB"/>
        </w:rPr>
      </w:pPr>
      <w:r w:rsidRPr="009F7A32">
        <w:rPr>
          <w:rFonts w:asciiTheme="minorHAnsi" w:hAnsiTheme="minorHAnsi" w:cstheme="minorHAnsi"/>
          <w:lang w:val="en-GB"/>
        </w:rPr>
        <w:t>As the commentary to Rules 57–58 of the United Nations Rules for the Treatment of Women</w:t>
      </w:r>
      <w:r w:rsidR="00331C6D" w:rsidRPr="009F7A32">
        <w:rPr>
          <w:rFonts w:asciiTheme="minorHAnsi" w:hAnsiTheme="minorHAnsi" w:cstheme="minorHAnsi"/>
          <w:lang w:val="en-GB"/>
        </w:rPr>
        <w:t xml:space="preserve"> </w:t>
      </w:r>
      <w:r w:rsidRPr="009F7A32">
        <w:rPr>
          <w:rFonts w:asciiTheme="minorHAnsi" w:hAnsiTheme="minorHAnsi" w:cstheme="minorHAnsi"/>
          <w:lang w:val="en-GB"/>
        </w:rPr>
        <w:t>Prisoners and Non-custodial Measures for Women Offenders (the Bangkok Rules) notes,</w:t>
      </w:r>
      <w:r w:rsidR="00331C6D" w:rsidRPr="009F7A32">
        <w:rPr>
          <w:rFonts w:asciiTheme="minorHAnsi" w:hAnsiTheme="minorHAnsi" w:cstheme="minorHAnsi"/>
          <w:lang w:val="en-GB"/>
        </w:rPr>
        <w:t xml:space="preserve"> </w:t>
      </w:r>
      <w:r w:rsidRPr="009F7A32">
        <w:rPr>
          <w:rFonts w:asciiTheme="minorHAnsi" w:hAnsiTheme="minorHAnsi" w:cstheme="minorHAnsi"/>
          <w:lang w:val="en-GB"/>
        </w:rPr>
        <w:t>‘A considerable proportion of women offenders do not necessarily pose a risk to society and</w:t>
      </w:r>
      <w:r w:rsidR="00331C6D" w:rsidRPr="009F7A32">
        <w:rPr>
          <w:rFonts w:asciiTheme="minorHAnsi" w:hAnsiTheme="minorHAnsi" w:cstheme="minorHAnsi"/>
          <w:lang w:val="en-GB"/>
        </w:rPr>
        <w:t xml:space="preserve"> </w:t>
      </w:r>
      <w:r w:rsidRPr="009F7A32">
        <w:rPr>
          <w:rFonts w:asciiTheme="minorHAnsi" w:hAnsiTheme="minorHAnsi" w:cstheme="minorHAnsi"/>
          <w:lang w:val="en-GB"/>
        </w:rPr>
        <w:t xml:space="preserve">their imprisonment may not </w:t>
      </w:r>
      <w:r w:rsidR="003F2C3A" w:rsidRPr="009F7A32">
        <w:rPr>
          <w:rFonts w:asciiTheme="minorHAnsi" w:hAnsiTheme="minorHAnsi" w:cstheme="minorHAnsi"/>
          <w:lang w:val="en-GB"/>
        </w:rPr>
        <w:t>help but</w:t>
      </w:r>
      <w:r w:rsidRPr="009F7A32">
        <w:rPr>
          <w:rFonts w:asciiTheme="minorHAnsi" w:hAnsiTheme="minorHAnsi" w:cstheme="minorHAnsi"/>
          <w:lang w:val="en-GB"/>
        </w:rPr>
        <w:t xml:space="preserve"> hinder their social reintegration.’ Whilst this guide does not</w:t>
      </w:r>
      <w:r w:rsidR="00331C6D" w:rsidRPr="009F7A32">
        <w:rPr>
          <w:rFonts w:asciiTheme="minorHAnsi" w:hAnsiTheme="minorHAnsi" w:cstheme="minorHAnsi"/>
          <w:lang w:val="en-GB"/>
        </w:rPr>
        <w:t xml:space="preserve"> </w:t>
      </w:r>
      <w:r w:rsidRPr="009F7A32">
        <w:rPr>
          <w:rFonts w:asciiTheme="minorHAnsi" w:hAnsiTheme="minorHAnsi" w:cstheme="minorHAnsi"/>
          <w:lang w:val="en-GB"/>
        </w:rPr>
        <w:t>examine alternatives to imprisonment in detail, it should be noted that for the vast majority of</w:t>
      </w:r>
      <w:r w:rsidR="00331C6D" w:rsidRPr="009F7A32">
        <w:rPr>
          <w:rFonts w:asciiTheme="minorHAnsi" w:hAnsiTheme="minorHAnsi" w:cstheme="minorHAnsi"/>
          <w:lang w:val="en-GB"/>
        </w:rPr>
        <w:t xml:space="preserve"> </w:t>
      </w:r>
      <w:r w:rsidRPr="009F7A32">
        <w:rPr>
          <w:rFonts w:asciiTheme="minorHAnsi" w:hAnsiTheme="minorHAnsi" w:cstheme="minorHAnsi"/>
          <w:lang w:val="en-GB"/>
        </w:rPr>
        <w:t>female prisoners, community-based alternatives that provide assistance, support and treatment</w:t>
      </w:r>
      <w:r w:rsidR="00331C6D" w:rsidRPr="009F7A32">
        <w:rPr>
          <w:rFonts w:asciiTheme="minorHAnsi" w:hAnsiTheme="minorHAnsi" w:cstheme="minorHAnsi"/>
          <w:lang w:val="en-GB"/>
        </w:rPr>
        <w:t xml:space="preserve"> </w:t>
      </w:r>
      <w:r w:rsidRPr="009F7A32">
        <w:rPr>
          <w:rFonts w:asciiTheme="minorHAnsi" w:hAnsiTheme="minorHAnsi" w:cstheme="minorHAnsi"/>
          <w:lang w:val="en-GB"/>
        </w:rPr>
        <w:t>are the most effective way of helping them build positive lives away from crime in the future.</w:t>
      </w:r>
    </w:p>
    <w:p w14:paraId="36C61A59" w14:textId="77777777" w:rsidR="00B541F0" w:rsidRDefault="00B541F0" w:rsidP="00B541F0">
      <w:pPr>
        <w:jc w:val="both"/>
        <w:rPr>
          <w:rFonts w:asciiTheme="minorHAnsi" w:hAnsiTheme="minorHAnsi" w:cstheme="minorHAnsi"/>
          <w:lang w:val="en-GB"/>
        </w:rPr>
      </w:pPr>
    </w:p>
    <w:p w14:paraId="7A477A37" w14:textId="2492F4A8" w:rsidR="00B541F0" w:rsidRPr="00B541F0" w:rsidRDefault="006E5F12" w:rsidP="00B541F0">
      <w:pPr>
        <w:jc w:val="both"/>
        <w:rPr>
          <w:rFonts w:asciiTheme="minorHAnsi" w:hAnsiTheme="minorHAnsi" w:cstheme="minorHAnsi"/>
          <w:lang w:val="en-GB"/>
        </w:rPr>
      </w:pPr>
      <w:r>
        <w:rPr>
          <w:rFonts w:asciiTheme="minorHAnsi" w:hAnsiTheme="minorHAnsi" w:cstheme="minorHAnsi"/>
          <w:lang w:val="en-GB"/>
        </w:rPr>
        <w:t xml:space="preserve">The </w:t>
      </w:r>
      <w:r w:rsidR="00B541F0" w:rsidRPr="00B541F0">
        <w:rPr>
          <w:rFonts w:asciiTheme="minorHAnsi" w:hAnsiTheme="minorHAnsi" w:cstheme="minorHAnsi"/>
          <w:lang w:val="en-GB"/>
        </w:rPr>
        <w:t>stereotypical thinking, intolerance and resistance hinders or even blocks sometimes the achievement of the full potential of women and girls in Moldova:</w:t>
      </w:r>
      <w:r>
        <w:rPr>
          <w:rFonts w:asciiTheme="minorHAnsi" w:hAnsiTheme="minorHAnsi" w:cstheme="minorHAnsi"/>
          <w:lang w:val="en-GB"/>
        </w:rPr>
        <w:t xml:space="preserve"> only </w:t>
      </w:r>
      <w:r w:rsidR="00B541F0" w:rsidRPr="00B541F0">
        <w:rPr>
          <w:rFonts w:asciiTheme="minorHAnsi" w:hAnsiTheme="minorHAnsi" w:cstheme="minorHAnsi"/>
          <w:lang w:val="en-GB"/>
        </w:rPr>
        <w:t>2 out of 10 girls and women with disabilities have a 45-60% of their labour capacity, 7 out of 10 possess 25-40% of it. 6 women and girls from 10 have a secondary or vocational education. At the same time, every 5th woman is celibate (without a family) and is vulnerable. 2 out of 3 households cannot afford to eat meat or fish at least once in three days. 1 in 4 households has no money to cover needed medicines for the woman/women with disabilities in their family.</w:t>
      </w:r>
    </w:p>
    <w:p w14:paraId="597A1775" w14:textId="77777777" w:rsidR="006E5F12" w:rsidRDefault="006E5F12" w:rsidP="00B541F0">
      <w:pPr>
        <w:jc w:val="both"/>
        <w:rPr>
          <w:rFonts w:asciiTheme="minorHAnsi" w:hAnsiTheme="minorHAnsi" w:cstheme="minorHAnsi"/>
          <w:lang w:val="en-GB"/>
        </w:rPr>
      </w:pPr>
    </w:p>
    <w:p w14:paraId="232895F4" w14:textId="3BE2C2F7" w:rsidR="00B541F0" w:rsidRDefault="00B541F0" w:rsidP="00B541F0">
      <w:pPr>
        <w:jc w:val="both"/>
        <w:rPr>
          <w:rFonts w:asciiTheme="minorHAnsi" w:hAnsiTheme="minorHAnsi" w:cstheme="minorHAnsi"/>
          <w:lang w:val="en-GB"/>
        </w:rPr>
      </w:pPr>
      <w:r w:rsidRPr="00A3735D">
        <w:rPr>
          <w:rFonts w:asciiTheme="minorHAnsi" w:hAnsiTheme="minorHAnsi" w:cstheme="minorHAnsi"/>
          <w:color w:val="5B9BD5" w:themeColor="accent1"/>
          <w:lang w:val="en-GB"/>
        </w:rPr>
        <w:t xml:space="preserve">Women which are HIV+: </w:t>
      </w:r>
      <w:r w:rsidRPr="00B541F0">
        <w:rPr>
          <w:rFonts w:asciiTheme="minorHAnsi" w:hAnsiTheme="minorHAnsi" w:cstheme="minorHAnsi"/>
          <w:lang w:val="en-GB"/>
        </w:rPr>
        <w:t>7 out of 10 women newly diagnosed with HIV are young ones, under 39. The virus is predominantly sexually transmitted, 6 out of 10 HIV+ women being infected by their partner. Women are discouraged to give birth and the information about their health status is not kept confidential. Over half of them are still suffering from viral hepatitis. Their children, also HIV+, would be denied admission at a local school in the case of two-thirds of respondents.</w:t>
      </w:r>
    </w:p>
    <w:p w14:paraId="055E40F2" w14:textId="77777777" w:rsidR="006E5F12" w:rsidRPr="00B541F0" w:rsidRDefault="006E5F12" w:rsidP="00B541F0">
      <w:pPr>
        <w:jc w:val="both"/>
        <w:rPr>
          <w:rFonts w:asciiTheme="minorHAnsi" w:hAnsiTheme="minorHAnsi" w:cstheme="minorHAnsi"/>
          <w:lang w:val="en-GB"/>
        </w:rPr>
      </w:pPr>
    </w:p>
    <w:p w14:paraId="0C5F4E5C" w14:textId="6255131E" w:rsidR="00B541F0" w:rsidRDefault="00B541F0" w:rsidP="00B541F0">
      <w:pPr>
        <w:jc w:val="both"/>
        <w:rPr>
          <w:rFonts w:asciiTheme="minorHAnsi" w:hAnsiTheme="minorHAnsi" w:cstheme="minorHAnsi"/>
          <w:lang w:val="en-GB"/>
        </w:rPr>
      </w:pPr>
      <w:r w:rsidRPr="00A3735D">
        <w:rPr>
          <w:rFonts w:asciiTheme="minorHAnsi" w:hAnsiTheme="minorHAnsi" w:cstheme="minorHAnsi"/>
          <w:color w:val="5B9BD5" w:themeColor="accent1"/>
          <w:lang w:val="en-GB"/>
        </w:rPr>
        <w:t xml:space="preserve">Women in rural areas: </w:t>
      </w:r>
      <w:r w:rsidRPr="00B541F0">
        <w:rPr>
          <w:rFonts w:asciiTheme="minorHAnsi" w:hAnsiTheme="minorHAnsi" w:cstheme="minorHAnsi"/>
          <w:lang w:val="en-GB"/>
        </w:rPr>
        <w:t>Women in rural areas have an average age of 39 years and the average life expectancy is of 74 years. Half of them have a university degree, a specialized or vocational education. 6 out of 10 are employed, having a salary and the remaining 4 are self-employed. Women in rural areas suffer twice as much of chronic diseases, compared to women living in urban areas, and they require continuous treatment, a third of them giving up going to the doctor, out of which every 4th does so due to lack of money. The most poverty affected are women living in rural areas and surviving out of their retirement pension.</w:t>
      </w:r>
    </w:p>
    <w:p w14:paraId="74CB4EB8" w14:textId="77777777" w:rsidR="006E5F12" w:rsidRPr="00B541F0" w:rsidRDefault="006E5F12" w:rsidP="00B541F0">
      <w:pPr>
        <w:jc w:val="both"/>
        <w:rPr>
          <w:rFonts w:asciiTheme="minorHAnsi" w:hAnsiTheme="minorHAnsi" w:cstheme="minorHAnsi"/>
          <w:lang w:val="en-GB"/>
        </w:rPr>
      </w:pPr>
    </w:p>
    <w:p w14:paraId="3F4DE422" w14:textId="4C6B2D87" w:rsidR="00B541F0" w:rsidRDefault="00B541F0" w:rsidP="00B541F0">
      <w:pPr>
        <w:jc w:val="both"/>
        <w:rPr>
          <w:rFonts w:asciiTheme="minorHAnsi" w:hAnsiTheme="minorHAnsi" w:cstheme="minorHAnsi"/>
          <w:lang w:val="en-GB"/>
        </w:rPr>
      </w:pPr>
      <w:r w:rsidRPr="00A3735D">
        <w:rPr>
          <w:rFonts w:asciiTheme="minorHAnsi" w:hAnsiTheme="minorHAnsi" w:cstheme="minorHAnsi"/>
          <w:color w:val="5B9BD5" w:themeColor="accent1"/>
          <w:lang w:val="en-GB"/>
        </w:rPr>
        <w:t xml:space="preserve">Roma girls and women: </w:t>
      </w:r>
      <w:r w:rsidRPr="00B541F0">
        <w:rPr>
          <w:rFonts w:asciiTheme="minorHAnsi" w:hAnsiTheme="minorHAnsi" w:cstheme="minorHAnsi"/>
          <w:lang w:val="en-GB"/>
        </w:rPr>
        <w:t>More than half of Roma girls and women have a primary, secondary, vocational or higher education. Two-thirds of Roma women assessed their health status as good and very good. Every 4th Roma woman is economically active and every 6th one is employed. At the same time, every 5th Roma girl/woman experienced a miscarriage at least once. Only 4 out of 10 have an insurance policy, while 8 out of 10 do not go to see the doctor due to lack of money. 8 out of 10 work in the informal sector.</w:t>
      </w:r>
    </w:p>
    <w:p w14:paraId="46BE6437" w14:textId="77777777" w:rsidR="006E5F12" w:rsidRPr="00B541F0" w:rsidRDefault="006E5F12" w:rsidP="00B541F0">
      <w:pPr>
        <w:jc w:val="both"/>
        <w:rPr>
          <w:rFonts w:asciiTheme="minorHAnsi" w:hAnsiTheme="minorHAnsi" w:cstheme="minorHAnsi"/>
          <w:lang w:val="en-GB"/>
        </w:rPr>
      </w:pPr>
    </w:p>
    <w:p w14:paraId="7A04B250" w14:textId="33D1012F" w:rsidR="00B541F0" w:rsidRPr="009F7A32" w:rsidRDefault="00B541F0" w:rsidP="00B541F0">
      <w:pPr>
        <w:jc w:val="both"/>
        <w:rPr>
          <w:rFonts w:asciiTheme="minorHAnsi" w:hAnsiTheme="minorHAnsi" w:cstheme="minorHAnsi"/>
          <w:lang w:val="en-GB"/>
        </w:rPr>
      </w:pPr>
      <w:r w:rsidRPr="00A3735D">
        <w:rPr>
          <w:rFonts w:asciiTheme="minorHAnsi" w:hAnsiTheme="minorHAnsi" w:cstheme="minorHAnsi"/>
          <w:color w:val="5B9BD5" w:themeColor="accent1"/>
          <w:lang w:val="en-GB"/>
        </w:rPr>
        <w:lastRenderedPageBreak/>
        <w:t xml:space="preserve">Women </w:t>
      </w:r>
      <w:r w:rsidR="00A3735D">
        <w:rPr>
          <w:rFonts w:asciiTheme="minorHAnsi" w:hAnsiTheme="minorHAnsi" w:cstheme="minorHAnsi"/>
          <w:color w:val="5B9BD5" w:themeColor="accent1"/>
          <w:lang w:val="en-GB"/>
        </w:rPr>
        <w:t>affected by</w:t>
      </w:r>
      <w:r w:rsidRPr="00A3735D">
        <w:rPr>
          <w:rFonts w:asciiTheme="minorHAnsi" w:hAnsiTheme="minorHAnsi" w:cstheme="minorHAnsi"/>
          <w:color w:val="5B9BD5" w:themeColor="accent1"/>
          <w:lang w:val="en-GB"/>
        </w:rPr>
        <w:t xml:space="preserve"> violence: </w:t>
      </w:r>
      <w:r w:rsidRPr="00B541F0">
        <w:rPr>
          <w:rFonts w:asciiTheme="minorHAnsi" w:hAnsiTheme="minorHAnsi" w:cstheme="minorHAnsi"/>
          <w:lang w:val="en-GB"/>
        </w:rPr>
        <w:t>During their lifetime, 7 out of 10 adult women (between 45-59 years), 6 out of 10 women with higher education women experienced at least one form of violence from their partner. 1 from 10 adult women (35-59 years) have suffered from all types of violence from their partners. More than half of women are victims of psychological abuse. Every second female victim suffered multiple cases of physical violence. One in five adult women (35-59 years) is a victim of sexual offence. From 10 women victims of violence from others than their partners, 5 were abused by their parents, and 3 by their siblings.</w:t>
      </w:r>
    </w:p>
    <w:p w14:paraId="35D320E4" w14:textId="7FA1A26A" w:rsidR="00271CCB" w:rsidRPr="009F7A32" w:rsidRDefault="00271CCB" w:rsidP="00FC3498">
      <w:pPr>
        <w:jc w:val="both"/>
        <w:rPr>
          <w:rFonts w:asciiTheme="minorHAnsi" w:hAnsiTheme="minorHAnsi" w:cstheme="minorHAnsi"/>
          <w:lang w:val="en-GB"/>
        </w:rPr>
      </w:pPr>
    </w:p>
    <w:p w14:paraId="76E574F7" w14:textId="4A49A793" w:rsidR="00CB460F" w:rsidRPr="009F7A32" w:rsidRDefault="00CE489F" w:rsidP="10DC9EEB">
      <w:pPr>
        <w:jc w:val="both"/>
        <w:rPr>
          <w:rFonts w:asciiTheme="minorHAnsi" w:hAnsiTheme="minorHAnsi" w:cstheme="minorBidi"/>
        </w:rPr>
      </w:pPr>
      <w:r w:rsidRPr="10DC9EEB">
        <w:rPr>
          <w:rFonts w:asciiTheme="minorHAnsi" w:hAnsiTheme="minorHAnsi" w:cstheme="minorBidi"/>
        </w:rPr>
        <w:t>UN Women Mol</w:t>
      </w:r>
      <w:r w:rsidR="00470715" w:rsidRPr="10DC9EEB">
        <w:rPr>
          <w:rFonts w:asciiTheme="minorHAnsi" w:hAnsiTheme="minorHAnsi" w:cstheme="minorBidi"/>
        </w:rPr>
        <w:t xml:space="preserve">dova </w:t>
      </w:r>
      <w:r w:rsidR="003F2C3A" w:rsidRPr="10DC9EEB">
        <w:rPr>
          <w:rFonts w:asciiTheme="minorHAnsi" w:hAnsiTheme="minorHAnsi" w:cstheme="minorBidi"/>
        </w:rPr>
        <w:t xml:space="preserve">would like to mobilize a technical support to </w:t>
      </w:r>
      <w:r w:rsidR="00470715" w:rsidRPr="10DC9EEB">
        <w:rPr>
          <w:rFonts w:asciiTheme="minorHAnsi" w:hAnsiTheme="minorHAnsi" w:cstheme="minorBidi"/>
        </w:rPr>
        <w:t xml:space="preserve">improve national environment </w:t>
      </w:r>
      <w:r w:rsidR="00CB460F" w:rsidRPr="10DC9EEB">
        <w:rPr>
          <w:rFonts w:asciiTheme="minorHAnsi" w:hAnsiTheme="minorHAnsi" w:cstheme="minorBidi"/>
        </w:rPr>
        <w:t>with the aim of</w:t>
      </w:r>
      <w:r w:rsidR="00470715" w:rsidRPr="10DC9EEB">
        <w:rPr>
          <w:rFonts w:asciiTheme="minorHAnsi" w:hAnsiTheme="minorHAnsi" w:cstheme="minorBidi"/>
        </w:rPr>
        <w:t xml:space="preserve"> </w:t>
      </w:r>
      <w:r w:rsidR="009F7A32" w:rsidRPr="10DC9EEB">
        <w:rPr>
          <w:rFonts w:asciiTheme="minorHAnsi" w:hAnsiTheme="minorHAnsi" w:cstheme="minorBidi"/>
        </w:rPr>
        <w:t>empowering</w:t>
      </w:r>
      <w:r w:rsidR="00470715" w:rsidRPr="10DC9EEB">
        <w:rPr>
          <w:rFonts w:asciiTheme="minorHAnsi" w:hAnsiTheme="minorHAnsi" w:cstheme="minorBidi"/>
        </w:rPr>
        <w:t xml:space="preserve"> </w:t>
      </w:r>
      <w:r w:rsidR="009F7A32" w:rsidRPr="10DC9EEB">
        <w:rPr>
          <w:rFonts w:asciiTheme="minorHAnsi" w:hAnsiTheme="minorHAnsi" w:cstheme="minorBidi"/>
        </w:rPr>
        <w:t xml:space="preserve">women </w:t>
      </w:r>
      <w:r w:rsidR="37A9B91C" w:rsidRPr="10DC9EEB">
        <w:rPr>
          <w:rFonts w:asciiTheme="minorHAnsi" w:hAnsiTheme="minorHAnsi" w:cstheme="minorBidi"/>
        </w:rPr>
        <w:t xml:space="preserve">from underrepresented groups, including </w:t>
      </w:r>
      <w:r w:rsidR="009F7A32" w:rsidRPr="10DC9EEB">
        <w:rPr>
          <w:rFonts w:asciiTheme="minorHAnsi" w:hAnsiTheme="minorHAnsi" w:cstheme="minorBidi"/>
        </w:rPr>
        <w:t>ex-</w:t>
      </w:r>
      <w:r w:rsidR="006E5F12">
        <w:rPr>
          <w:rFonts w:asciiTheme="minorHAnsi" w:hAnsiTheme="minorHAnsi" w:cstheme="minorBidi"/>
        </w:rPr>
        <w:t>detainees</w:t>
      </w:r>
      <w:r w:rsidR="006E5F12" w:rsidRPr="10DC9EEB">
        <w:rPr>
          <w:rFonts w:asciiTheme="minorHAnsi" w:hAnsiTheme="minorHAnsi" w:cstheme="minorBidi"/>
        </w:rPr>
        <w:t xml:space="preserve"> </w:t>
      </w:r>
      <w:r w:rsidR="009F7A32" w:rsidRPr="10DC9EEB">
        <w:rPr>
          <w:rFonts w:asciiTheme="minorHAnsi" w:hAnsiTheme="minorHAnsi" w:cstheme="minorBidi"/>
        </w:rPr>
        <w:t xml:space="preserve">to become financially independent and to </w:t>
      </w:r>
      <w:r w:rsidR="003F2C3A" w:rsidRPr="10DC9EEB">
        <w:rPr>
          <w:rFonts w:asciiTheme="minorHAnsi" w:hAnsiTheme="minorHAnsi" w:cstheme="minorBidi"/>
        </w:rPr>
        <w:t xml:space="preserve">reintegrate them in their families and communities as well as to access to the </w:t>
      </w:r>
      <w:r w:rsidR="009F7A32" w:rsidRPr="10DC9EEB">
        <w:rPr>
          <w:rFonts w:asciiTheme="minorHAnsi" w:hAnsiTheme="minorHAnsi" w:cstheme="minorBidi"/>
        </w:rPr>
        <w:t>decent and sustainable job.</w:t>
      </w:r>
    </w:p>
    <w:p w14:paraId="0E190A22" w14:textId="29085C7E" w:rsidR="008715F7" w:rsidRDefault="009F7A32" w:rsidP="10DC9EEB">
      <w:pPr>
        <w:spacing w:before="240" w:after="120"/>
        <w:jc w:val="both"/>
        <w:rPr>
          <w:rFonts w:asciiTheme="minorHAnsi" w:hAnsiTheme="minorHAnsi" w:cstheme="minorBidi"/>
          <w:shd w:val="clear" w:color="auto" w:fill="FFFFFF"/>
        </w:rPr>
      </w:pPr>
      <w:r w:rsidRPr="10DC9EEB">
        <w:rPr>
          <w:rFonts w:asciiTheme="minorHAnsi" w:hAnsiTheme="minorHAnsi" w:cstheme="minorBidi"/>
          <w:shd w:val="clear" w:color="auto" w:fill="FFFFFF"/>
        </w:rPr>
        <w:t xml:space="preserve">The overall goal of the </w:t>
      </w:r>
      <w:r w:rsidR="003F2C3A" w:rsidRPr="10DC9EEB">
        <w:rPr>
          <w:rFonts w:asciiTheme="minorHAnsi" w:hAnsiTheme="minorHAnsi" w:cstheme="minorBidi"/>
        </w:rPr>
        <w:t xml:space="preserve">assignment </w:t>
      </w:r>
      <w:r w:rsidRPr="10DC9EEB">
        <w:rPr>
          <w:rFonts w:asciiTheme="minorHAnsi" w:hAnsiTheme="minorHAnsi" w:cstheme="minorBidi"/>
          <w:shd w:val="clear" w:color="auto" w:fill="FFFFFF"/>
        </w:rPr>
        <w:t>is to divert cases and to provide support and assistance to women</w:t>
      </w:r>
      <w:r w:rsidR="493CE429" w:rsidRPr="10DC9EEB">
        <w:rPr>
          <w:rFonts w:asciiTheme="minorHAnsi" w:hAnsiTheme="minorHAnsi" w:cstheme="minorBidi"/>
          <w:shd w:val="clear" w:color="auto" w:fill="FFFFFF"/>
        </w:rPr>
        <w:t xml:space="preserve"> from underrepresented groups, including</w:t>
      </w:r>
      <w:r w:rsidRPr="10DC9EEB">
        <w:rPr>
          <w:rFonts w:asciiTheme="minorHAnsi" w:hAnsiTheme="minorHAnsi" w:cstheme="minorBidi"/>
          <w:shd w:val="clear" w:color="auto" w:fill="FFFFFF"/>
        </w:rPr>
        <w:t xml:space="preserve"> </w:t>
      </w:r>
      <w:r w:rsidR="007E7D3D" w:rsidRPr="007E7D3D">
        <w:rPr>
          <w:rFonts w:asciiTheme="minorHAnsi" w:hAnsiTheme="minorHAnsi" w:cstheme="minorBidi"/>
          <w:shd w:val="clear" w:color="auto" w:fill="FFFFFF"/>
        </w:rPr>
        <w:t>ex-detainees, survivors of violence, women in difficult socio-economic conditions, single mothers, women with disabilities etc.</w:t>
      </w:r>
      <w:r w:rsidR="00A3735D">
        <w:rPr>
          <w:rFonts w:asciiTheme="minorHAnsi" w:hAnsiTheme="minorHAnsi" w:cstheme="minorBidi"/>
          <w:shd w:val="clear" w:color="auto" w:fill="FFFFFF"/>
        </w:rPr>
        <w:t xml:space="preserve"> </w:t>
      </w:r>
      <w:r w:rsidRPr="10DC9EEB">
        <w:rPr>
          <w:rFonts w:asciiTheme="minorHAnsi" w:hAnsiTheme="minorHAnsi" w:cstheme="minorBidi"/>
          <w:shd w:val="clear" w:color="auto" w:fill="FFFFFF"/>
        </w:rPr>
        <w:t>to access decent work on labor market and sustainable livelihoods, with particular attention to the special needs of women, and to lay the foundation to strengthen resilience of ex-detainees and strengthen their social ties with families and communities.</w:t>
      </w:r>
      <w:r w:rsidR="008715F7" w:rsidRPr="10DC9EEB">
        <w:rPr>
          <w:rFonts w:asciiTheme="minorHAnsi" w:hAnsiTheme="minorHAnsi" w:cstheme="minorBidi"/>
          <w:shd w:val="clear" w:color="auto" w:fill="FFFFFF"/>
        </w:rPr>
        <w:t xml:space="preserve"> </w:t>
      </w:r>
    </w:p>
    <w:p w14:paraId="0A338EA3" w14:textId="4FF7680E" w:rsidR="002A2907" w:rsidRDefault="002A2907" w:rsidP="002A2907">
      <w:pPr>
        <w:spacing w:before="240" w:after="120"/>
        <w:jc w:val="both"/>
        <w:rPr>
          <w:rFonts w:asciiTheme="minorHAnsi" w:hAnsiTheme="minorHAnsi" w:cstheme="minorHAnsi"/>
          <w:b/>
        </w:rPr>
      </w:pPr>
      <w:r w:rsidRPr="002A2907">
        <w:rPr>
          <w:rFonts w:asciiTheme="minorHAnsi" w:hAnsiTheme="minorHAnsi" w:cstheme="minorHAnsi"/>
          <w:b/>
        </w:rPr>
        <w:t>Scope of Work</w:t>
      </w:r>
    </w:p>
    <w:p w14:paraId="748114F9" w14:textId="3EB20B5D" w:rsidR="00476FFD" w:rsidRDefault="00476FFD" w:rsidP="002A2907">
      <w:pPr>
        <w:spacing w:before="240" w:after="120"/>
        <w:jc w:val="both"/>
        <w:rPr>
          <w:rFonts w:asciiTheme="minorHAnsi" w:hAnsiTheme="minorHAnsi" w:cstheme="minorHAnsi"/>
        </w:rPr>
      </w:pPr>
      <w:r w:rsidRPr="00476FFD">
        <w:rPr>
          <w:rFonts w:asciiTheme="minorHAnsi" w:hAnsiTheme="minorHAnsi" w:cstheme="minorHAnsi"/>
        </w:rPr>
        <w:t xml:space="preserve">UN Women is seeking to contract an </w:t>
      </w:r>
      <w:r w:rsidR="00F01015">
        <w:rPr>
          <w:rFonts w:asciiTheme="minorHAnsi" w:hAnsiTheme="minorHAnsi" w:cstheme="minorHAnsi"/>
        </w:rPr>
        <w:t>O</w:t>
      </w:r>
      <w:r w:rsidR="00F94659">
        <w:rPr>
          <w:rFonts w:asciiTheme="minorHAnsi" w:hAnsiTheme="minorHAnsi" w:cstheme="minorHAnsi"/>
        </w:rPr>
        <w:t>rganization</w:t>
      </w:r>
      <w:r w:rsidR="00F94659" w:rsidRPr="00476FFD">
        <w:rPr>
          <w:rFonts w:asciiTheme="minorHAnsi" w:hAnsiTheme="minorHAnsi" w:cstheme="minorHAnsi"/>
        </w:rPr>
        <w:t xml:space="preserve"> </w:t>
      </w:r>
      <w:r w:rsidRPr="00476FFD">
        <w:rPr>
          <w:rFonts w:asciiTheme="minorHAnsi" w:hAnsiTheme="minorHAnsi" w:cstheme="minorHAnsi"/>
        </w:rPr>
        <w:t xml:space="preserve">or a </w:t>
      </w:r>
      <w:r w:rsidR="00206795">
        <w:rPr>
          <w:rFonts w:asciiTheme="minorHAnsi" w:hAnsiTheme="minorHAnsi" w:cstheme="minorHAnsi"/>
        </w:rPr>
        <w:t>C</w:t>
      </w:r>
      <w:r w:rsidRPr="00476FFD">
        <w:rPr>
          <w:rFonts w:asciiTheme="minorHAnsi" w:hAnsiTheme="minorHAnsi" w:cstheme="minorHAnsi"/>
        </w:rPr>
        <w:t>onsortium</w:t>
      </w:r>
      <w:r w:rsidR="00451588">
        <w:rPr>
          <w:rFonts w:asciiTheme="minorHAnsi" w:hAnsiTheme="minorHAnsi" w:cstheme="minorHAnsi"/>
        </w:rPr>
        <w:t xml:space="preserve"> </w:t>
      </w:r>
      <w:r w:rsidR="004259AF">
        <w:rPr>
          <w:rFonts w:asciiTheme="minorHAnsi" w:hAnsiTheme="minorHAnsi" w:cstheme="minorHAnsi"/>
        </w:rPr>
        <w:t>of organizations</w:t>
      </w:r>
      <w:r w:rsidR="00206795">
        <w:rPr>
          <w:rFonts w:asciiTheme="minorHAnsi" w:hAnsiTheme="minorHAnsi" w:cstheme="minorHAnsi"/>
        </w:rPr>
        <w:t xml:space="preserve"> </w:t>
      </w:r>
      <w:r w:rsidR="00451588">
        <w:rPr>
          <w:rFonts w:asciiTheme="minorHAnsi" w:hAnsiTheme="minorHAnsi" w:cstheme="minorHAnsi"/>
        </w:rPr>
        <w:t>(hereinafter “the contractor”)</w:t>
      </w:r>
      <w:r w:rsidRPr="00476FFD">
        <w:rPr>
          <w:rFonts w:asciiTheme="minorHAnsi" w:hAnsiTheme="minorHAnsi" w:cstheme="minorHAnsi"/>
        </w:rPr>
        <w:t xml:space="preserve"> that will be responsible for the implementation of the following tasks:</w:t>
      </w:r>
    </w:p>
    <w:p w14:paraId="016C16AE" w14:textId="77777777" w:rsidR="00680B5B" w:rsidRPr="002A2907" w:rsidRDefault="00680B5B" w:rsidP="002A2907">
      <w:pPr>
        <w:jc w:val="both"/>
        <w:textAlignment w:val="baseline"/>
        <w:rPr>
          <w:rFonts w:asciiTheme="minorHAnsi" w:hAnsiTheme="minorHAnsi" w:cstheme="minorHAnsi"/>
        </w:rPr>
      </w:pPr>
    </w:p>
    <w:tbl>
      <w:tblPr>
        <w:tblStyle w:val="TableGrid"/>
        <w:tblW w:w="9209" w:type="dxa"/>
        <w:tblLook w:val="04A0" w:firstRow="1" w:lastRow="0" w:firstColumn="1" w:lastColumn="0" w:noHBand="0" w:noVBand="1"/>
      </w:tblPr>
      <w:tblGrid>
        <w:gridCol w:w="9209"/>
      </w:tblGrid>
      <w:tr w:rsidR="002A2907" w:rsidRPr="002A2907" w14:paraId="0DB0E622" w14:textId="77777777" w:rsidTr="10DC9EEB">
        <w:trPr>
          <w:trHeight w:val="259"/>
          <w:tblHeader/>
        </w:trPr>
        <w:tc>
          <w:tcPr>
            <w:tcW w:w="9209" w:type="dxa"/>
          </w:tcPr>
          <w:p w14:paraId="2AAEC463" w14:textId="0226DB26" w:rsidR="002A2907" w:rsidRPr="002A2907" w:rsidRDefault="002A2907" w:rsidP="00C13762">
            <w:pPr>
              <w:jc w:val="center"/>
              <w:rPr>
                <w:rFonts w:asciiTheme="minorHAnsi" w:hAnsiTheme="minorHAnsi" w:cstheme="minorHAnsi"/>
                <w:b/>
              </w:rPr>
            </w:pPr>
            <w:r w:rsidRPr="002A2907">
              <w:rPr>
                <w:rFonts w:asciiTheme="minorHAnsi" w:hAnsiTheme="minorHAnsi" w:cstheme="minorHAnsi"/>
                <w:b/>
              </w:rPr>
              <w:t xml:space="preserve">Tasks </w:t>
            </w:r>
            <w:r w:rsidR="00AD3369">
              <w:rPr>
                <w:rFonts w:asciiTheme="minorHAnsi" w:hAnsiTheme="minorHAnsi" w:cstheme="minorHAnsi"/>
                <w:b/>
              </w:rPr>
              <w:t>and activities</w:t>
            </w:r>
          </w:p>
        </w:tc>
      </w:tr>
      <w:tr w:rsidR="002A2907" w:rsidRPr="002A2907" w14:paraId="06D88E61" w14:textId="77777777" w:rsidTr="10DC9EEB">
        <w:trPr>
          <w:trHeight w:val="818"/>
        </w:trPr>
        <w:tc>
          <w:tcPr>
            <w:tcW w:w="9209" w:type="dxa"/>
          </w:tcPr>
          <w:p w14:paraId="0C1788B0" w14:textId="06AE8B7F" w:rsidR="003F0CDF" w:rsidRPr="005C4575" w:rsidRDefault="3FA77BBA" w:rsidP="00E2172B">
            <w:pPr>
              <w:pStyle w:val="NoSpacing"/>
              <w:numPr>
                <w:ilvl w:val="0"/>
                <w:numId w:val="31"/>
              </w:numPr>
              <w:jc w:val="both"/>
              <w:rPr>
                <w:rFonts w:asciiTheme="minorHAnsi" w:eastAsiaTheme="minorEastAsia" w:hAnsiTheme="minorHAnsi" w:cstheme="minorBidi"/>
                <w:b/>
                <w:bCs/>
                <w:spacing w:val="3"/>
                <w:sz w:val="20"/>
                <w:szCs w:val="20"/>
                <w:shd w:val="clear" w:color="auto" w:fill="FFFFFF"/>
                <w:lang w:val="en-US"/>
              </w:rPr>
            </w:pPr>
            <w:r w:rsidRPr="62B00608">
              <w:rPr>
                <w:rFonts w:ascii="Calibri" w:hAnsi="Calibri" w:cs="Calibri"/>
                <w:b/>
                <w:bCs/>
                <w:spacing w:val="3"/>
                <w:sz w:val="20"/>
                <w:szCs w:val="20"/>
                <w:shd w:val="clear" w:color="auto" w:fill="FFFFFF"/>
                <w:lang w:val="en-US"/>
              </w:rPr>
              <w:t xml:space="preserve">Identify up to </w:t>
            </w:r>
            <w:r w:rsidR="52BCB467" w:rsidRPr="62B00608">
              <w:rPr>
                <w:rFonts w:ascii="Calibri" w:hAnsi="Calibri" w:cs="Calibri"/>
                <w:b/>
                <w:bCs/>
                <w:spacing w:val="3"/>
                <w:sz w:val="20"/>
                <w:szCs w:val="20"/>
                <w:shd w:val="clear" w:color="auto" w:fill="FFFFFF"/>
                <w:lang w:val="en-US"/>
              </w:rPr>
              <w:t>10</w:t>
            </w:r>
            <w:r w:rsidRPr="62B00608">
              <w:rPr>
                <w:rFonts w:ascii="Calibri" w:hAnsi="Calibri" w:cs="Calibri"/>
                <w:b/>
                <w:bCs/>
                <w:spacing w:val="3"/>
                <w:sz w:val="20"/>
                <w:szCs w:val="20"/>
                <w:shd w:val="clear" w:color="auto" w:fill="FFFFFF"/>
                <w:lang w:val="en-US"/>
              </w:rPr>
              <w:t>0 women</w:t>
            </w:r>
            <w:r w:rsidRPr="008715F7">
              <w:rPr>
                <w:rFonts w:ascii="Calibri" w:hAnsi="Calibri" w:cs="Calibri"/>
                <w:spacing w:val="3"/>
                <w:sz w:val="20"/>
                <w:szCs w:val="20"/>
                <w:shd w:val="clear" w:color="auto" w:fill="FFFFFF"/>
                <w:lang w:val="en-US"/>
              </w:rPr>
              <w:t xml:space="preserve"> </w:t>
            </w:r>
            <w:r w:rsidR="5EDAF5A8" w:rsidRPr="10DC9EEB">
              <w:rPr>
                <w:rFonts w:ascii="Calibri" w:hAnsi="Calibri" w:cs="Calibri"/>
                <w:sz w:val="20"/>
                <w:szCs w:val="20"/>
                <w:lang w:val="en-US"/>
              </w:rPr>
              <w:t>from underrepresented groups (</w:t>
            </w:r>
            <w:r w:rsidR="024D43E2" w:rsidRPr="005C4575">
              <w:rPr>
                <w:rFonts w:ascii="Calibri" w:hAnsi="Calibri" w:cs="Calibri"/>
                <w:spacing w:val="3"/>
                <w:sz w:val="20"/>
                <w:szCs w:val="20"/>
                <w:shd w:val="clear" w:color="auto" w:fill="FFFFFF"/>
                <w:lang w:val="en-US"/>
              </w:rPr>
              <w:t xml:space="preserve">newly </w:t>
            </w:r>
            <w:r w:rsidRPr="005C4575">
              <w:rPr>
                <w:rFonts w:ascii="Calibri" w:hAnsi="Calibri" w:cs="Calibri"/>
                <w:spacing w:val="3"/>
                <w:sz w:val="20"/>
                <w:szCs w:val="20"/>
                <w:shd w:val="clear" w:color="auto" w:fill="FFFFFF"/>
                <w:lang w:val="en-US"/>
              </w:rPr>
              <w:t>ex-offenders or who are going to be released from prison in the coming month</w:t>
            </w:r>
            <w:r w:rsidR="5407A31D" w:rsidRPr="10DC9EEB">
              <w:rPr>
                <w:rFonts w:ascii="Calibri" w:hAnsi="Calibri" w:cs="Calibri"/>
                <w:sz w:val="20"/>
                <w:szCs w:val="20"/>
                <w:lang w:val="en-US"/>
              </w:rPr>
              <w:t xml:space="preserve">s, </w:t>
            </w:r>
            <w:r w:rsidR="5407A31D" w:rsidRPr="006E5F12">
              <w:rPr>
                <w:rFonts w:ascii="Calibri" w:hAnsi="Calibri" w:cs="Calibri"/>
                <w:sz w:val="20"/>
                <w:szCs w:val="20"/>
                <w:lang w:val="en-US"/>
              </w:rPr>
              <w:t>survivors of violence, women in difficult socio-economic conditions, single mothers, women with disabilities</w:t>
            </w:r>
            <w:r w:rsidR="7AD0007E" w:rsidRPr="006E5F12">
              <w:rPr>
                <w:rFonts w:ascii="Calibri" w:hAnsi="Calibri" w:cs="Calibri"/>
                <w:sz w:val="20"/>
                <w:szCs w:val="20"/>
                <w:lang w:val="en-US"/>
              </w:rPr>
              <w:t xml:space="preserve"> etc.</w:t>
            </w:r>
            <w:r w:rsidR="5407A31D" w:rsidRPr="006E5F12">
              <w:rPr>
                <w:rFonts w:ascii="Calibri" w:hAnsi="Calibri" w:cs="Calibri"/>
                <w:sz w:val="20"/>
                <w:szCs w:val="20"/>
                <w:lang w:val="en-US"/>
              </w:rPr>
              <w:t>)</w:t>
            </w:r>
            <w:r w:rsidR="024D43E2" w:rsidRPr="62B00608">
              <w:rPr>
                <w:rFonts w:ascii="Calibri" w:hAnsi="Calibri" w:cs="Calibri"/>
                <w:sz w:val="20"/>
                <w:szCs w:val="20"/>
                <w:lang w:val="en-US"/>
              </w:rPr>
              <w:t>.</w:t>
            </w:r>
            <w:r w:rsidR="024D43E2" w:rsidRPr="005C4575">
              <w:rPr>
                <w:rFonts w:ascii="Calibri" w:hAnsi="Calibri" w:cs="Calibri"/>
                <w:spacing w:val="3"/>
                <w:sz w:val="20"/>
                <w:szCs w:val="20"/>
                <w:shd w:val="clear" w:color="auto" w:fill="FFFFFF"/>
                <w:lang w:val="en-US"/>
              </w:rPr>
              <w:t xml:space="preserve"> Women shall be from different regions of Moldova.</w:t>
            </w:r>
          </w:p>
          <w:p w14:paraId="2315DE55" w14:textId="6F166C67" w:rsidR="005C4575" w:rsidRPr="008E5F12" w:rsidRDefault="008715F7" w:rsidP="00E2172B">
            <w:pPr>
              <w:pStyle w:val="NoSpacing"/>
              <w:numPr>
                <w:ilvl w:val="0"/>
                <w:numId w:val="31"/>
              </w:numPr>
              <w:rPr>
                <w:rFonts w:ascii="Calibri" w:hAnsi="Calibri" w:cs="Calibri"/>
                <w:strike/>
                <w:spacing w:val="3"/>
                <w:sz w:val="20"/>
                <w:szCs w:val="20"/>
                <w:shd w:val="clear" w:color="auto" w:fill="FFFFFF"/>
                <w:lang w:val="en-US"/>
              </w:rPr>
            </w:pPr>
            <w:r w:rsidRPr="008E5F12">
              <w:rPr>
                <w:rFonts w:ascii="Calibri" w:hAnsi="Calibri" w:cs="Calibri"/>
                <w:spacing w:val="3"/>
                <w:sz w:val="20"/>
                <w:szCs w:val="20"/>
                <w:shd w:val="clear" w:color="auto" w:fill="FFFFFF"/>
                <w:lang w:val="en-US"/>
              </w:rPr>
              <w:t>Conduct</w:t>
            </w:r>
            <w:r w:rsidR="00376271" w:rsidRPr="008E5F12">
              <w:rPr>
                <w:rFonts w:ascii="Calibri" w:hAnsi="Calibri" w:cs="Calibri"/>
                <w:spacing w:val="3"/>
                <w:sz w:val="20"/>
                <w:szCs w:val="20"/>
                <w:shd w:val="clear" w:color="auto" w:fill="FFFFFF"/>
                <w:lang w:val="en-US"/>
              </w:rPr>
              <w:t xml:space="preserve"> </w:t>
            </w:r>
            <w:r w:rsidR="00CB7AC5" w:rsidRPr="008E5F12">
              <w:rPr>
                <w:rFonts w:ascii="Calibri" w:hAnsi="Calibri" w:cs="Calibri"/>
                <w:sz w:val="20"/>
                <w:szCs w:val="20"/>
                <w:lang w:val="en-US"/>
              </w:rPr>
              <w:t xml:space="preserve">a need assessment of the targeted group of women and available services </w:t>
            </w:r>
            <w:r w:rsidR="00626F83" w:rsidRPr="008E5F12">
              <w:rPr>
                <w:rFonts w:ascii="Calibri" w:hAnsi="Calibri" w:cs="Calibri"/>
                <w:sz w:val="20"/>
                <w:szCs w:val="20"/>
                <w:lang w:val="en-US"/>
              </w:rPr>
              <w:t>which can answer to their needs</w:t>
            </w:r>
            <w:r w:rsidR="00CB7AC5" w:rsidRPr="008E5F12">
              <w:rPr>
                <w:rFonts w:ascii="Calibri" w:hAnsi="Calibri" w:cs="Calibri"/>
                <w:sz w:val="20"/>
                <w:szCs w:val="20"/>
                <w:lang w:val="en-US"/>
              </w:rPr>
              <w:t>.</w:t>
            </w:r>
          </w:p>
          <w:p w14:paraId="2385DAAD" w14:textId="6BD936D5" w:rsidR="00376271" w:rsidRPr="008E5F12" w:rsidRDefault="005C4575" w:rsidP="00E2172B">
            <w:pPr>
              <w:pStyle w:val="NoSpacing"/>
              <w:numPr>
                <w:ilvl w:val="0"/>
                <w:numId w:val="31"/>
              </w:numPr>
              <w:rPr>
                <w:rFonts w:ascii="Calibri" w:hAnsi="Calibri" w:cs="Calibri"/>
                <w:spacing w:val="3"/>
                <w:sz w:val="20"/>
                <w:szCs w:val="20"/>
                <w:shd w:val="clear" w:color="auto" w:fill="FFFFFF"/>
                <w:lang w:val="en-US"/>
              </w:rPr>
            </w:pPr>
            <w:r w:rsidRPr="008E5F12">
              <w:rPr>
                <w:rFonts w:ascii="Calibri" w:hAnsi="Calibri" w:cs="Calibri"/>
                <w:b/>
                <w:bCs/>
                <w:spacing w:val="3"/>
                <w:sz w:val="20"/>
                <w:szCs w:val="20"/>
                <w:shd w:val="clear" w:color="auto" w:fill="FFFFFF"/>
                <w:lang w:val="en-US"/>
              </w:rPr>
              <w:t>I</w:t>
            </w:r>
            <w:r w:rsidR="00376271" w:rsidRPr="008E5F12">
              <w:rPr>
                <w:rFonts w:ascii="Calibri" w:hAnsi="Calibri" w:cs="Calibri"/>
                <w:b/>
                <w:bCs/>
                <w:spacing w:val="3"/>
                <w:sz w:val="20"/>
                <w:szCs w:val="20"/>
                <w:shd w:val="clear" w:color="auto" w:fill="FFFFFF"/>
                <w:lang w:val="en-US"/>
              </w:rPr>
              <w:t>ndividualized case management</w:t>
            </w:r>
            <w:r w:rsidR="00376271" w:rsidRPr="008E5F12">
              <w:rPr>
                <w:rFonts w:ascii="Calibri" w:hAnsi="Calibri" w:cs="Calibri"/>
                <w:spacing w:val="3"/>
                <w:sz w:val="20"/>
                <w:szCs w:val="20"/>
                <w:shd w:val="clear" w:color="auto" w:fill="FFFFFF"/>
                <w:lang w:val="en-US"/>
              </w:rPr>
              <w:t xml:space="preserve"> to help women </w:t>
            </w:r>
            <w:r w:rsidR="6D9350E7" w:rsidRPr="008E5F12">
              <w:rPr>
                <w:rFonts w:ascii="Calibri" w:hAnsi="Calibri" w:cs="Calibri"/>
                <w:spacing w:val="3"/>
                <w:sz w:val="20"/>
                <w:szCs w:val="20"/>
                <w:shd w:val="clear" w:color="auto" w:fill="FFFFFF"/>
                <w:lang w:val="en-US"/>
              </w:rPr>
              <w:t xml:space="preserve">from the specified groups </w:t>
            </w:r>
            <w:r w:rsidR="008E5F12">
              <w:rPr>
                <w:rFonts w:ascii="Calibri" w:hAnsi="Calibri" w:cs="Calibri"/>
                <w:spacing w:val="3"/>
                <w:sz w:val="20"/>
                <w:szCs w:val="20"/>
                <w:shd w:val="clear" w:color="auto" w:fill="FFFFFF"/>
                <w:lang w:val="en-US"/>
              </w:rPr>
              <w:t xml:space="preserve">to </w:t>
            </w:r>
            <w:r w:rsidR="00376271" w:rsidRPr="008E5F12">
              <w:rPr>
                <w:rFonts w:ascii="Calibri" w:hAnsi="Calibri" w:cs="Calibri"/>
                <w:spacing w:val="3"/>
                <w:sz w:val="20"/>
                <w:szCs w:val="20"/>
                <w:shd w:val="clear" w:color="auto" w:fill="FFFFFF"/>
                <w:lang w:val="en-US"/>
              </w:rPr>
              <w:t>set and achieve goals.</w:t>
            </w:r>
            <w:r w:rsidR="007062A3" w:rsidRPr="008E5F12">
              <w:rPr>
                <w:rFonts w:ascii="Calibri" w:hAnsi="Calibri" w:cs="Calibri"/>
                <w:spacing w:val="3"/>
                <w:sz w:val="20"/>
                <w:szCs w:val="20"/>
                <w:shd w:val="clear" w:color="auto" w:fill="FFFFFF"/>
                <w:lang w:val="en-US"/>
              </w:rPr>
              <w:t xml:space="preserve"> Counseling on the importance of their financial independence through having a sustainable job. </w:t>
            </w:r>
          </w:p>
          <w:p w14:paraId="145C1646" w14:textId="6B71D4E9" w:rsidR="005C4575" w:rsidRPr="00DE59FD" w:rsidRDefault="024D43E2" w:rsidP="00E2172B">
            <w:pPr>
              <w:pStyle w:val="NoSpacing"/>
              <w:numPr>
                <w:ilvl w:val="0"/>
                <w:numId w:val="31"/>
              </w:numPr>
              <w:jc w:val="both"/>
              <w:rPr>
                <w:rFonts w:asciiTheme="minorHAnsi" w:hAnsiTheme="minorHAnsi" w:cstheme="minorBidi"/>
                <w:spacing w:val="3"/>
                <w:sz w:val="20"/>
                <w:szCs w:val="20"/>
                <w:shd w:val="clear" w:color="auto" w:fill="FFFFFF"/>
                <w:lang w:val="en-US"/>
              </w:rPr>
            </w:pPr>
            <w:r w:rsidRPr="00DE59FD">
              <w:rPr>
                <w:rFonts w:ascii="Calibri" w:hAnsi="Calibri" w:cs="Calibri"/>
                <w:b/>
                <w:bCs/>
                <w:spacing w:val="3"/>
                <w:sz w:val="20"/>
                <w:szCs w:val="20"/>
                <w:shd w:val="clear" w:color="auto" w:fill="FFFFFF"/>
                <w:lang w:val="en-US"/>
              </w:rPr>
              <w:t>Skills-development workshops and exercises</w:t>
            </w:r>
            <w:r w:rsidR="000D1F43" w:rsidRPr="00DE59FD">
              <w:rPr>
                <w:rFonts w:ascii="Calibri" w:hAnsi="Calibri" w:cs="Calibri"/>
                <w:b/>
                <w:bCs/>
                <w:spacing w:val="3"/>
                <w:sz w:val="20"/>
                <w:szCs w:val="20"/>
                <w:shd w:val="clear" w:color="auto" w:fill="FFFFFF"/>
                <w:lang w:val="en-US"/>
              </w:rPr>
              <w:t xml:space="preserve"> </w:t>
            </w:r>
            <w:r w:rsidR="00C6781A" w:rsidRPr="00DE59FD">
              <w:rPr>
                <w:rFonts w:ascii="Calibri" w:hAnsi="Calibri" w:cs="Calibri"/>
                <w:i/>
                <w:iCs/>
                <w:spacing w:val="3"/>
                <w:sz w:val="20"/>
                <w:szCs w:val="20"/>
                <w:shd w:val="clear" w:color="auto" w:fill="FFFFFF"/>
                <w:lang w:val="en-US"/>
              </w:rPr>
              <w:t>(up to 10 workshops</w:t>
            </w:r>
            <w:r w:rsidR="00E855CF" w:rsidRPr="00DE59FD">
              <w:rPr>
                <w:rFonts w:ascii="Calibri" w:hAnsi="Calibri" w:cs="Calibri"/>
                <w:i/>
                <w:iCs/>
                <w:spacing w:val="3"/>
                <w:sz w:val="20"/>
                <w:szCs w:val="20"/>
                <w:shd w:val="clear" w:color="auto" w:fill="FFFFFF"/>
                <w:lang w:val="en-US"/>
              </w:rPr>
              <w:t>, for groups created based on the results</w:t>
            </w:r>
            <w:r w:rsidR="00E855CF" w:rsidRPr="00DE59FD">
              <w:rPr>
                <w:rFonts w:ascii="Calibri" w:hAnsi="Calibri" w:cs="Calibri"/>
                <w:i/>
                <w:iCs/>
                <w:lang w:val="en-US"/>
              </w:rPr>
              <w:t xml:space="preserve"> obtained after the need assessment exercise (task 2))</w:t>
            </w:r>
            <w:r w:rsidR="00DE59FD">
              <w:rPr>
                <w:rFonts w:ascii="Calibri" w:hAnsi="Calibri" w:cs="Calibri"/>
                <w:i/>
                <w:iCs/>
                <w:lang w:val="en-US"/>
              </w:rPr>
              <w:t xml:space="preserve"> </w:t>
            </w:r>
            <w:r w:rsidRPr="00DE59FD">
              <w:rPr>
                <w:rFonts w:ascii="Calibri" w:hAnsi="Calibri" w:cs="Calibri"/>
                <w:spacing w:val="3"/>
                <w:sz w:val="20"/>
                <w:szCs w:val="20"/>
                <w:shd w:val="clear" w:color="auto" w:fill="FFFFFF"/>
                <w:lang w:val="en-US"/>
              </w:rPr>
              <w:t xml:space="preserve">which will </w:t>
            </w:r>
            <w:r w:rsidR="008E5F12" w:rsidRPr="00DE59FD">
              <w:rPr>
                <w:rFonts w:ascii="Calibri" w:hAnsi="Calibri" w:cs="Calibri"/>
                <w:spacing w:val="3"/>
                <w:sz w:val="20"/>
                <w:szCs w:val="20"/>
                <w:shd w:val="clear" w:color="auto" w:fill="FFFFFF"/>
                <w:lang w:val="en-US"/>
              </w:rPr>
              <w:t>include</w:t>
            </w:r>
            <w:r w:rsidRPr="00DE59FD">
              <w:rPr>
                <w:rFonts w:ascii="Calibri" w:hAnsi="Calibri" w:cs="Calibri"/>
                <w:spacing w:val="3"/>
                <w:sz w:val="20"/>
                <w:szCs w:val="20"/>
                <w:shd w:val="clear" w:color="auto" w:fill="FFFFFF"/>
                <w:lang w:val="en-US"/>
              </w:rPr>
              <w:t xml:space="preserve"> </w:t>
            </w:r>
            <w:r w:rsidR="7F52183D" w:rsidRPr="00DE59FD">
              <w:rPr>
                <w:rFonts w:asciiTheme="minorHAnsi" w:hAnsiTheme="minorHAnsi" w:cstheme="minorBidi"/>
                <w:spacing w:val="3"/>
                <w:sz w:val="20"/>
                <w:szCs w:val="20"/>
                <w:shd w:val="clear" w:color="auto" w:fill="FFFFFF"/>
                <w:lang w:val="en-US"/>
              </w:rPr>
              <w:t>e</w:t>
            </w:r>
            <w:r w:rsidR="182F04BF" w:rsidRPr="00DE59FD">
              <w:rPr>
                <w:rFonts w:asciiTheme="minorHAnsi" w:hAnsiTheme="minorHAnsi" w:cstheme="minorBidi"/>
                <w:spacing w:val="3"/>
                <w:sz w:val="20"/>
                <w:szCs w:val="20"/>
                <w:shd w:val="clear" w:color="auto" w:fill="FFFFFF"/>
                <w:lang w:val="en-US"/>
              </w:rPr>
              <w:t>conomic empowerment trainings</w:t>
            </w:r>
            <w:r w:rsidR="7F52183D" w:rsidRPr="00DE59FD">
              <w:rPr>
                <w:rFonts w:asciiTheme="minorHAnsi" w:hAnsiTheme="minorHAnsi" w:cstheme="minorBidi"/>
                <w:spacing w:val="3"/>
                <w:sz w:val="20"/>
                <w:szCs w:val="20"/>
                <w:shd w:val="clear" w:color="auto" w:fill="FFFFFF"/>
                <w:lang w:val="en-US"/>
              </w:rPr>
              <w:t xml:space="preserve">, </w:t>
            </w:r>
            <w:r w:rsidR="182F04BF" w:rsidRPr="00DE59FD">
              <w:rPr>
                <w:rFonts w:asciiTheme="minorHAnsi" w:hAnsiTheme="minorHAnsi" w:cstheme="minorBidi"/>
                <w:spacing w:val="3"/>
                <w:sz w:val="20"/>
                <w:szCs w:val="20"/>
                <w:shd w:val="clear" w:color="auto" w:fill="FFFFFF"/>
                <w:lang w:val="en-US"/>
              </w:rPr>
              <w:t xml:space="preserve">especially on their rights and obligations. </w:t>
            </w:r>
            <w:r w:rsidR="7F52183D" w:rsidRPr="00DE59FD">
              <w:rPr>
                <w:rFonts w:asciiTheme="minorHAnsi" w:hAnsiTheme="minorHAnsi" w:cstheme="minorBidi"/>
                <w:spacing w:val="3"/>
                <w:sz w:val="20"/>
                <w:szCs w:val="20"/>
                <w:shd w:val="clear" w:color="auto" w:fill="FFFFFF"/>
                <w:lang w:val="en-US"/>
              </w:rPr>
              <w:t>I</w:t>
            </w:r>
            <w:r w:rsidR="182F04BF" w:rsidRPr="00DE59FD">
              <w:rPr>
                <w:rFonts w:asciiTheme="minorHAnsi" w:hAnsiTheme="minorHAnsi" w:cstheme="minorBidi"/>
                <w:spacing w:val="3"/>
                <w:sz w:val="20"/>
                <w:szCs w:val="20"/>
                <w:shd w:val="clear" w:color="auto" w:fill="FFFFFF"/>
                <w:lang w:val="en-US"/>
              </w:rPr>
              <w:t>nformation on potential employers</w:t>
            </w:r>
            <w:r w:rsidR="7F52183D" w:rsidRPr="00DE59FD">
              <w:rPr>
                <w:rFonts w:asciiTheme="minorHAnsi" w:hAnsiTheme="minorHAnsi" w:cstheme="minorBidi"/>
                <w:spacing w:val="3"/>
                <w:sz w:val="20"/>
                <w:szCs w:val="20"/>
                <w:shd w:val="clear" w:color="auto" w:fill="FFFFFF"/>
                <w:lang w:val="en-US"/>
              </w:rPr>
              <w:t>, labor market needs</w:t>
            </w:r>
            <w:r w:rsidR="37DF1EC2" w:rsidRPr="00DE59FD">
              <w:rPr>
                <w:rFonts w:asciiTheme="minorHAnsi" w:hAnsiTheme="minorHAnsi" w:cstheme="minorBidi"/>
                <w:spacing w:val="3"/>
                <w:sz w:val="20"/>
                <w:szCs w:val="20"/>
                <w:shd w:val="clear" w:color="auto" w:fill="FFFFFF"/>
                <w:lang w:val="en-US"/>
              </w:rPr>
              <w:t>, etc</w:t>
            </w:r>
            <w:r w:rsidR="008E5F12" w:rsidRPr="00DE59FD">
              <w:rPr>
                <w:rFonts w:asciiTheme="minorHAnsi" w:hAnsiTheme="minorHAnsi" w:cstheme="minorBidi"/>
                <w:spacing w:val="3"/>
                <w:sz w:val="20"/>
                <w:szCs w:val="20"/>
                <w:shd w:val="clear" w:color="auto" w:fill="FFFFFF"/>
                <w:lang w:val="en-US"/>
              </w:rPr>
              <w:t>.</w:t>
            </w:r>
            <w:r w:rsidR="52BCB467" w:rsidRPr="00DE59FD">
              <w:rPr>
                <w:rFonts w:asciiTheme="minorHAnsi" w:hAnsiTheme="minorHAnsi" w:cstheme="minorBidi"/>
                <w:spacing w:val="3"/>
                <w:sz w:val="20"/>
                <w:szCs w:val="20"/>
                <w:shd w:val="clear" w:color="auto" w:fill="FFFFFF"/>
                <w:lang w:val="en-US"/>
              </w:rPr>
              <w:t xml:space="preserve">; but </w:t>
            </w:r>
            <w:r w:rsidR="008E5F12" w:rsidRPr="00DE59FD">
              <w:rPr>
                <w:rFonts w:asciiTheme="minorHAnsi" w:hAnsiTheme="minorHAnsi" w:cstheme="minorBidi"/>
                <w:spacing w:val="3"/>
                <w:sz w:val="20"/>
                <w:szCs w:val="20"/>
                <w:shd w:val="clear" w:color="auto" w:fill="FFFFFF"/>
                <w:lang w:val="en-US"/>
              </w:rPr>
              <w:t>also,</w:t>
            </w:r>
            <w:r w:rsidR="52BCB467" w:rsidRPr="00DE59FD">
              <w:rPr>
                <w:rFonts w:asciiTheme="minorHAnsi" w:hAnsiTheme="minorHAnsi" w:cstheme="minorBidi"/>
                <w:spacing w:val="3"/>
                <w:sz w:val="20"/>
                <w:szCs w:val="20"/>
                <w:shd w:val="clear" w:color="auto" w:fill="FFFFFF"/>
                <w:lang w:val="en-US"/>
              </w:rPr>
              <w:t xml:space="preserve"> family-focused activities, </w:t>
            </w:r>
            <w:r w:rsidR="52BCB467" w:rsidRPr="00DE59FD">
              <w:rPr>
                <w:rFonts w:asciiTheme="minorHAnsi" w:hAnsiTheme="minorHAnsi" w:cstheme="minorBidi"/>
                <w:sz w:val="20"/>
                <w:szCs w:val="20"/>
                <w:lang w:val="en-US"/>
              </w:rPr>
              <w:t>living skills and life management;</w:t>
            </w:r>
            <w:r w:rsidR="40F894C1" w:rsidRPr="00DE59FD">
              <w:rPr>
                <w:rFonts w:asciiTheme="minorHAnsi" w:hAnsiTheme="minorHAnsi" w:cstheme="minorBidi"/>
                <w:sz w:val="20"/>
                <w:szCs w:val="20"/>
                <w:lang w:val="en-US"/>
              </w:rPr>
              <w:t xml:space="preserve"> and capacity building activities with focus on women’s rights and gender equality;</w:t>
            </w:r>
            <w:r w:rsidR="37DF1EC2" w:rsidRPr="00DE59FD">
              <w:rPr>
                <w:rFonts w:asciiTheme="minorHAnsi" w:hAnsiTheme="minorHAnsi" w:cstheme="minorBidi"/>
                <w:spacing w:val="3"/>
                <w:sz w:val="20"/>
                <w:szCs w:val="20"/>
                <w:shd w:val="clear" w:color="auto" w:fill="FFFFFF"/>
                <w:lang w:val="en-US"/>
              </w:rPr>
              <w:t xml:space="preserve"> </w:t>
            </w:r>
            <w:r w:rsidR="182F04BF" w:rsidRPr="00DE59FD">
              <w:rPr>
                <w:rFonts w:asciiTheme="minorHAnsi" w:hAnsiTheme="minorHAnsi" w:cstheme="minorBidi"/>
                <w:spacing w:val="3"/>
                <w:sz w:val="20"/>
                <w:szCs w:val="20"/>
                <w:shd w:val="clear" w:color="auto" w:fill="FFFFFF"/>
                <w:lang w:val="en-US"/>
              </w:rPr>
              <w:t xml:space="preserve"> </w:t>
            </w:r>
          </w:p>
          <w:p w14:paraId="14DA73A9" w14:textId="44992A5C" w:rsidR="00C6781A" w:rsidRPr="00E855CF" w:rsidRDefault="00C6781A" w:rsidP="00C6781A">
            <w:pPr>
              <w:pStyle w:val="NoSpacing"/>
              <w:ind w:left="720"/>
              <w:jc w:val="both"/>
              <w:rPr>
                <w:rFonts w:asciiTheme="minorHAnsi" w:hAnsiTheme="minorHAnsi" w:cstheme="minorBidi"/>
                <w:i/>
                <w:iCs/>
                <w:color w:val="1F4E79" w:themeColor="accent1" w:themeShade="80"/>
                <w:spacing w:val="3"/>
                <w:sz w:val="20"/>
                <w:szCs w:val="20"/>
                <w:shd w:val="clear" w:color="auto" w:fill="FFFFFF"/>
                <w:lang w:val="en-US"/>
              </w:rPr>
            </w:pPr>
            <w:r w:rsidRPr="00E855CF">
              <w:rPr>
                <w:rFonts w:asciiTheme="minorHAnsi" w:hAnsiTheme="minorHAnsi" w:cstheme="minorBidi"/>
                <w:i/>
                <w:iCs/>
                <w:color w:val="1F4E79" w:themeColor="accent1" w:themeShade="80"/>
                <w:spacing w:val="3"/>
                <w:sz w:val="20"/>
                <w:szCs w:val="20"/>
                <w:shd w:val="clear" w:color="auto" w:fill="FFFFFF"/>
                <w:lang w:val="en-US"/>
              </w:rPr>
              <w:t xml:space="preserve">NOTE: For a more efficient </w:t>
            </w:r>
            <w:r w:rsidR="00E855CF" w:rsidRPr="00E855CF">
              <w:rPr>
                <w:rFonts w:asciiTheme="minorHAnsi" w:hAnsiTheme="minorHAnsi" w:cstheme="minorBidi"/>
                <w:i/>
                <w:iCs/>
                <w:color w:val="1F4E79" w:themeColor="accent1" w:themeShade="80"/>
                <w:spacing w:val="3"/>
                <w:sz w:val="20"/>
                <w:szCs w:val="20"/>
                <w:shd w:val="clear" w:color="auto" w:fill="FFFFFF"/>
                <w:lang w:val="en-US"/>
              </w:rPr>
              <w:t>workshop</w:t>
            </w:r>
            <w:r w:rsidRPr="00E855CF">
              <w:rPr>
                <w:rFonts w:asciiTheme="minorHAnsi" w:hAnsiTheme="minorHAnsi" w:cstheme="minorBidi"/>
                <w:i/>
                <w:iCs/>
                <w:color w:val="1F4E79" w:themeColor="accent1" w:themeShade="80"/>
                <w:spacing w:val="3"/>
                <w:sz w:val="20"/>
                <w:szCs w:val="20"/>
                <w:shd w:val="clear" w:color="auto" w:fill="FFFFFF"/>
                <w:lang w:val="en-US"/>
              </w:rPr>
              <w:t xml:space="preserve">, learning process and information sharing it is recommended to create smaller groups for training comprising up to 25 participants </w:t>
            </w:r>
            <w:r w:rsidR="00A3735D">
              <w:rPr>
                <w:rFonts w:asciiTheme="minorHAnsi" w:hAnsiTheme="minorHAnsi" w:cstheme="minorBidi"/>
                <w:i/>
                <w:iCs/>
                <w:color w:val="1F4E79" w:themeColor="accent1" w:themeShade="80"/>
                <w:spacing w:val="3"/>
                <w:sz w:val="20"/>
                <w:szCs w:val="20"/>
                <w:shd w:val="clear" w:color="auto" w:fill="FFFFFF"/>
                <w:lang w:val="en-US"/>
              </w:rPr>
              <w:t xml:space="preserve">per </w:t>
            </w:r>
            <w:r w:rsidRPr="00E855CF">
              <w:rPr>
                <w:rFonts w:asciiTheme="minorHAnsi" w:hAnsiTheme="minorHAnsi" w:cstheme="minorBidi"/>
                <w:i/>
                <w:iCs/>
                <w:color w:val="1F4E79" w:themeColor="accent1" w:themeShade="80"/>
                <w:spacing w:val="3"/>
                <w:sz w:val="20"/>
                <w:szCs w:val="20"/>
                <w:shd w:val="clear" w:color="auto" w:fill="FFFFFF"/>
                <w:lang w:val="en-US"/>
              </w:rPr>
              <w:t>group.</w:t>
            </w:r>
          </w:p>
          <w:p w14:paraId="0A57DB57" w14:textId="0882B4FB" w:rsidR="005B3475" w:rsidRDefault="005B3475" w:rsidP="00E2172B">
            <w:pPr>
              <w:pStyle w:val="ListParagraph"/>
              <w:numPr>
                <w:ilvl w:val="0"/>
                <w:numId w:val="31"/>
              </w:numPr>
              <w:jc w:val="both"/>
              <w:rPr>
                <w:rFonts w:ascii="Calibri" w:hAnsi="Calibri" w:cs="Calibri"/>
                <w:spacing w:val="3"/>
                <w:shd w:val="clear" w:color="auto" w:fill="FFFFFF"/>
              </w:rPr>
            </w:pPr>
            <w:r w:rsidRPr="008E5F12">
              <w:rPr>
                <w:rFonts w:asciiTheme="minorHAnsi" w:hAnsiTheme="minorHAnsi" w:cstheme="minorBidi"/>
                <w:spacing w:val="3"/>
                <w:shd w:val="clear" w:color="auto" w:fill="FFFFFF"/>
              </w:rPr>
              <w:t>P</w:t>
            </w:r>
            <w:r w:rsidR="007062A3" w:rsidRPr="008E5F12">
              <w:rPr>
                <w:rFonts w:asciiTheme="minorHAnsi" w:hAnsiTheme="minorHAnsi" w:cstheme="minorBidi"/>
                <w:spacing w:val="3"/>
                <w:shd w:val="clear" w:color="auto" w:fill="FFFFFF"/>
              </w:rPr>
              <w:t xml:space="preserve">eer support and the development of </w:t>
            </w:r>
            <w:r w:rsidR="005E5644" w:rsidRPr="008E5F12">
              <w:rPr>
                <w:rFonts w:asciiTheme="minorHAnsi" w:hAnsiTheme="minorHAnsi" w:cstheme="minorBidi"/>
                <w:spacing w:val="3"/>
                <w:shd w:val="clear" w:color="auto" w:fill="FFFFFF"/>
              </w:rPr>
              <w:t xml:space="preserve">a </w:t>
            </w:r>
            <w:r w:rsidR="007062A3" w:rsidRPr="008E5F12">
              <w:rPr>
                <w:rFonts w:asciiTheme="minorHAnsi" w:hAnsiTheme="minorHAnsi" w:cstheme="minorBidi"/>
                <w:spacing w:val="3"/>
                <w:shd w:val="clear" w:color="auto" w:fill="FFFFFF"/>
              </w:rPr>
              <w:t>peer networks</w:t>
            </w:r>
            <w:r w:rsidRPr="008E5F12">
              <w:rPr>
                <w:rFonts w:asciiTheme="minorHAnsi" w:hAnsiTheme="minorHAnsi" w:cstheme="minorBidi"/>
                <w:spacing w:val="3"/>
                <w:shd w:val="clear" w:color="auto" w:fill="FFFFFF"/>
              </w:rPr>
              <w:t xml:space="preserve">. </w:t>
            </w:r>
            <w:r w:rsidRPr="008E5F12">
              <w:rPr>
                <w:rFonts w:asciiTheme="minorHAnsi" w:hAnsiTheme="minorHAnsi" w:cstheme="minorBidi"/>
                <w:b/>
                <w:bCs/>
                <w:spacing w:val="3"/>
                <w:shd w:val="clear" w:color="auto" w:fill="FFFFFF"/>
              </w:rPr>
              <w:t>Creation of a peer network</w:t>
            </w:r>
            <w:r w:rsidRPr="008E5F12">
              <w:rPr>
                <w:rFonts w:asciiTheme="minorHAnsi" w:hAnsiTheme="minorHAnsi" w:cstheme="minorBidi"/>
                <w:spacing w:val="3"/>
                <w:shd w:val="clear" w:color="auto" w:fill="FFFFFF"/>
              </w:rPr>
              <w:t xml:space="preserve"> that will</w:t>
            </w:r>
            <w:r w:rsidRPr="62B00608">
              <w:rPr>
                <w:rFonts w:asciiTheme="minorHAnsi" w:hAnsiTheme="minorHAnsi" w:cstheme="minorBidi"/>
                <w:spacing w:val="3"/>
                <w:shd w:val="clear" w:color="auto" w:fill="FFFFFF"/>
              </w:rPr>
              <w:t xml:space="preserve"> attract further other women ex-offenders in order to be supported and guided by the</w:t>
            </w:r>
            <w:r w:rsidR="005E5644" w:rsidRPr="62B00608">
              <w:rPr>
                <w:rFonts w:asciiTheme="minorHAnsi" w:hAnsiTheme="minorHAnsi" w:cstheme="minorBidi"/>
                <w:spacing w:val="3"/>
                <w:shd w:val="clear" w:color="auto" w:fill="FFFFFF"/>
              </w:rPr>
              <w:t xml:space="preserve"> network </w:t>
            </w:r>
            <w:r w:rsidRPr="62B00608">
              <w:rPr>
                <w:rFonts w:asciiTheme="minorHAnsi" w:hAnsiTheme="minorHAnsi" w:cstheme="minorBidi"/>
                <w:spacing w:val="3"/>
                <w:shd w:val="clear" w:color="auto" w:fill="FFFFFF"/>
              </w:rPr>
              <w:t>members</w:t>
            </w:r>
            <w:r w:rsidR="008715F7" w:rsidRPr="62B00608">
              <w:rPr>
                <w:rFonts w:asciiTheme="minorHAnsi" w:hAnsiTheme="minorHAnsi" w:cstheme="minorBidi"/>
                <w:spacing w:val="3"/>
                <w:shd w:val="clear" w:color="auto" w:fill="FFFFFF"/>
              </w:rPr>
              <w:t xml:space="preserve">, in order to create a functionable network that will be functioning and after the project finalization. </w:t>
            </w:r>
          </w:p>
          <w:p w14:paraId="2E11808B" w14:textId="7B4E7665" w:rsidR="005C4575" w:rsidRPr="005B3475" w:rsidRDefault="00626F83" w:rsidP="00E2172B">
            <w:pPr>
              <w:pStyle w:val="ListParagraph"/>
              <w:numPr>
                <w:ilvl w:val="0"/>
                <w:numId w:val="31"/>
              </w:numPr>
              <w:rPr>
                <w:rFonts w:ascii="Calibri" w:hAnsi="Calibri" w:cs="Calibri"/>
                <w:spacing w:val="3"/>
                <w:shd w:val="clear" w:color="auto" w:fill="FFFFFF"/>
              </w:rPr>
            </w:pPr>
            <w:r w:rsidRPr="62B00608">
              <w:rPr>
                <w:rFonts w:ascii="Calibri" w:hAnsi="Calibri" w:cs="Calibri"/>
                <w:b/>
                <w:bCs/>
              </w:rPr>
              <w:t xml:space="preserve">Support women to attend </w:t>
            </w:r>
            <w:r w:rsidR="006E5F12">
              <w:rPr>
                <w:rFonts w:ascii="Calibri" w:hAnsi="Calibri" w:cs="Calibri"/>
                <w:b/>
                <w:bCs/>
              </w:rPr>
              <w:t>v</w:t>
            </w:r>
            <w:r w:rsidR="005C4575" w:rsidRPr="62B00608">
              <w:rPr>
                <w:rFonts w:ascii="Calibri" w:hAnsi="Calibri" w:cs="Calibri"/>
                <w:b/>
                <w:bCs/>
              </w:rPr>
              <w:t>ocational trainings</w:t>
            </w:r>
            <w:r w:rsidR="009D0E58">
              <w:rPr>
                <w:rFonts w:ascii="Calibri" w:hAnsi="Calibri" w:cs="Calibri"/>
                <w:b/>
                <w:bCs/>
              </w:rPr>
              <w:t xml:space="preserve"> </w:t>
            </w:r>
            <w:r w:rsidR="005C4575" w:rsidRPr="62B00608">
              <w:rPr>
                <w:rFonts w:ascii="Calibri" w:hAnsi="Calibri" w:cs="Calibri"/>
              </w:rPr>
              <w:t xml:space="preserve">based on the </w:t>
            </w:r>
            <w:r w:rsidR="005B3475" w:rsidRPr="62B00608">
              <w:rPr>
                <w:rFonts w:ascii="Calibri" w:hAnsi="Calibri" w:cs="Calibri"/>
              </w:rPr>
              <w:t>women’s needs and labor market</w:t>
            </w:r>
            <w:r w:rsidRPr="62B00608">
              <w:rPr>
                <w:rFonts w:ascii="Calibri" w:hAnsi="Calibri" w:cs="Calibri"/>
              </w:rPr>
              <w:t xml:space="preserve"> offers</w:t>
            </w:r>
            <w:r w:rsidR="00C6781A">
              <w:rPr>
                <w:rFonts w:ascii="Calibri" w:hAnsi="Calibri" w:cs="Calibri"/>
              </w:rPr>
              <w:t xml:space="preserve"> </w:t>
            </w:r>
            <w:r w:rsidR="00C6781A" w:rsidRPr="00C6781A">
              <w:rPr>
                <w:rFonts w:ascii="Calibri" w:hAnsi="Calibri" w:cs="Calibri"/>
              </w:rPr>
              <w:t>(</w:t>
            </w:r>
            <w:r w:rsidR="00C6781A" w:rsidRPr="00C6781A">
              <w:rPr>
                <w:rFonts w:ascii="Calibri" w:hAnsi="Calibri" w:cs="Calibri"/>
                <w:i/>
                <w:iCs/>
              </w:rPr>
              <w:t>up to 15, the number of the vocational trainings will depend on the results obtained after the need assessment exercise (task 2)).</w:t>
            </w:r>
            <w:r w:rsidR="00C6781A" w:rsidRPr="62B00608">
              <w:rPr>
                <w:rFonts w:ascii="Calibri" w:hAnsi="Calibri" w:cs="Calibri"/>
              </w:rPr>
              <w:t xml:space="preserve"> </w:t>
            </w:r>
            <w:r w:rsidR="000D1F43">
              <w:rPr>
                <w:rFonts w:ascii="Calibri" w:hAnsi="Calibri" w:cs="Calibri"/>
              </w:rPr>
              <w:t xml:space="preserve"> </w:t>
            </w:r>
            <w:r w:rsidR="006E5F12">
              <w:rPr>
                <w:rFonts w:ascii="Calibri" w:hAnsi="Calibri" w:cs="Calibri"/>
              </w:rPr>
              <w:t>V</w:t>
            </w:r>
            <w:r w:rsidR="005C4575" w:rsidRPr="62B00608">
              <w:rPr>
                <w:rFonts w:ascii="Calibri" w:hAnsi="Calibri" w:cs="Calibri"/>
              </w:rPr>
              <w:t xml:space="preserve">ocational skills training </w:t>
            </w:r>
            <w:r w:rsidR="00C6781A" w:rsidRPr="62B00608">
              <w:rPr>
                <w:rFonts w:ascii="Calibri" w:hAnsi="Calibri" w:cs="Calibri"/>
              </w:rPr>
              <w:t>programs</w:t>
            </w:r>
            <w:r w:rsidR="005C4575" w:rsidRPr="62B00608">
              <w:rPr>
                <w:rFonts w:ascii="Calibri" w:hAnsi="Calibri" w:cs="Calibri"/>
              </w:rPr>
              <w:t xml:space="preserve"> should be chosen and designed with consideration for the types of jobs women are likely to be offered, but also with a view to breaking gender stereotypes and economic disparities in the job market.</w:t>
            </w:r>
          </w:p>
          <w:p w14:paraId="15D75DBA" w14:textId="7F552BFA" w:rsidR="005B3475" w:rsidRPr="005B3475" w:rsidRDefault="005C4575" w:rsidP="00E2172B">
            <w:pPr>
              <w:pStyle w:val="NoSpacing"/>
              <w:numPr>
                <w:ilvl w:val="0"/>
                <w:numId w:val="31"/>
              </w:numPr>
              <w:rPr>
                <w:rFonts w:asciiTheme="minorHAnsi" w:hAnsiTheme="minorHAnsi" w:cstheme="minorBidi"/>
                <w:spacing w:val="3"/>
                <w:sz w:val="20"/>
                <w:szCs w:val="20"/>
                <w:shd w:val="clear" w:color="auto" w:fill="FFFFFF"/>
                <w:lang w:val="en-US"/>
              </w:rPr>
            </w:pPr>
            <w:r w:rsidRPr="62B00608">
              <w:rPr>
                <w:rFonts w:asciiTheme="minorHAnsi" w:hAnsiTheme="minorHAnsi" w:cstheme="minorBidi"/>
                <w:b/>
                <w:bCs/>
                <w:sz w:val="20"/>
                <w:szCs w:val="20"/>
                <w:lang w:val="en-US"/>
              </w:rPr>
              <w:t>Psychological counselling</w:t>
            </w:r>
            <w:r w:rsidR="005B3475" w:rsidRPr="62B00608">
              <w:rPr>
                <w:rFonts w:asciiTheme="minorHAnsi" w:hAnsiTheme="minorHAnsi" w:cstheme="minorBidi"/>
                <w:sz w:val="20"/>
                <w:szCs w:val="20"/>
                <w:lang w:val="en-US"/>
              </w:rPr>
              <w:t xml:space="preserve"> during the whole program</w:t>
            </w:r>
            <w:r w:rsidRPr="62B00608">
              <w:rPr>
                <w:rFonts w:asciiTheme="minorHAnsi" w:hAnsiTheme="minorHAnsi" w:cstheme="minorBidi"/>
                <w:sz w:val="20"/>
                <w:szCs w:val="20"/>
                <w:lang w:val="en-US"/>
              </w:rPr>
              <w:t xml:space="preserve">. </w:t>
            </w:r>
            <w:r w:rsidR="00E855CF">
              <w:rPr>
                <w:rFonts w:asciiTheme="minorHAnsi" w:hAnsiTheme="minorHAnsi" w:cstheme="minorBidi"/>
                <w:sz w:val="20"/>
                <w:szCs w:val="20"/>
                <w:lang w:val="en-US"/>
              </w:rPr>
              <w:t>T</w:t>
            </w:r>
            <w:r w:rsidR="00E855CF" w:rsidRPr="00E855CF">
              <w:rPr>
                <w:rFonts w:asciiTheme="minorHAnsi" w:hAnsiTheme="minorHAnsi" w:cstheme="minorBidi"/>
                <w:sz w:val="20"/>
                <w:szCs w:val="20"/>
                <w:lang w:val="en-US"/>
              </w:rPr>
              <w:t>he ps</w:t>
            </w:r>
            <w:r w:rsidR="00A3735D">
              <w:rPr>
                <w:rFonts w:asciiTheme="minorHAnsi" w:hAnsiTheme="minorHAnsi" w:cstheme="minorBidi"/>
                <w:sz w:val="20"/>
                <w:szCs w:val="20"/>
                <w:lang w:val="en-US"/>
              </w:rPr>
              <w:t xml:space="preserve">ychological services </w:t>
            </w:r>
            <w:r w:rsidR="009D0E58">
              <w:rPr>
                <w:rFonts w:asciiTheme="minorHAnsi" w:hAnsiTheme="minorHAnsi" w:cstheme="minorBidi"/>
                <w:sz w:val="20"/>
                <w:szCs w:val="20"/>
                <w:lang w:val="en-US"/>
              </w:rPr>
              <w:t xml:space="preserve">to </w:t>
            </w:r>
            <w:r w:rsidR="00A3735D">
              <w:rPr>
                <w:rFonts w:asciiTheme="minorHAnsi" w:hAnsiTheme="minorHAnsi" w:cstheme="minorBidi"/>
                <w:sz w:val="20"/>
                <w:szCs w:val="20"/>
                <w:lang w:val="en-US"/>
              </w:rPr>
              <w:t xml:space="preserve">be contracted </w:t>
            </w:r>
            <w:r w:rsidR="009D0E58">
              <w:rPr>
                <w:rFonts w:asciiTheme="minorHAnsi" w:hAnsiTheme="minorHAnsi" w:cstheme="minorBidi"/>
                <w:sz w:val="20"/>
                <w:szCs w:val="20"/>
                <w:lang w:val="en-US"/>
              </w:rPr>
              <w:t xml:space="preserve">up to 8 months. </w:t>
            </w:r>
          </w:p>
          <w:p w14:paraId="4A0D04F3" w14:textId="60C6C1E0" w:rsidR="00376271" w:rsidRPr="005E5644" w:rsidRDefault="005C4575" w:rsidP="009C1F1E">
            <w:pPr>
              <w:pStyle w:val="NoSpacing"/>
              <w:ind w:left="720"/>
              <w:jc w:val="both"/>
              <w:rPr>
                <w:rFonts w:asciiTheme="minorHAnsi" w:hAnsiTheme="minorHAnsi" w:cstheme="minorHAnsi"/>
                <w:spacing w:val="3"/>
                <w:sz w:val="20"/>
                <w:szCs w:val="20"/>
                <w:shd w:val="clear" w:color="auto" w:fill="FFFFFF"/>
                <w:lang w:val="en-US"/>
              </w:rPr>
            </w:pPr>
            <w:r w:rsidRPr="005C4575">
              <w:rPr>
                <w:rFonts w:asciiTheme="minorHAnsi" w:hAnsiTheme="minorHAnsi" w:cstheme="minorHAnsi"/>
                <w:sz w:val="20"/>
                <w:szCs w:val="20"/>
                <w:lang w:val="en-US"/>
              </w:rPr>
              <w:t xml:space="preserve">Psychosocial approaches look at the combined influence that psychological factors and the surrounding social environment have on a person’s physical and mental wellness and their ability to </w:t>
            </w:r>
            <w:r w:rsidRPr="005E5644">
              <w:rPr>
                <w:rFonts w:asciiTheme="minorHAnsi" w:hAnsiTheme="minorHAnsi" w:cstheme="minorHAnsi"/>
                <w:sz w:val="20"/>
                <w:szCs w:val="20"/>
                <w:lang w:val="en-US"/>
              </w:rPr>
              <w:t xml:space="preserve">function. These include cognitive </w:t>
            </w:r>
            <w:r w:rsidR="005E5644" w:rsidRPr="005E5644">
              <w:rPr>
                <w:rFonts w:asciiTheme="minorHAnsi" w:hAnsiTheme="minorHAnsi" w:cstheme="minorHAnsi"/>
                <w:sz w:val="20"/>
                <w:szCs w:val="20"/>
                <w:lang w:val="en-US"/>
              </w:rPr>
              <w:t>behavioral</w:t>
            </w:r>
            <w:r w:rsidRPr="005E5644">
              <w:rPr>
                <w:rFonts w:asciiTheme="minorHAnsi" w:hAnsiTheme="minorHAnsi" w:cstheme="minorHAnsi"/>
                <w:sz w:val="20"/>
                <w:szCs w:val="20"/>
                <w:lang w:val="en-US"/>
              </w:rPr>
              <w:t xml:space="preserve"> therapy – a talking therapy aimed </w:t>
            </w:r>
            <w:r w:rsidRPr="009C1F1E">
              <w:rPr>
                <w:rFonts w:asciiTheme="minorHAnsi" w:hAnsiTheme="minorHAnsi" w:cstheme="minorHAnsi"/>
                <w:sz w:val="20"/>
                <w:szCs w:val="20"/>
                <w:lang w:val="en-US"/>
              </w:rPr>
              <w:t xml:space="preserve">at helping </w:t>
            </w:r>
            <w:r w:rsidR="006E5F12" w:rsidRPr="009C1F1E">
              <w:rPr>
                <w:rFonts w:asciiTheme="minorHAnsi" w:hAnsiTheme="minorHAnsi" w:cstheme="minorHAnsi"/>
                <w:sz w:val="20"/>
                <w:szCs w:val="20"/>
                <w:lang w:val="en-US"/>
              </w:rPr>
              <w:t xml:space="preserve">women </w:t>
            </w:r>
            <w:r w:rsidRPr="009C1F1E">
              <w:rPr>
                <w:rFonts w:asciiTheme="minorHAnsi" w:hAnsiTheme="minorHAnsi" w:cstheme="minorHAnsi"/>
                <w:sz w:val="20"/>
                <w:szCs w:val="20"/>
                <w:lang w:val="en-US"/>
              </w:rPr>
              <w:t>manage problems by changing the way they think and behave and by breaking problems down into</w:t>
            </w:r>
            <w:r w:rsidRPr="005E5644">
              <w:rPr>
                <w:rFonts w:asciiTheme="minorHAnsi" w:hAnsiTheme="minorHAnsi" w:cstheme="minorHAnsi"/>
                <w:sz w:val="20"/>
                <w:szCs w:val="20"/>
                <w:lang w:val="en-US"/>
              </w:rPr>
              <w:t xml:space="preserve"> smaller parts. </w:t>
            </w:r>
            <w:r w:rsidR="000D1F43">
              <w:rPr>
                <w:rFonts w:asciiTheme="minorHAnsi" w:hAnsiTheme="minorHAnsi" w:cstheme="minorHAnsi"/>
                <w:sz w:val="20"/>
                <w:szCs w:val="20"/>
                <w:lang w:val="en-US"/>
              </w:rPr>
              <w:t>M</w:t>
            </w:r>
            <w:r w:rsidRPr="005E5644">
              <w:rPr>
                <w:rFonts w:asciiTheme="minorHAnsi" w:hAnsiTheme="minorHAnsi" w:cstheme="minorHAnsi"/>
                <w:sz w:val="20"/>
                <w:szCs w:val="20"/>
                <w:lang w:val="en-US"/>
              </w:rPr>
              <w:t xml:space="preserve">any women have underlying mental health problems, often stemming from physical or sexual abuse. </w:t>
            </w:r>
          </w:p>
          <w:p w14:paraId="4D3EEAB6" w14:textId="3CAC9166" w:rsidR="00C6539A" w:rsidRPr="005E5644" w:rsidRDefault="00C6539A" w:rsidP="00E2172B">
            <w:pPr>
              <w:pStyle w:val="NoSpacing"/>
              <w:numPr>
                <w:ilvl w:val="0"/>
                <w:numId w:val="31"/>
              </w:numPr>
              <w:jc w:val="both"/>
              <w:rPr>
                <w:rFonts w:asciiTheme="minorHAnsi" w:hAnsiTheme="minorHAnsi" w:cstheme="minorBidi"/>
                <w:spacing w:val="3"/>
                <w:sz w:val="20"/>
                <w:szCs w:val="20"/>
                <w:shd w:val="clear" w:color="auto" w:fill="FFFFFF"/>
                <w:lang w:val="en-US"/>
              </w:rPr>
            </w:pPr>
            <w:r w:rsidRPr="62B00608">
              <w:rPr>
                <w:rFonts w:asciiTheme="minorHAnsi" w:hAnsiTheme="minorHAnsi" w:cstheme="minorBidi"/>
                <w:b/>
                <w:bCs/>
                <w:sz w:val="20"/>
                <w:szCs w:val="20"/>
                <w:lang w:val="en-US"/>
              </w:rPr>
              <w:lastRenderedPageBreak/>
              <w:t>Provide support and assistance in in the employment process</w:t>
            </w:r>
            <w:r w:rsidRPr="62B00608">
              <w:rPr>
                <w:rFonts w:asciiTheme="minorHAnsi" w:hAnsiTheme="minorHAnsi" w:cstheme="minorBidi"/>
                <w:sz w:val="20"/>
                <w:szCs w:val="20"/>
                <w:lang w:val="en-US"/>
              </w:rPr>
              <w:t xml:space="preserve"> in the field of work (assistance in developing the CV, applying for a job, job interview, discussion with the employer, etc.</w:t>
            </w:r>
            <w:r w:rsidR="005B3475" w:rsidRPr="62B00608">
              <w:rPr>
                <w:rFonts w:asciiTheme="minorHAnsi" w:hAnsiTheme="minorHAnsi" w:cstheme="minorBidi"/>
                <w:sz w:val="20"/>
                <w:szCs w:val="20"/>
                <w:lang w:val="en-US"/>
              </w:rPr>
              <w:t>).</w:t>
            </w:r>
          </w:p>
          <w:p w14:paraId="0DF88C59" w14:textId="31C2E98E" w:rsidR="00815CFF" w:rsidRDefault="5DB6FD17" w:rsidP="00E2172B">
            <w:pPr>
              <w:pStyle w:val="NoSpacing"/>
              <w:numPr>
                <w:ilvl w:val="0"/>
                <w:numId w:val="31"/>
              </w:numPr>
              <w:jc w:val="both"/>
              <w:rPr>
                <w:rFonts w:asciiTheme="minorHAnsi" w:hAnsiTheme="minorHAnsi" w:cstheme="minorBidi"/>
                <w:spacing w:val="3"/>
                <w:sz w:val="20"/>
                <w:szCs w:val="20"/>
                <w:shd w:val="clear" w:color="auto" w:fill="FFFFFF"/>
                <w:lang w:val="en-US"/>
              </w:rPr>
            </w:pPr>
            <w:r w:rsidRPr="62B00608">
              <w:rPr>
                <w:rFonts w:asciiTheme="minorHAnsi" w:hAnsiTheme="minorHAnsi" w:cstheme="minorBidi"/>
                <w:b/>
                <w:bCs/>
                <w:sz w:val="20"/>
                <w:szCs w:val="20"/>
                <w:lang w:val="en-US"/>
              </w:rPr>
              <w:t xml:space="preserve">Matchmaking </w:t>
            </w:r>
            <w:r w:rsidR="009C1F1E">
              <w:rPr>
                <w:rFonts w:asciiTheme="minorHAnsi" w:hAnsiTheme="minorHAnsi" w:cstheme="minorBidi"/>
                <w:b/>
                <w:bCs/>
                <w:sz w:val="20"/>
                <w:szCs w:val="20"/>
                <w:lang w:val="en-US"/>
              </w:rPr>
              <w:t>t</w:t>
            </w:r>
            <w:r w:rsidR="00C6539A" w:rsidRPr="62B00608">
              <w:rPr>
                <w:rFonts w:asciiTheme="minorHAnsi" w:hAnsiTheme="minorHAnsi" w:cstheme="minorBidi"/>
                <w:b/>
                <w:bCs/>
                <w:sz w:val="20"/>
                <w:szCs w:val="20"/>
                <w:lang w:val="en-US"/>
              </w:rPr>
              <w:t xml:space="preserve">o </w:t>
            </w:r>
            <w:r w:rsidR="1AEB08D3" w:rsidRPr="62B00608">
              <w:rPr>
                <w:rFonts w:asciiTheme="minorHAnsi" w:hAnsiTheme="minorHAnsi" w:cstheme="minorBidi"/>
                <w:b/>
                <w:bCs/>
                <w:sz w:val="20"/>
                <w:szCs w:val="20"/>
                <w:lang w:val="en-US"/>
              </w:rPr>
              <w:t xml:space="preserve">- </w:t>
            </w:r>
            <w:r w:rsidR="00C6539A" w:rsidRPr="62B00608">
              <w:rPr>
                <w:rFonts w:asciiTheme="minorHAnsi" w:hAnsiTheme="minorHAnsi" w:cstheme="minorBidi"/>
                <w:b/>
                <w:bCs/>
                <w:sz w:val="20"/>
                <w:szCs w:val="20"/>
                <w:lang w:val="en-US"/>
              </w:rPr>
              <w:t xml:space="preserve">outreach the local </w:t>
            </w:r>
            <w:r w:rsidR="00C6539A" w:rsidRPr="00C6781A">
              <w:rPr>
                <w:rFonts w:asciiTheme="minorHAnsi" w:hAnsiTheme="minorHAnsi" w:cstheme="minorBidi"/>
                <w:b/>
                <w:bCs/>
                <w:sz w:val="20"/>
                <w:szCs w:val="20"/>
                <w:lang w:val="en-US"/>
              </w:rPr>
              <w:t>business community</w:t>
            </w:r>
            <w:r w:rsidR="00C6539A" w:rsidRPr="00C6781A">
              <w:rPr>
                <w:rFonts w:asciiTheme="minorHAnsi" w:hAnsiTheme="minorHAnsi" w:cstheme="minorBidi"/>
                <w:sz w:val="20"/>
                <w:szCs w:val="20"/>
                <w:lang w:val="en-US"/>
              </w:rPr>
              <w:t xml:space="preserve"> to identify employment opportunities for women </w:t>
            </w:r>
            <w:r w:rsidR="27D24F9B" w:rsidRPr="00C6781A">
              <w:rPr>
                <w:rFonts w:asciiTheme="minorHAnsi" w:hAnsiTheme="minorHAnsi" w:cstheme="minorBidi"/>
                <w:sz w:val="20"/>
                <w:szCs w:val="20"/>
                <w:lang w:val="en-US"/>
              </w:rPr>
              <w:t>from the specified groups</w:t>
            </w:r>
            <w:r w:rsidR="00C6539A" w:rsidRPr="00C6781A">
              <w:rPr>
                <w:rFonts w:asciiTheme="minorHAnsi" w:hAnsiTheme="minorHAnsi" w:cstheme="minorBidi"/>
                <w:sz w:val="20"/>
                <w:szCs w:val="20"/>
                <w:lang w:val="en-US"/>
              </w:rPr>
              <w:t>.</w:t>
            </w:r>
            <w:r w:rsidR="005E5644" w:rsidRPr="00C6781A">
              <w:rPr>
                <w:rFonts w:asciiTheme="minorHAnsi" w:hAnsiTheme="minorHAnsi" w:cstheme="minorBidi"/>
                <w:sz w:val="20"/>
                <w:szCs w:val="20"/>
                <w:lang w:val="en-US"/>
              </w:rPr>
              <w:t xml:space="preserve"> </w:t>
            </w:r>
            <w:r w:rsidR="00C6539A" w:rsidRPr="00C6781A">
              <w:rPr>
                <w:rFonts w:asciiTheme="minorHAnsi" w:hAnsiTheme="minorHAnsi" w:cstheme="minorBidi"/>
                <w:spacing w:val="3"/>
                <w:sz w:val="20"/>
                <w:szCs w:val="20"/>
                <w:lang w:val="en-US"/>
              </w:rPr>
              <w:t xml:space="preserve">To organize </w:t>
            </w:r>
            <w:r w:rsidR="009C1F1E" w:rsidRPr="00C6781A">
              <w:rPr>
                <w:rFonts w:asciiTheme="minorHAnsi" w:hAnsiTheme="minorHAnsi" w:cstheme="minorBidi"/>
                <w:spacing w:val="3"/>
                <w:sz w:val="20"/>
                <w:szCs w:val="20"/>
                <w:lang w:val="en-US"/>
              </w:rPr>
              <w:t xml:space="preserve">up to 10 </w:t>
            </w:r>
            <w:r w:rsidR="00C6539A" w:rsidRPr="00C6781A">
              <w:rPr>
                <w:rFonts w:asciiTheme="minorHAnsi" w:hAnsiTheme="minorHAnsi" w:cstheme="minorBidi"/>
                <w:spacing w:val="3"/>
                <w:sz w:val="20"/>
                <w:szCs w:val="20"/>
                <w:lang w:val="en-US"/>
              </w:rPr>
              <w:t>meetings</w:t>
            </w:r>
            <w:r w:rsidR="005E5644" w:rsidRPr="00C6781A">
              <w:rPr>
                <w:rFonts w:asciiTheme="minorHAnsi" w:hAnsiTheme="minorHAnsi" w:cstheme="minorBidi"/>
                <w:spacing w:val="3"/>
                <w:sz w:val="20"/>
                <w:szCs w:val="20"/>
                <w:lang w:val="en-US"/>
              </w:rPr>
              <w:t>/ trainings</w:t>
            </w:r>
            <w:r w:rsidR="00C6539A" w:rsidRPr="00C6781A">
              <w:rPr>
                <w:rFonts w:asciiTheme="minorHAnsi" w:hAnsiTheme="minorHAnsi" w:cstheme="minorBidi"/>
                <w:spacing w:val="3"/>
                <w:sz w:val="20"/>
                <w:szCs w:val="20"/>
                <w:lang w:val="en-US"/>
              </w:rPr>
              <w:t xml:space="preserve"> with private sector representatives on having more companies on-board open to recruit</w:t>
            </w:r>
            <w:r w:rsidR="009C1F1E" w:rsidRPr="00C6781A">
              <w:rPr>
                <w:rFonts w:asciiTheme="minorHAnsi" w:hAnsiTheme="minorHAnsi" w:cstheme="minorBidi"/>
                <w:spacing w:val="3"/>
                <w:sz w:val="20"/>
                <w:szCs w:val="20"/>
                <w:lang w:val="en-US"/>
              </w:rPr>
              <w:t xml:space="preserve"> </w:t>
            </w:r>
            <w:r w:rsidR="0BD3FF17" w:rsidRPr="00C6781A">
              <w:rPr>
                <w:rFonts w:asciiTheme="minorHAnsi" w:hAnsiTheme="minorHAnsi" w:cstheme="minorBidi"/>
                <w:spacing w:val="3"/>
                <w:sz w:val="20"/>
                <w:szCs w:val="20"/>
                <w:lang w:val="en-US"/>
              </w:rPr>
              <w:t>women from underrepresented groups</w:t>
            </w:r>
            <w:r w:rsidR="009C1F1E" w:rsidRPr="00C6781A">
              <w:rPr>
                <w:rFonts w:asciiTheme="minorHAnsi" w:hAnsiTheme="minorHAnsi" w:cstheme="minorBidi"/>
                <w:spacing w:val="3"/>
                <w:sz w:val="20"/>
                <w:szCs w:val="20"/>
                <w:lang w:val="en-US"/>
              </w:rPr>
              <w:t xml:space="preserve">. </w:t>
            </w:r>
            <w:r w:rsidR="005B3475" w:rsidRPr="00C6781A">
              <w:rPr>
                <w:rFonts w:asciiTheme="minorHAnsi" w:hAnsiTheme="minorHAnsi" w:cstheme="minorBidi"/>
                <w:spacing w:val="3"/>
                <w:sz w:val="20"/>
                <w:szCs w:val="20"/>
                <w:lang w:val="en-US"/>
              </w:rPr>
              <w:t>Assist employers to understand how they can address their concerns</w:t>
            </w:r>
            <w:r w:rsidR="005B3475" w:rsidRPr="62B00608">
              <w:rPr>
                <w:rFonts w:asciiTheme="minorHAnsi" w:hAnsiTheme="minorHAnsi" w:cstheme="minorBidi"/>
                <w:spacing w:val="3"/>
                <w:sz w:val="20"/>
                <w:szCs w:val="20"/>
                <w:shd w:val="clear" w:color="auto" w:fill="FFFFFF"/>
                <w:lang w:val="en-US"/>
              </w:rPr>
              <w:t xml:space="preserve"> </w:t>
            </w:r>
            <w:r w:rsidR="005E5644" w:rsidRPr="62B00608">
              <w:rPr>
                <w:rFonts w:asciiTheme="minorHAnsi" w:hAnsiTheme="minorHAnsi" w:cstheme="minorBidi"/>
                <w:spacing w:val="3"/>
                <w:sz w:val="20"/>
                <w:szCs w:val="20"/>
                <w:shd w:val="clear" w:color="auto" w:fill="FFFFFF"/>
                <w:lang w:val="en-US"/>
              </w:rPr>
              <w:t xml:space="preserve">about hiring a person </w:t>
            </w:r>
            <w:r w:rsidR="009C1F1E" w:rsidRPr="62B00608">
              <w:rPr>
                <w:rFonts w:asciiTheme="minorHAnsi" w:hAnsiTheme="minorHAnsi" w:cstheme="minorBidi"/>
                <w:spacing w:val="3"/>
                <w:sz w:val="20"/>
                <w:szCs w:val="20"/>
                <w:shd w:val="clear" w:color="auto" w:fill="FFFFFF"/>
                <w:lang w:val="en-US"/>
              </w:rPr>
              <w:t>from underrepresented groups</w:t>
            </w:r>
            <w:r w:rsidR="009C1F1E">
              <w:rPr>
                <w:rFonts w:asciiTheme="minorHAnsi" w:hAnsiTheme="minorHAnsi" w:cstheme="minorBidi"/>
                <w:spacing w:val="3"/>
                <w:sz w:val="20"/>
                <w:szCs w:val="20"/>
                <w:shd w:val="clear" w:color="auto" w:fill="FFFFFF"/>
                <w:lang w:val="en-US"/>
              </w:rPr>
              <w:t>.</w:t>
            </w:r>
            <w:r w:rsidR="005E5644" w:rsidRPr="62B00608">
              <w:rPr>
                <w:rFonts w:asciiTheme="minorHAnsi" w:hAnsiTheme="minorHAnsi" w:cstheme="minorBidi"/>
                <w:spacing w:val="3"/>
                <w:sz w:val="20"/>
                <w:szCs w:val="20"/>
                <w:shd w:val="clear" w:color="auto" w:fill="FFFFFF"/>
                <w:lang w:val="en-US"/>
              </w:rPr>
              <w:t xml:space="preserve"> The legal framework regarding this process etc.  </w:t>
            </w:r>
          </w:p>
          <w:p w14:paraId="6CF33306" w14:textId="25FD5EAC" w:rsidR="008715F7" w:rsidRPr="008715F7" w:rsidRDefault="008715F7" w:rsidP="00E2172B">
            <w:pPr>
              <w:pStyle w:val="NoSpacing"/>
              <w:numPr>
                <w:ilvl w:val="0"/>
                <w:numId w:val="31"/>
              </w:numPr>
              <w:jc w:val="both"/>
              <w:rPr>
                <w:rFonts w:asciiTheme="minorHAnsi" w:hAnsiTheme="minorHAnsi" w:cstheme="minorBidi"/>
                <w:spacing w:val="3"/>
                <w:sz w:val="20"/>
                <w:szCs w:val="20"/>
                <w:shd w:val="clear" w:color="auto" w:fill="FFFFFF"/>
                <w:lang w:val="en-US"/>
              </w:rPr>
            </w:pPr>
            <w:r w:rsidRPr="62B00608">
              <w:rPr>
                <w:rFonts w:asciiTheme="minorHAnsi" w:hAnsiTheme="minorHAnsi" w:cstheme="minorBidi"/>
                <w:b/>
                <w:bCs/>
                <w:sz w:val="20"/>
                <w:szCs w:val="20"/>
                <w:lang w:val="en-US"/>
              </w:rPr>
              <w:t>Collaborate</w:t>
            </w:r>
            <w:r w:rsidRPr="62B00608">
              <w:rPr>
                <w:rFonts w:asciiTheme="minorHAnsi" w:hAnsiTheme="minorHAnsi" w:cstheme="minorBidi"/>
                <w:sz w:val="20"/>
                <w:szCs w:val="20"/>
                <w:lang w:val="en-US"/>
              </w:rPr>
              <w:t xml:space="preserve"> with prisons, CSO’s who are dealing with social integration of </w:t>
            </w:r>
            <w:r w:rsidR="009C1F1E">
              <w:rPr>
                <w:rFonts w:asciiTheme="minorHAnsi" w:hAnsiTheme="minorHAnsi" w:cstheme="minorBidi"/>
                <w:sz w:val="20"/>
                <w:szCs w:val="20"/>
                <w:lang w:val="en-US"/>
              </w:rPr>
              <w:t>persons from</w:t>
            </w:r>
            <w:r w:rsidR="6DE32616" w:rsidRPr="62B00608">
              <w:rPr>
                <w:rFonts w:asciiTheme="minorHAnsi" w:hAnsiTheme="minorHAnsi" w:cstheme="minorBidi"/>
                <w:sz w:val="20"/>
                <w:szCs w:val="20"/>
                <w:lang w:val="en-US"/>
              </w:rPr>
              <w:t xml:space="preserve"> different groups</w:t>
            </w:r>
            <w:r w:rsidRPr="62B00608">
              <w:rPr>
                <w:rFonts w:asciiTheme="minorHAnsi" w:hAnsiTheme="minorHAnsi" w:cstheme="minorBidi"/>
                <w:sz w:val="20"/>
                <w:szCs w:val="20"/>
                <w:lang w:val="en-US"/>
              </w:rPr>
              <w:t>, National Employment Agency, relevant local authorities, Probation Bureau and other relevant actors in order to disseminate the information regarding the project, also to involve them during workshops, meetings and engagement with private sector.</w:t>
            </w:r>
          </w:p>
          <w:p w14:paraId="41F0675A" w14:textId="1FD05D49" w:rsidR="00E2172B" w:rsidRPr="00E2172B" w:rsidRDefault="00E2172B" w:rsidP="00E2172B">
            <w:pPr>
              <w:pStyle w:val="NoSpacing"/>
              <w:numPr>
                <w:ilvl w:val="0"/>
                <w:numId w:val="31"/>
              </w:numPr>
              <w:jc w:val="both"/>
              <w:rPr>
                <w:rFonts w:asciiTheme="minorHAnsi" w:hAnsiTheme="minorHAnsi" w:cstheme="minorBidi"/>
                <w:spacing w:val="3"/>
                <w:sz w:val="20"/>
                <w:szCs w:val="20"/>
                <w:shd w:val="clear" w:color="auto" w:fill="FFFFFF"/>
                <w:lang w:val="en-US"/>
              </w:rPr>
            </w:pPr>
            <w:r w:rsidRPr="00E2172B">
              <w:rPr>
                <w:rFonts w:asciiTheme="minorHAnsi" w:hAnsiTheme="minorHAnsi" w:cstheme="minorBidi"/>
                <w:b/>
                <w:bCs/>
                <w:sz w:val="20"/>
                <w:szCs w:val="20"/>
                <w:lang w:val="en-US"/>
              </w:rPr>
              <w:t xml:space="preserve">To organize awareness raising activities </w:t>
            </w:r>
            <w:r>
              <w:rPr>
                <w:rFonts w:asciiTheme="minorHAnsi" w:hAnsiTheme="minorHAnsi" w:cstheme="minorBidi"/>
                <w:b/>
                <w:bCs/>
                <w:sz w:val="20"/>
                <w:szCs w:val="20"/>
                <w:lang w:val="en-US"/>
              </w:rPr>
              <w:t>and materials (stating from the beginning of the project and</w:t>
            </w:r>
            <w:r w:rsidRPr="00E2172B">
              <w:rPr>
                <w:rFonts w:asciiTheme="minorHAnsi" w:hAnsiTheme="minorHAnsi" w:cstheme="minorBidi"/>
                <w:b/>
                <w:bCs/>
                <w:sz w:val="20"/>
                <w:szCs w:val="20"/>
                <w:lang w:val="en-US"/>
              </w:rPr>
              <w:t xml:space="preserve"> later during the implementation</w:t>
            </w:r>
            <w:r>
              <w:rPr>
                <w:rFonts w:asciiTheme="minorHAnsi" w:hAnsiTheme="minorHAnsi" w:cstheme="minorBidi"/>
                <w:b/>
                <w:bCs/>
                <w:sz w:val="20"/>
                <w:szCs w:val="20"/>
                <w:lang w:val="en-US"/>
              </w:rPr>
              <w:t>)</w:t>
            </w:r>
          </w:p>
          <w:p w14:paraId="21673000" w14:textId="167A8FE3" w:rsidR="00B52B6C" w:rsidRPr="00B52B6C" w:rsidRDefault="00E2172B" w:rsidP="00B52B6C">
            <w:pPr>
              <w:pStyle w:val="ListParagraph"/>
              <w:numPr>
                <w:ilvl w:val="0"/>
                <w:numId w:val="35"/>
              </w:numPr>
              <w:autoSpaceDE w:val="0"/>
              <w:autoSpaceDN w:val="0"/>
              <w:adjustRightInd w:val="0"/>
              <w:jc w:val="both"/>
              <w:rPr>
                <w:rFonts w:asciiTheme="minorHAnsi" w:hAnsiTheme="minorHAnsi" w:cstheme="minorBidi"/>
                <w:spacing w:val="3"/>
                <w:shd w:val="clear" w:color="auto" w:fill="FFFFFF"/>
              </w:rPr>
            </w:pPr>
            <w:r w:rsidRPr="00E2172B">
              <w:rPr>
                <w:rFonts w:asciiTheme="minorHAnsi" w:hAnsiTheme="minorHAnsi" w:cstheme="minorHAnsi"/>
                <w:b/>
              </w:rPr>
              <w:t xml:space="preserve">Informational </w:t>
            </w:r>
            <w:r w:rsidR="00B52B6C">
              <w:rPr>
                <w:rFonts w:asciiTheme="minorHAnsi" w:hAnsiTheme="minorHAnsi" w:cstheme="minorHAnsi"/>
                <w:b/>
              </w:rPr>
              <w:t xml:space="preserve">and awareness </w:t>
            </w:r>
            <w:r w:rsidRPr="00E2172B">
              <w:rPr>
                <w:rFonts w:asciiTheme="minorHAnsi" w:hAnsiTheme="minorHAnsi" w:cstheme="minorHAnsi"/>
                <w:b/>
              </w:rPr>
              <w:t>materials</w:t>
            </w:r>
            <w:r w:rsidRPr="00E2172B">
              <w:rPr>
                <w:rFonts w:asciiTheme="minorHAnsi" w:hAnsiTheme="minorHAnsi" w:cstheme="minorHAnsi"/>
                <w:bCs/>
              </w:rPr>
              <w:t xml:space="preserve"> </w:t>
            </w:r>
            <w:r w:rsidR="00B52B6C">
              <w:rPr>
                <w:rFonts w:asciiTheme="minorHAnsi" w:hAnsiTheme="minorHAnsi" w:cstheme="minorHAnsi"/>
                <w:bCs/>
              </w:rPr>
              <w:t xml:space="preserve">regarding the project. Materials to be elaborated </w:t>
            </w:r>
            <w:r w:rsidRPr="00E2172B">
              <w:rPr>
                <w:rFonts w:asciiTheme="minorHAnsi" w:hAnsiTheme="minorHAnsi" w:cstheme="minorHAnsi"/>
                <w:bCs/>
              </w:rPr>
              <w:t xml:space="preserve">at the beginning of the program, providing program details, objectives and information </w:t>
            </w:r>
            <w:r w:rsidR="00B52B6C">
              <w:rPr>
                <w:rFonts w:asciiTheme="minorHAnsi" w:hAnsiTheme="minorHAnsi" w:cstheme="minorHAnsi"/>
                <w:bCs/>
              </w:rPr>
              <w:t>that will be</w:t>
            </w:r>
            <w:r w:rsidRPr="00E2172B">
              <w:rPr>
                <w:rFonts w:asciiTheme="minorHAnsi" w:hAnsiTheme="minorHAnsi" w:cstheme="minorHAnsi"/>
                <w:bCs/>
              </w:rPr>
              <w:t xml:space="preserve"> available for sharing (for beneficiaries, partners, private sector, etc.); </w:t>
            </w:r>
          </w:p>
          <w:p w14:paraId="56794F00" w14:textId="53E20859" w:rsidR="00C608D8" w:rsidRPr="00E2172B" w:rsidRDefault="00E2172B" w:rsidP="00B52B6C">
            <w:pPr>
              <w:pStyle w:val="ListParagraph"/>
              <w:numPr>
                <w:ilvl w:val="0"/>
                <w:numId w:val="35"/>
              </w:numPr>
              <w:autoSpaceDE w:val="0"/>
              <w:autoSpaceDN w:val="0"/>
              <w:adjustRightInd w:val="0"/>
              <w:jc w:val="both"/>
              <w:rPr>
                <w:rFonts w:asciiTheme="minorHAnsi" w:hAnsiTheme="minorHAnsi" w:cstheme="minorBidi"/>
                <w:spacing w:val="3"/>
                <w:shd w:val="clear" w:color="auto" w:fill="FFFFFF"/>
              </w:rPr>
            </w:pPr>
            <w:r>
              <w:rPr>
                <w:rFonts w:asciiTheme="minorHAnsi" w:hAnsiTheme="minorHAnsi" w:cstheme="minorBidi"/>
                <w:b/>
                <w:bCs/>
              </w:rPr>
              <w:t xml:space="preserve">Study cases </w:t>
            </w:r>
            <w:r w:rsidR="009C1F1E">
              <w:rPr>
                <w:rFonts w:asciiTheme="minorHAnsi" w:hAnsiTheme="minorHAnsi" w:cstheme="minorBidi"/>
              </w:rPr>
              <w:t xml:space="preserve">on women </w:t>
            </w:r>
            <w:r w:rsidR="009C1F1E" w:rsidRPr="009C1F1E">
              <w:rPr>
                <w:rFonts w:ascii="Calibri" w:hAnsi="Calibri" w:cs="Calibri"/>
              </w:rPr>
              <w:t>from u</w:t>
            </w:r>
            <w:r w:rsidR="009C1F1E" w:rsidRPr="009C1F1E">
              <w:rPr>
                <w:rFonts w:ascii="Calibri" w:hAnsi="Calibri" w:cs="Calibri"/>
                <w:lang w:eastAsia="ru-RU"/>
              </w:rPr>
              <w:t>nderrepresented groups (ex-detainees, survivors of violence, women in difficult socio-economic conditions, single mothers, women with disabilities etc.)</w:t>
            </w:r>
            <w:r w:rsidR="009C1F1E" w:rsidRPr="009C1F1E">
              <w:rPr>
                <w:rFonts w:ascii="Calibri" w:hAnsi="Calibri" w:cs="Calibri"/>
              </w:rPr>
              <w:t xml:space="preserve"> </w:t>
            </w:r>
            <w:r w:rsidR="009C1F1E">
              <w:rPr>
                <w:rFonts w:ascii="Calibri" w:hAnsi="Calibri" w:cs="Calibri"/>
              </w:rPr>
              <w:t xml:space="preserve"> in order to make the society to be more tolerant and </w:t>
            </w:r>
            <w:r w:rsidR="009C1F1E" w:rsidRPr="00DE59FD">
              <w:rPr>
                <w:rFonts w:ascii="Calibri" w:hAnsi="Calibri" w:cs="Calibri"/>
                <w:b/>
                <w:bCs/>
              </w:rPr>
              <w:t>emphatic towards them</w:t>
            </w:r>
            <w:r w:rsidR="009C1F1E">
              <w:rPr>
                <w:rFonts w:ascii="Calibri" w:hAnsi="Calibri" w:cs="Calibri"/>
              </w:rPr>
              <w:t xml:space="preserve">, also on </w:t>
            </w:r>
            <w:r w:rsidR="005E5644" w:rsidRPr="009C1F1E">
              <w:rPr>
                <w:rFonts w:ascii="Calibri" w:hAnsi="Calibri" w:cs="Calibri"/>
                <w:b/>
                <w:bCs/>
              </w:rPr>
              <w:t>positive and successful stories</w:t>
            </w:r>
            <w:r w:rsidR="005E5644" w:rsidRPr="009C1F1E">
              <w:rPr>
                <w:rFonts w:ascii="Calibri" w:hAnsi="Calibri" w:cs="Calibri"/>
              </w:rPr>
              <w:t xml:space="preserve"> with women </w:t>
            </w:r>
            <w:r w:rsidR="009C1F1E" w:rsidRPr="009C1F1E">
              <w:rPr>
                <w:rFonts w:ascii="Calibri" w:hAnsi="Calibri" w:cs="Calibri"/>
              </w:rPr>
              <w:t>from u</w:t>
            </w:r>
            <w:r w:rsidR="009C1F1E" w:rsidRPr="009C1F1E">
              <w:rPr>
                <w:rFonts w:ascii="Calibri" w:hAnsi="Calibri" w:cs="Calibri"/>
                <w:lang w:eastAsia="ru-RU"/>
              </w:rPr>
              <w:t xml:space="preserve">nderrepresented groups </w:t>
            </w:r>
            <w:r w:rsidR="005E5644" w:rsidRPr="009C1F1E">
              <w:rPr>
                <w:rFonts w:ascii="Calibri" w:hAnsi="Calibri" w:cs="Calibri"/>
              </w:rPr>
              <w:t>that integrated successfully on labor market and social life.</w:t>
            </w:r>
            <w:r w:rsidR="005E5644" w:rsidRPr="62B00608">
              <w:rPr>
                <w:rFonts w:asciiTheme="minorHAnsi" w:hAnsiTheme="minorHAnsi" w:cstheme="minorBidi"/>
              </w:rPr>
              <w:t xml:space="preserve"> </w:t>
            </w:r>
          </w:p>
        </w:tc>
      </w:tr>
    </w:tbl>
    <w:p w14:paraId="21C4EE04" w14:textId="77777777" w:rsidR="00886472" w:rsidRDefault="00886472" w:rsidP="00476FFD">
      <w:pPr>
        <w:spacing w:after="120"/>
        <w:jc w:val="both"/>
        <w:rPr>
          <w:rFonts w:asciiTheme="minorHAnsi" w:hAnsiTheme="minorHAnsi" w:cstheme="minorHAnsi"/>
        </w:rPr>
      </w:pPr>
    </w:p>
    <w:p w14:paraId="7489600B" w14:textId="77777777" w:rsidR="002A2907" w:rsidRPr="002A2907" w:rsidRDefault="002A2907" w:rsidP="002A2907">
      <w:pPr>
        <w:pStyle w:val="Title"/>
        <w:spacing w:after="120"/>
        <w:rPr>
          <w:rFonts w:asciiTheme="minorHAnsi" w:hAnsiTheme="minorHAnsi" w:cstheme="minorHAnsi"/>
          <w:b/>
          <w:color w:val="002060"/>
          <w:sz w:val="20"/>
          <w:szCs w:val="20"/>
        </w:rPr>
      </w:pPr>
      <w:r w:rsidRPr="002A2907">
        <w:rPr>
          <w:rFonts w:asciiTheme="minorHAnsi" w:hAnsiTheme="minorHAnsi" w:cstheme="minorHAnsi"/>
          <w:color w:val="002060"/>
          <w:sz w:val="20"/>
          <w:szCs w:val="20"/>
        </w:rPr>
        <w:t>Deliverables and Timeframe</w:t>
      </w:r>
    </w:p>
    <w:p w14:paraId="55367BB5" w14:textId="2D7AF62C" w:rsidR="002A2907" w:rsidRPr="002A2907" w:rsidRDefault="002A2907" w:rsidP="002A2907">
      <w:pPr>
        <w:pBdr>
          <w:bottom w:val="dotted" w:sz="6" w:space="2" w:color="666666"/>
        </w:pBdr>
        <w:autoSpaceDE w:val="0"/>
        <w:autoSpaceDN w:val="0"/>
        <w:adjustRightInd w:val="0"/>
        <w:spacing w:after="120"/>
        <w:jc w:val="both"/>
        <w:rPr>
          <w:rFonts w:asciiTheme="minorHAnsi" w:hAnsiTheme="minorHAnsi" w:cstheme="minorHAnsi"/>
        </w:rPr>
      </w:pPr>
      <w:r w:rsidRPr="002A2907">
        <w:rPr>
          <w:rFonts w:asciiTheme="minorHAnsi" w:hAnsiTheme="minorHAnsi" w:cstheme="minorHAnsi"/>
          <w:bCs/>
        </w:rPr>
        <w:t xml:space="preserve">During the implementation of this assignment, the </w:t>
      </w:r>
      <w:r w:rsidR="005354DD">
        <w:rPr>
          <w:rFonts w:asciiTheme="minorHAnsi" w:hAnsiTheme="minorHAnsi" w:cstheme="minorHAnsi"/>
        </w:rPr>
        <w:t xml:space="preserve">Contractor </w:t>
      </w:r>
      <w:r w:rsidRPr="002A2907">
        <w:rPr>
          <w:rFonts w:asciiTheme="minorHAnsi" w:hAnsiTheme="minorHAnsi" w:cstheme="minorHAnsi"/>
        </w:rPr>
        <w:t xml:space="preserve">shall be responsible for delivering of the following outputs, </w:t>
      </w:r>
      <w:r w:rsidR="00C84F12">
        <w:rPr>
          <w:rFonts w:asciiTheme="minorHAnsi" w:hAnsiTheme="minorHAnsi" w:cstheme="minorHAnsi"/>
        </w:rPr>
        <w:t>consisting</w:t>
      </w:r>
      <w:r w:rsidR="00C84F12" w:rsidRPr="002A2907">
        <w:rPr>
          <w:rFonts w:asciiTheme="minorHAnsi" w:hAnsiTheme="minorHAnsi" w:cstheme="minorHAnsi"/>
        </w:rPr>
        <w:t xml:space="preserve"> </w:t>
      </w:r>
      <w:r w:rsidRPr="002A2907">
        <w:rPr>
          <w:rFonts w:asciiTheme="minorHAnsi" w:hAnsiTheme="minorHAnsi" w:cstheme="minorHAnsi"/>
        </w:rPr>
        <w:t>of the main milestones:</w:t>
      </w:r>
    </w:p>
    <w:tbl>
      <w:tblPr>
        <w:tblpPr w:leftFromText="181" w:rightFromText="181" w:vertAnchor="text" w:tblpXSpec="center" w:tblpY="1"/>
        <w:tblOverlap w:val="neve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5658"/>
        <w:gridCol w:w="1620"/>
        <w:gridCol w:w="1474"/>
      </w:tblGrid>
      <w:tr w:rsidR="00631D05" w:rsidRPr="002A2907" w14:paraId="63C1E6AF" w14:textId="77777777" w:rsidTr="00F01015">
        <w:trPr>
          <w:trHeight w:val="1066"/>
          <w:tblHeader/>
        </w:trPr>
        <w:tc>
          <w:tcPr>
            <w:tcW w:w="457" w:type="dxa"/>
          </w:tcPr>
          <w:p w14:paraId="2634B662" w14:textId="77777777" w:rsidR="00631D05" w:rsidRPr="002A2907" w:rsidRDefault="00631D05" w:rsidP="00C13762">
            <w:pPr>
              <w:autoSpaceDE w:val="0"/>
              <w:autoSpaceDN w:val="0"/>
              <w:adjustRightInd w:val="0"/>
              <w:jc w:val="center"/>
              <w:rPr>
                <w:rFonts w:asciiTheme="minorHAnsi" w:eastAsiaTheme="minorEastAsia" w:hAnsiTheme="minorHAnsi" w:cstheme="minorHAnsi"/>
                <w:b/>
              </w:rPr>
            </w:pPr>
            <w:r w:rsidRPr="002A2907">
              <w:rPr>
                <w:rFonts w:asciiTheme="minorHAnsi" w:eastAsiaTheme="minorEastAsia" w:hAnsiTheme="minorHAnsi" w:cstheme="minorHAnsi"/>
                <w:b/>
              </w:rPr>
              <w:t xml:space="preserve">No </w:t>
            </w:r>
          </w:p>
        </w:tc>
        <w:tc>
          <w:tcPr>
            <w:tcW w:w="5658" w:type="dxa"/>
          </w:tcPr>
          <w:p w14:paraId="4F458918" w14:textId="27B201FE" w:rsidR="00631D05" w:rsidRPr="002A2907" w:rsidRDefault="00631D05" w:rsidP="00C13762">
            <w:pPr>
              <w:autoSpaceDE w:val="0"/>
              <w:autoSpaceDN w:val="0"/>
              <w:adjustRightInd w:val="0"/>
              <w:jc w:val="center"/>
              <w:rPr>
                <w:rFonts w:asciiTheme="minorHAnsi" w:eastAsiaTheme="minorEastAsia" w:hAnsiTheme="minorHAnsi" w:cstheme="minorHAnsi"/>
                <w:b/>
              </w:rPr>
            </w:pPr>
            <w:r w:rsidRPr="002A2907">
              <w:rPr>
                <w:rFonts w:asciiTheme="minorHAnsi" w:eastAsiaTheme="minorEastAsia" w:hAnsiTheme="minorHAnsi" w:cstheme="minorHAnsi"/>
                <w:b/>
              </w:rPr>
              <w:t>Deliverables</w:t>
            </w:r>
          </w:p>
        </w:tc>
        <w:tc>
          <w:tcPr>
            <w:tcW w:w="1620" w:type="dxa"/>
          </w:tcPr>
          <w:p w14:paraId="39A9401A" w14:textId="77777777" w:rsidR="00631D05" w:rsidRPr="002A2907" w:rsidRDefault="00631D05" w:rsidP="00C13762">
            <w:pPr>
              <w:autoSpaceDE w:val="0"/>
              <w:autoSpaceDN w:val="0"/>
              <w:adjustRightInd w:val="0"/>
              <w:jc w:val="center"/>
              <w:rPr>
                <w:rFonts w:asciiTheme="minorHAnsi" w:eastAsiaTheme="minorEastAsia" w:hAnsiTheme="minorHAnsi" w:cstheme="minorHAnsi"/>
                <w:b/>
              </w:rPr>
            </w:pPr>
            <w:r w:rsidRPr="002A2907">
              <w:rPr>
                <w:rFonts w:asciiTheme="minorHAnsi" w:eastAsiaTheme="minorEastAsia" w:hAnsiTheme="minorHAnsi" w:cstheme="minorHAnsi"/>
                <w:b/>
              </w:rPr>
              <w:t>Tentative timeframe for accomplishment of task</w:t>
            </w:r>
          </w:p>
        </w:tc>
        <w:tc>
          <w:tcPr>
            <w:tcW w:w="1474" w:type="dxa"/>
          </w:tcPr>
          <w:p w14:paraId="2D0CEBE1" w14:textId="77777777" w:rsidR="00631D05" w:rsidRPr="002A2907" w:rsidRDefault="00631D05" w:rsidP="00C13762">
            <w:pPr>
              <w:autoSpaceDE w:val="0"/>
              <w:autoSpaceDN w:val="0"/>
              <w:adjustRightInd w:val="0"/>
              <w:jc w:val="center"/>
              <w:rPr>
                <w:rFonts w:asciiTheme="minorHAnsi" w:eastAsiaTheme="minorEastAsia" w:hAnsiTheme="minorHAnsi" w:cstheme="minorHAnsi"/>
              </w:rPr>
            </w:pPr>
            <w:r w:rsidRPr="002A2907">
              <w:rPr>
                <w:rFonts w:asciiTheme="minorHAnsi" w:eastAsiaTheme="minorEastAsia" w:hAnsiTheme="minorHAnsi" w:cstheme="minorHAnsi"/>
                <w:b/>
              </w:rPr>
              <w:t>Percentage of milestone/output and tentative schedule of payments</w:t>
            </w:r>
          </w:p>
        </w:tc>
      </w:tr>
      <w:tr w:rsidR="00A9635B" w:rsidRPr="002A2907" w14:paraId="6871DE5E" w14:textId="77777777" w:rsidTr="00F01015">
        <w:tc>
          <w:tcPr>
            <w:tcW w:w="457" w:type="dxa"/>
          </w:tcPr>
          <w:p w14:paraId="20BBC083" w14:textId="77777777" w:rsidR="00A9635B" w:rsidRPr="002A2907" w:rsidRDefault="00A9635B" w:rsidP="002A2907">
            <w:pPr>
              <w:numPr>
                <w:ilvl w:val="0"/>
                <w:numId w:val="1"/>
              </w:numPr>
              <w:autoSpaceDE w:val="0"/>
              <w:autoSpaceDN w:val="0"/>
              <w:adjustRightInd w:val="0"/>
              <w:spacing w:after="160"/>
              <w:ind w:left="283" w:hanging="357"/>
              <w:rPr>
                <w:rFonts w:asciiTheme="minorHAnsi" w:eastAsiaTheme="minorEastAsia" w:hAnsiTheme="minorHAnsi" w:cstheme="minorHAnsi"/>
              </w:rPr>
            </w:pPr>
          </w:p>
        </w:tc>
        <w:tc>
          <w:tcPr>
            <w:tcW w:w="5658" w:type="dxa"/>
          </w:tcPr>
          <w:p w14:paraId="5DD51B82" w14:textId="29115645" w:rsidR="00A9635B" w:rsidRPr="008715F7" w:rsidRDefault="00A9635B" w:rsidP="00C13762">
            <w:pPr>
              <w:autoSpaceDE w:val="0"/>
              <w:autoSpaceDN w:val="0"/>
              <w:adjustRightInd w:val="0"/>
              <w:jc w:val="both"/>
              <w:rPr>
                <w:rFonts w:asciiTheme="minorHAnsi" w:hAnsiTheme="minorHAnsi" w:cstheme="minorHAnsi"/>
                <w:color w:val="000000"/>
              </w:rPr>
            </w:pPr>
            <w:r w:rsidRPr="008715F7">
              <w:rPr>
                <w:rFonts w:asciiTheme="minorHAnsi" w:hAnsiTheme="minorHAnsi" w:cstheme="minorHAnsi"/>
                <w:bCs/>
                <w:iCs/>
              </w:rPr>
              <w:t>Develop a defined and detailed methodology, sampling and data analysis framework inclusive of tools, a workplan and time schedule</w:t>
            </w:r>
            <w:r>
              <w:rPr>
                <w:rFonts w:asciiTheme="minorHAnsi" w:hAnsiTheme="minorHAnsi" w:cstheme="minorHAnsi"/>
                <w:bCs/>
                <w:iCs/>
              </w:rPr>
              <w:t>, based on the requested tasks and activities.</w:t>
            </w:r>
          </w:p>
        </w:tc>
        <w:tc>
          <w:tcPr>
            <w:tcW w:w="1620" w:type="dxa"/>
            <w:vAlign w:val="center"/>
          </w:tcPr>
          <w:p w14:paraId="538D33BA" w14:textId="498AB934" w:rsidR="00A9635B" w:rsidRPr="00914026" w:rsidRDefault="00A9635B" w:rsidP="00C13762">
            <w:pPr>
              <w:autoSpaceDE w:val="0"/>
              <w:autoSpaceDN w:val="0"/>
              <w:adjustRightInd w:val="0"/>
              <w:jc w:val="center"/>
              <w:rPr>
                <w:rFonts w:asciiTheme="minorHAnsi" w:eastAsiaTheme="minorEastAsia" w:hAnsiTheme="minorHAnsi" w:cstheme="minorHAnsi"/>
              </w:rPr>
            </w:pPr>
            <w:r>
              <w:rPr>
                <w:rFonts w:asciiTheme="minorHAnsi" w:eastAsiaTheme="minorEastAsia" w:hAnsiTheme="minorHAnsi" w:cstheme="minorHAnsi"/>
              </w:rPr>
              <w:t>In 2 weeks after signing the contract</w:t>
            </w:r>
          </w:p>
        </w:tc>
        <w:tc>
          <w:tcPr>
            <w:tcW w:w="1474" w:type="dxa"/>
            <w:vMerge w:val="restart"/>
            <w:vAlign w:val="center"/>
          </w:tcPr>
          <w:p w14:paraId="578B500E" w14:textId="77777777" w:rsidR="00A9635B" w:rsidRDefault="00A9635B" w:rsidP="00C13762">
            <w:pPr>
              <w:autoSpaceDE w:val="0"/>
              <w:autoSpaceDN w:val="0"/>
              <w:adjustRightInd w:val="0"/>
              <w:jc w:val="center"/>
              <w:rPr>
                <w:rFonts w:asciiTheme="minorHAnsi" w:eastAsiaTheme="minorEastAsia" w:hAnsiTheme="minorHAnsi" w:cstheme="minorHAnsi"/>
              </w:rPr>
            </w:pPr>
            <w:r>
              <w:rPr>
                <w:rFonts w:asciiTheme="minorHAnsi" w:eastAsiaTheme="minorEastAsia" w:hAnsiTheme="minorHAnsi" w:cstheme="minorHAnsi"/>
              </w:rPr>
              <w:t xml:space="preserve">20 % </w:t>
            </w:r>
          </w:p>
          <w:p w14:paraId="6B0636D1" w14:textId="326A2111" w:rsidR="00A9635B" w:rsidRPr="002A2907" w:rsidRDefault="00A9635B" w:rsidP="00C13762">
            <w:pPr>
              <w:autoSpaceDE w:val="0"/>
              <w:autoSpaceDN w:val="0"/>
              <w:adjustRightInd w:val="0"/>
              <w:jc w:val="center"/>
              <w:rPr>
                <w:rFonts w:asciiTheme="minorHAnsi" w:eastAsiaTheme="minorEastAsia" w:hAnsiTheme="minorHAnsi" w:cstheme="minorHAnsi"/>
              </w:rPr>
            </w:pPr>
            <w:r>
              <w:rPr>
                <w:rFonts w:asciiTheme="minorHAnsi" w:eastAsiaTheme="minorEastAsia" w:hAnsiTheme="minorHAnsi" w:cstheme="minorHAnsi"/>
              </w:rPr>
              <w:t>By 30</w:t>
            </w:r>
            <w:r w:rsidRPr="00A9635B">
              <w:rPr>
                <w:rFonts w:asciiTheme="minorHAnsi" w:eastAsiaTheme="minorEastAsia" w:hAnsiTheme="minorHAnsi" w:cstheme="minorHAnsi"/>
                <w:vertAlign w:val="superscript"/>
              </w:rPr>
              <w:t>th</w:t>
            </w:r>
            <w:r>
              <w:rPr>
                <w:rFonts w:asciiTheme="minorHAnsi" w:eastAsiaTheme="minorEastAsia" w:hAnsiTheme="minorHAnsi" w:cstheme="minorHAnsi"/>
              </w:rPr>
              <w:t xml:space="preserve"> of April 2020</w:t>
            </w:r>
          </w:p>
        </w:tc>
      </w:tr>
      <w:tr w:rsidR="00A9635B" w:rsidRPr="002A2907" w14:paraId="1BF17060" w14:textId="77777777" w:rsidTr="00F01015">
        <w:tc>
          <w:tcPr>
            <w:tcW w:w="457" w:type="dxa"/>
          </w:tcPr>
          <w:p w14:paraId="1260F0AB" w14:textId="77777777" w:rsidR="00A9635B" w:rsidRPr="002A2907" w:rsidRDefault="00A9635B" w:rsidP="008715F7">
            <w:pPr>
              <w:numPr>
                <w:ilvl w:val="0"/>
                <w:numId w:val="1"/>
              </w:numPr>
              <w:autoSpaceDE w:val="0"/>
              <w:autoSpaceDN w:val="0"/>
              <w:adjustRightInd w:val="0"/>
              <w:spacing w:after="160"/>
              <w:ind w:left="283" w:hanging="357"/>
              <w:rPr>
                <w:rFonts w:asciiTheme="minorHAnsi" w:eastAsiaTheme="minorEastAsia" w:hAnsiTheme="minorHAnsi" w:cstheme="minorHAnsi"/>
              </w:rPr>
            </w:pPr>
          </w:p>
        </w:tc>
        <w:tc>
          <w:tcPr>
            <w:tcW w:w="5658" w:type="dxa"/>
            <w:shd w:val="clear" w:color="auto" w:fill="auto"/>
          </w:tcPr>
          <w:p w14:paraId="2BFD9369" w14:textId="7E08F5E4" w:rsidR="00A9635B" w:rsidRPr="00914026" w:rsidRDefault="00A9635B" w:rsidP="008715F7">
            <w:pPr>
              <w:autoSpaceDE w:val="0"/>
              <w:autoSpaceDN w:val="0"/>
              <w:adjustRightInd w:val="0"/>
              <w:jc w:val="both"/>
              <w:rPr>
                <w:rFonts w:asciiTheme="minorHAnsi" w:hAnsiTheme="minorHAnsi" w:cstheme="minorHAnsi"/>
              </w:rPr>
            </w:pPr>
            <w:r>
              <w:rPr>
                <w:rFonts w:ascii="Calibri" w:hAnsi="Calibri" w:cs="Calibri"/>
                <w:spacing w:val="3"/>
                <w:shd w:val="clear" w:color="auto" w:fill="FFFFFF"/>
              </w:rPr>
              <w:t>Need Assessment report (</w:t>
            </w:r>
            <w:r w:rsidRPr="00F01015">
              <w:rPr>
                <w:rFonts w:ascii="Calibri" w:hAnsi="Calibri" w:cs="Calibri"/>
                <w:i/>
                <w:iCs/>
                <w:spacing w:val="3"/>
                <w:shd w:val="clear" w:color="auto" w:fill="FFFFFF"/>
              </w:rPr>
              <w:t>tasks 1 &amp; 2);</w:t>
            </w:r>
          </w:p>
        </w:tc>
        <w:tc>
          <w:tcPr>
            <w:tcW w:w="1620" w:type="dxa"/>
            <w:vAlign w:val="center"/>
          </w:tcPr>
          <w:p w14:paraId="3A0CDAF8" w14:textId="78183E26" w:rsidR="00A9635B" w:rsidRPr="00914026" w:rsidRDefault="00A9635B" w:rsidP="008715F7">
            <w:pPr>
              <w:autoSpaceDE w:val="0"/>
              <w:autoSpaceDN w:val="0"/>
              <w:adjustRightInd w:val="0"/>
              <w:jc w:val="center"/>
              <w:rPr>
                <w:rFonts w:asciiTheme="minorHAnsi" w:eastAsiaTheme="minorEastAsia" w:hAnsiTheme="minorHAnsi" w:cstheme="minorHAnsi"/>
              </w:rPr>
            </w:pPr>
            <w:r>
              <w:rPr>
                <w:rFonts w:asciiTheme="minorHAnsi" w:eastAsiaTheme="minorEastAsia" w:hAnsiTheme="minorHAnsi" w:cstheme="minorHAnsi"/>
              </w:rPr>
              <w:t>By 15</w:t>
            </w:r>
            <w:r w:rsidRPr="003266B4">
              <w:rPr>
                <w:rFonts w:asciiTheme="minorHAnsi" w:eastAsiaTheme="minorEastAsia" w:hAnsiTheme="minorHAnsi" w:cstheme="minorHAnsi"/>
                <w:vertAlign w:val="superscript"/>
              </w:rPr>
              <w:t>th</w:t>
            </w:r>
            <w:r>
              <w:rPr>
                <w:rFonts w:asciiTheme="minorHAnsi" w:eastAsiaTheme="minorEastAsia" w:hAnsiTheme="minorHAnsi" w:cstheme="minorHAnsi"/>
              </w:rPr>
              <w:t xml:space="preserve"> of May 2020</w:t>
            </w:r>
          </w:p>
        </w:tc>
        <w:tc>
          <w:tcPr>
            <w:tcW w:w="1474" w:type="dxa"/>
            <w:vMerge/>
            <w:vAlign w:val="center"/>
          </w:tcPr>
          <w:p w14:paraId="1A391BEF" w14:textId="77777777" w:rsidR="00A9635B" w:rsidRDefault="00A9635B" w:rsidP="008715F7">
            <w:pPr>
              <w:autoSpaceDE w:val="0"/>
              <w:autoSpaceDN w:val="0"/>
              <w:adjustRightInd w:val="0"/>
              <w:jc w:val="center"/>
              <w:rPr>
                <w:rFonts w:asciiTheme="minorHAnsi" w:eastAsiaTheme="minorEastAsia" w:hAnsiTheme="minorHAnsi" w:cstheme="minorHAnsi"/>
              </w:rPr>
            </w:pPr>
          </w:p>
        </w:tc>
      </w:tr>
      <w:tr w:rsidR="00A9635B" w:rsidRPr="002A2907" w14:paraId="079DFB15" w14:textId="77777777" w:rsidTr="00F01015">
        <w:tc>
          <w:tcPr>
            <w:tcW w:w="457" w:type="dxa"/>
          </w:tcPr>
          <w:p w14:paraId="5C11A1B7" w14:textId="77777777" w:rsidR="00A9635B" w:rsidRPr="002A2907" w:rsidRDefault="00A9635B" w:rsidP="008715F7">
            <w:pPr>
              <w:numPr>
                <w:ilvl w:val="0"/>
                <w:numId w:val="1"/>
              </w:numPr>
              <w:autoSpaceDE w:val="0"/>
              <w:autoSpaceDN w:val="0"/>
              <w:adjustRightInd w:val="0"/>
              <w:spacing w:after="160"/>
              <w:ind w:left="283" w:hanging="357"/>
              <w:rPr>
                <w:rFonts w:asciiTheme="minorHAnsi" w:eastAsiaTheme="minorEastAsia" w:hAnsiTheme="minorHAnsi" w:cstheme="minorHAnsi"/>
              </w:rPr>
            </w:pPr>
          </w:p>
        </w:tc>
        <w:tc>
          <w:tcPr>
            <w:tcW w:w="5658" w:type="dxa"/>
            <w:shd w:val="clear" w:color="auto" w:fill="auto"/>
          </w:tcPr>
          <w:p w14:paraId="2B75E078" w14:textId="2A86ABD2" w:rsidR="00A9635B" w:rsidRPr="00914026" w:rsidRDefault="00A9635B" w:rsidP="008715F7">
            <w:pPr>
              <w:autoSpaceDE w:val="0"/>
              <w:autoSpaceDN w:val="0"/>
              <w:adjustRightInd w:val="0"/>
              <w:jc w:val="both"/>
              <w:rPr>
                <w:rFonts w:asciiTheme="minorHAnsi" w:hAnsiTheme="minorHAnsi" w:cstheme="minorHAnsi"/>
              </w:rPr>
            </w:pPr>
            <w:r>
              <w:rPr>
                <w:rFonts w:ascii="Calibri" w:hAnsi="Calibri" w:cs="Calibri"/>
                <w:spacing w:val="3"/>
                <w:shd w:val="clear" w:color="auto" w:fill="FFFFFF"/>
              </w:rPr>
              <w:t xml:space="preserve">Regular reports on </w:t>
            </w:r>
            <w:r w:rsidRPr="00A40CDC">
              <w:rPr>
                <w:rFonts w:ascii="Calibri" w:hAnsi="Calibri" w:cs="Calibri"/>
                <w:b/>
                <w:spacing w:val="3"/>
                <w:shd w:val="clear" w:color="auto" w:fill="FFFFFF"/>
              </w:rPr>
              <w:t>Individualized case management</w:t>
            </w:r>
            <w:r w:rsidRPr="00A40CDC">
              <w:rPr>
                <w:rFonts w:ascii="Calibri" w:hAnsi="Calibri" w:cs="Calibri"/>
                <w:spacing w:val="3"/>
                <w:shd w:val="clear" w:color="auto" w:fill="FFFFFF"/>
              </w:rPr>
              <w:t xml:space="preserve"> to help women ex-offenders set and achieve goals.  </w:t>
            </w:r>
          </w:p>
        </w:tc>
        <w:tc>
          <w:tcPr>
            <w:tcW w:w="1620" w:type="dxa"/>
            <w:vAlign w:val="center"/>
          </w:tcPr>
          <w:p w14:paraId="64312027" w14:textId="22895945" w:rsidR="00A9635B" w:rsidRDefault="00A9635B" w:rsidP="008715F7">
            <w:pPr>
              <w:autoSpaceDE w:val="0"/>
              <w:autoSpaceDN w:val="0"/>
              <w:adjustRightInd w:val="0"/>
              <w:jc w:val="center"/>
              <w:rPr>
                <w:rFonts w:asciiTheme="minorHAnsi" w:eastAsiaTheme="minorEastAsia" w:hAnsiTheme="minorHAnsi" w:cstheme="minorHAnsi"/>
              </w:rPr>
            </w:pPr>
            <w:r>
              <w:rPr>
                <w:rFonts w:asciiTheme="minorHAnsi" w:eastAsiaTheme="minorEastAsia" w:hAnsiTheme="minorHAnsi" w:cstheme="minorHAnsi"/>
              </w:rPr>
              <w:t>June – July 2020</w:t>
            </w:r>
          </w:p>
        </w:tc>
        <w:tc>
          <w:tcPr>
            <w:tcW w:w="1474" w:type="dxa"/>
            <w:vMerge/>
            <w:vAlign w:val="center"/>
          </w:tcPr>
          <w:p w14:paraId="4BAB59B9" w14:textId="71121522" w:rsidR="00A9635B" w:rsidRDefault="00A9635B" w:rsidP="008715F7">
            <w:pPr>
              <w:autoSpaceDE w:val="0"/>
              <w:autoSpaceDN w:val="0"/>
              <w:adjustRightInd w:val="0"/>
              <w:jc w:val="center"/>
              <w:rPr>
                <w:rFonts w:asciiTheme="minorHAnsi" w:eastAsiaTheme="minorEastAsia" w:hAnsiTheme="minorHAnsi" w:cstheme="minorHAnsi"/>
              </w:rPr>
            </w:pPr>
          </w:p>
        </w:tc>
      </w:tr>
      <w:tr w:rsidR="00A9635B" w:rsidRPr="002A2907" w14:paraId="7E262555" w14:textId="77777777" w:rsidTr="00F01015">
        <w:tc>
          <w:tcPr>
            <w:tcW w:w="457" w:type="dxa"/>
          </w:tcPr>
          <w:p w14:paraId="4C740C01" w14:textId="77777777" w:rsidR="00A9635B" w:rsidRPr="002A2907" w:rsidRDefault="00A9635B" w:rsidP="008715F7">
            <w:pPr>
              <w:numPr>
                <w:ilvl w:val="0"/>
                <w:numId w:val="1"/>
              </w:numPr>
              <w:autoSpaceDE w:val="0"/>
              <w:autoSpaceDN w:val="0"/>
              <w:adjustRightInd w:val="0"/>
              <w:spacing w:after="160"/>
              <w:ind w:left="283" w:hanging="357"/>
              <w:rPr>
                <w:rFonts w:asciiTheme="minorHAnsi" w:eastAsiaTheme="minorEastAsia" w:hAnsiTheme="minorHAnsi" w:cstheme="minorHAnsi"/>
              </w:rPr>
            </w:pPr>
          </w:p>
        </w:tc>
        <w:tc>
          <w:tcPr>
            <w:tcW w:w="5658" w:type="dxa"/>
            <w:shd w:val="clear" w:color="auto" w:fill="auto"/>
          </w:tcPr>
          <w:p w14:paraId="54B62AB1" w14:textId="109448F9" w:rsidR="00A9635B" w:rsidRDefault="00A9635B" w:rsidP="008715F7">
            <w:pPr>
              <w:autoSpaceDE w:val="0"/>
              <w:autoSpaceDN w:val="0"/>
              <w:adjustRightInd w:val="0"/>
              <w:jc w:val="both"/>
              <w:rPr>
                <w:rFonts w:asciiTheme="minorHAnsi" w:eastAsia="Calibri" w:hAnsiTheme="minorHAnsi" w:cstheme="minorHAnsi"/>
                <w:spacing w:val="3"/>
                <w:shd w:val="clear" w:color="auto" w:fill="FFFFFF"/>
              </w:rPr>
            </w:pPr>
            <w:r>
              <w:rPr>
                <w:rFonts w:ascii="Calibri" w:hAnsi="Calibri" w:cs="Calibri"/>
                <w:spacing w:val="3"/>
                <w:shd w:val="clear" w:color="auto" w:fill="FFFFFF"/>
              </w:rPr>
              <w:t>Reports on each s</w:t>
            </w:r>
            <w:r w:rsidRPr="00A40CDC">
              <w:rPr>
                <w:rFonts w:ascii="Calibri" w:hAnsi="Calibri" w:cs="Calibri"/>
                <w:b/>
                <w:spacing w:val="3"/>
                <w:shd w:val="clear" w:color="auto" w:fill="FFFFFF"/>
              </w:rPr>
              <w:t>kills-development workshop and exercise</w:t>
            </w:r>
            <w:r w:rsidRPr="00A40CDC">
              <w:rPr>
                <w:rFonts w:ascii="Calibri" w:hAnsi="Calibri" w:cs="Calibri"/>
                <w:spacing w:val="3"/>
                <w:shd w:val="clear" w:color="auto" w:fill="FFFFFF"/>
              </w:rPr>
              <w:t>,</w:t>
            </w:r>
            <w:r>
              <w:rPr>
                <w:rFonts w:ascii="Calibri" w:hAnsi="Calibri" w:cs="Calibri"/>
                <w:spacing w:val="3"/>
                <w:shd w:val="clear" w:color="auto" w:fill="FFFFFF"/>
              </w:rPr>
              <w:t xml:space="preserve"> </w:t>
            </w:r>
            <w:r w:rsidRPr="00DE59FD">
              <w:rPr>
                <w:rFonts w:ascii="Calibri" w:hAnsi="Calibri" w:cs="Calibri"/>
                <w:i/>
                <w:iCs/>
                <w:spacing w:val="3"/>
                <w:shd w:val="clear" w:color="auto" w:fill="FFFFFF"/>
              </w:rPr>
              <w:t>(up to 10 workshops, for groups created based on the results</w:t>
            </w:r>
            <w:r w:rsidRPr="00DE59FD">
              <w:rPr>
                <w:rFonts w:ascii="Calibri" w:hAnsi="Calibri" w:cs="Calibri"/>
                <w:i/>
                <w:iCs/>
              </w:rPr>
              <w:t xml:space="preserve"> obtained after the need assessment exercise (task 2))</w:t>
            </w:r>
            <w:r>
              <w:rPr>
                <w:rFonts w:ascii="Calibri" w:hAnsi="Calibri" w:cs="Calibri"/>
                <w:i/>
                <w:iCs/>
              </w:rPr>
              <w:t xml:space="preserve"> </w:t>
            </w:r>
            <w:r w:rsidRPr="00A40CDC">
              <w:rPr>
                <w:rFonts w:ascii="Calibri" w:hAnsi="Calibri" w:cs="Calibri"/>
                <w:spacing w:val="3"/>
                <w:shd w:val="clear" w:color="auto" w:fill="FFFFFF"/>
              </w:rPr>
              <w:t xml:space="preserve">which will include </w:t>
            </w:r>
            <w:r w:rsidRPr="00A40CDC">
              <w:rPr>
                <w:rFonts w:asciiTheme="minorHAnsi" w:hAnsiTheme="minorHAnsi" w:cstheme="minorHAnsi"/>
                <w:spacing w:val="3"/>
                <w:shd w:val="clear" w:color="auto" w:fill="FFFFFF"/>
              </w:rPr>
              <w:t xml:space="preserve">economic empowerment trainings, especially on </w:t>
            </w:r>
            <w:r w:rsidRPr="00A40CDC">
              <w:rPr>
                <w:rFonts w:asciiTheme="minorHAnsi" w:eastAsia="Calibri" w:hAnsiTheme="minorHAnsi" w:cstheme="minorHAnsi"/>
                <w:spacing w:val="3"/>
                <w:shd w:val="clear" w:color="auto" w:fill="FFFFFF"/>
              </w:rPr>
              <w:t xml:space="preserve">their rights and obligations. </w:t>
            </w:r>
            <w:r w:rsidRPr="00A40CDC">
              <w:rPr>
                <w:rFonts w:asciiTheme="minorHAnsi" w:hAnsiTheme="minorHAnsi" w:cstheme="minorHAnsi"/>
                <w:spacing w:val="3"/>
                <w:shd w:val="clear" w:color="auto" w:fill="FFFFFF"/>
              </w:rPr>
              <w:t>I</w:t>
            </w:r>
            <w:r w:rsidRPr="00A40CDC">
              <w:rPr>
                <w:rFonts w:asciiTheme="minorHAnsi" w:eastAsia="Calibri" w:hAnsiTheme="minorHAnsi" w:cstheme="minorHAnsi"/>
                <w:spacing w:val="3"/>
                <w:shd w:val="clear" w:color="auto" w:fill="FFFFFF"/>
              </w:rPr>
              <w:t>nformation on potential employers</w:t>
            </w:r>
            <w:r w:rsidRPr="00A40CDC">
              <w:rPr>
                <w:rFonts w:asciiTheme="minorHAnsi" w:hAnsiTheme="minorHAnsi" w:cstheme="minorHAnsi"/>
                <w:spacing w:val="3"/>
                <w:shd w:val="clear" w:color="auto" w:fill="FFFFFF"/>
              </w:rPr>
              <w:t>, labor market needs, etc</w:t>
            </w:r>
            <w:r>
              <w:rPr>
                <w:rFonts w:asciiTheme="minorHAnsi" w:hAnsiTheme="minorHAnsi" w:cstheme="minorHAnsi"/>
                <w:spacing w:val="3"/>
                <w:shd w:val="clear" w:color="auto" w:fill="FFFFFF"/>
              </w:rPr>
              <w:t>.</w:t>
            </w:r>
            <w:r w:rsidRPr="00A40CDC">
              <w:rPr>
                <w:rFonts w:asciiTheme="minorHAnsi" w:hAnsiTheme="minorHAnsi" w:cstheme="minorHAnsi"/>
                <w:spacing w:val="3"/>
                <w:shd w:val="clear" w:color="auto" w:fill="FFFFFF"/>
              </w:rPr>
              <w:t>; but also, family-focused activities, living</w:t>
            </w:r>
            <w:r w:rsidRPr="00A40CDC">
              <w:rPr>
                <w:rFonts w:asciiTheme="minorHAnsi" w:hAnsiTheme="minorHAnsi" w:cstheme="minorHAnsi"/>
              </w:rPr>
              <w:t xml:space="preserve"> skills and life management;</w:t>
            </w:r>
            <w:r w:rsidRPr="00A40CDC">
              <w:rPr>
                <w:rFonts w:asciiTheme="minorHAnsi" w:hAnsiTheme="minorHAnsi" w:cstheme="minorHAnsi"/>
                <w:spacing w:val="3"/>
                <w:shd w:val="clear" w:color="auto" w:fill="FFFFFF"/>
              </w:rPr>
              <w:t xml:space="preserve"> </w:t>
            </w:r>
            <w:r w:rsidRPr="00F01015">
              <w:rPr>
                <w:rFonts w:asciiTheme="minorHAnsi" w:hAnsiTheme="minorHAnsi" w:cstheme="minorHAnsi"/>
                <w:i/>
                <w:iCs/>
                <w:spacing w:val="3"/>
                <w:shd w:val="clear" w:color="auto" w:fill="FFFFFF"/>
              </w:rPr>
              <w:t>Task 3</w:t>
            </w:r>
            <w:r w:rsidRPr="00A40CDC">
              <w:rPr>
                <w:rFonts w:asciiTheme="minorHAnsi" w:eastAsia="Calibri" w:hAnsiTheme="minorHAnsi" w:cstheme="minorHAnsi"/>
                <w:spacing w:val="3"/>
                <w:shd w:val="clear" w:color="auto" w:fill="FFFFFF"/>
              </w:rPr>
              <w:t xml:space="preserve"> </w:t>
            </w:r>
          </w:p>
          <w:p w14:paraId="6B90A00A" w14:textId="77777777" w:rsidR="00A9635B" w:rsidRPr="00E855CF" w:rsidRDefault="00A9635B" w:rsidP="00DE59FD">
            <w:pPr>
              <w:pStyle w:val="NoSpacing"/>
              <w:jc w:val="both"/>
              <w:rPr>
                <w:rFonts w:asciiTheme="minorHAnsi" w:hAnsiTheme="minorHAnsi" w:cstheme="minorBidi"/>
                <w:i/>
                <w:iCs/>
                <w:color w:val="1F4E79" w:themeColor="accent1" w:themeShade="80"/>
                <w:spacing w:val="3"/>
                <w:sz w:val="20"/>
                <w:szCs w:val="20"/>
                <w:shd w:val="clear" w:color="auto" w:fill="FFFFFF"/>
                <w:lang w:val="en-US"/>
              </w:rPr>
            </w:pPr>
            <w:r w:rsidRPr="00E855CF">
              <w:rPr>
                <w:rFonts w:asciiTheme="minorHAnsi" w:hAnsiTheme="minorHAnsi" w:cstheme="minorBidi"/>
                <w:i/>
                <w:iCs/>
                <w:color w:val="1F4E79" w:themeColor="accent1" w:themeShade="80"/>
                <w:spacing w:val="3"/>
                <w:sz w:val="20"/>
                <w:szCs w:val="20"/>
                <w:shd w:val="clear" w:color="auto" w:fill="FFFFFF"/>
                <w:lang w:val="en-US"/>
              </w:rPr>
              <w:t>NOTE: For a more efficient workshop, learning process and information sharing it is recommended to create smaller groups for training comprising up to 25 participants in a group.</w:t>
            </w:r>
          </w:p>
          <w:p w14:paraId="1AFD4F2B" w14:textId="37B5CE3F" w:rsidR="00A9635B" w:rsidRPr="00914026" w:rsidRDefault="00A9635B" w:rsidP="008715F7">
            <w:pPr>
              <w:autoSpaceDE w:val="0"/>
              <w:autoSpaceDN w:val="0"/>
              <w:adjustRightInd w:val="0"/>
              <w:jc w:val="both"/>
              <w:rPr>
                <w:rFonts w:asciiTheme="minorHAnsi" w:hAnsiTheme="minorHAnsi" w:cstheme="minorHAnsi"/>
              </w:rPr>
            </w:pPr>
          </w:p>
        </w:tc>
        <w:tc>
          <w:tcPr>
            <w:tcW w:w="1620" w:type="dxa"/>
            <w:vAlign w:val="center"/>
          </w:tcPr>
          <w:p w14:paraId="02D2DF12" w14:textId="1D86BA4A" w:rsidR="00A9635B" w:rsidRDefault="00A9635B" w:rsidP="008715F7">
            <w:pPr>
              <w:autoSpaceDE w:val="0"/>
              <w:autoSpaceDN w:val="0"/>
              <w:adjustRightInd w:val="0"/>
              <w:jc w:val="center"/>
              <w:rPr>
                <w:rFonts w:asciiTheme="minorHAnsi" w:eastAsiaTheme="minorEastAsia" w:hAnsiTheme="minorHAnsi" w:cstheme="minorHAnsi"/>
              </w:rPr>
            </w:pPr>
            <w:r>
              <w:rPr>
                <w:rFonts w:asciiTheme="minorHAnsi" w:eastAsiaTheme="minorEastAsia" w:hAnsiTheme="minorHAnsi" w:cstheme="minorHAnsi"/>
              </w:rPr>
              <w:t>July -  December 2020</w:t>
            </w:r>
          </w:p>
        </w:tc>
        <w:tc>
          <w:tcPr>
            <w:tcW w:w="1474" w:type="dxa"/>
            <w:vMerge w:val="restart"/>
            <w:vAlign w:val="center"/>
          </w:tcPr>
          <w:p w14:paraId="79E68BCE" w14:textId="3F2B21A3" w:rsidR="00A9635B" w:rsidRDefault="00764EB6" w:rsidP="008715F7">
            <w:pPr>
              <w:autoSpaceDE w:val="0"/>
              <w:autoSpaceDN w:val="0"/>
              <w:adjustRightInd w:val="0"/>
              <w:jc w:val="center"/>
              <w:rPr>
                <w:rFonts w:asciiTheme="minorHAnsi" w:eastAsiaTheme="minorEastAsia" w:hAnsiTheme="minorHAnsi" w:cstheme="minorHAnsi"/>
              </w:rPr>
            </w:pPr>
            <w:r>
              <w:rPr>
                <w:rFonts w:asciiTheme="minorHAnsi" w:eastAsiaTheme="minorEastAsia" w:hAnsiTheme="minorHAnsi" w:cstheme="minorHAnsi"/>
              </w:rPr>
              <w:t>25</w:t>
            </w:r>
            <w:r w:rsidR="00A9635B">
              <w:rPr>
                <w:rFonts w:asciiTheme="minorHAnsi" w:eastAsiaTheme="minorEastAsia" w:hAnsiTheme="minorHAnsi" w:cstheme="minorHAnsi"/>
              </w:rPr>
              <w:t xml:space="preserve"> %</w:t>
            </w:r>
          </w:p>
          <w:p w14:paraId="6EC45CB9" w14:textId="1DF063D8" w:rsidR="00A9635B" w:rsidRDefault="00A9635B" w:rsidP="008715F7">
            <w:pPr>
              <w:autoSpaceDE w:val="0"/>
              <w:autoSpaceDN w:val="0"/>
              <w:adjustRightInd w:val="0"/>
              <w:jc w:val="center"/>
              <w:rPr>
                <w:rFonts w:asciiTheme="minorHAnsi" w:eastAsiaTheme="minorEastAsia" w:hAnsiTheme="minorHAnsi" w:cstheme="minorHAnsi"/>
              </w:rPr>
            </w:pPr>
            <w:r>
              <w:rPr>
                <w:rFonts w:asciiTheme="minorHAnsi" w:eastAsiaTheme="minorEastAsia" w:hAnsiTheme="minorHAnsi" w:cstheme="minorHAnsi"/>
              </w:rPr>
              <w:t>By 31</w:t>
            </w:r>
            <w:r w:rsidRPr="00A9635B">
              <w:rPr>
                <w:rFonts w:asciiTheme="minorHAnsi" w:eastAsiaTheme="minorEastAsia" w:hAnsiTheme="minorHAnsi" w:cstheme="minorHAnsi"/>
                <w:vertAlign w:val="superscript"/>
              </w:rPr>
              <w:t>st</w:t>
            </w:r>
            <w:r>
              <w:rPr>
                <w:rFonts w:asciiTheme="minorHAnsi" w:eastAsiaTheme="minorEastAsia" w:hAnsiTheme="minorHAnsi" w:cstheme="minorHAnsi"/>
              </w:rPr>
              <w:t xml:space="preserve"> of July 2020</w:t>
            </w:r>
          </w:p>
        </w:tc>
      </w:tr>
      <w:tr w:rsidR="00A9635B" w:rsidRPr="002A2907" w14:paraId="21D8ED80" w14:textId="77777777" w:rsidTr="00F01015">
        <w:tc>
          <w:tcPr>
            <w:tcW w:w="457" w:type="dxa"/>
          </w:tcPr>
          <w:p w14:paraId="4794C815" w14:textId="77777777" w:rsidR="00A9635B" w:rsidRPr="002A2907" w:rsidRDefault="00A9635B" w:rsidP="008715F7">
            <w:pPr>
              <w:numPr>
                <w:ilvl w:val="0"/>
                <w:numId w:val="1"/>
              </w:numPr>
              <w:autoSpaceDE w:val="0"/>
              <w:autoSpaceDN w:val="0"/>
              <w:adjustRightInd w:val="0"/>
              <w:spacing w:after="160"/>
              <w:ind w:left="283" w:hanging="357"/>
              <w:rPr>
                <w:rFonts w:asciiTheme="minorHAnsi" w:eastAsiaTheme="minorEastAsia" w:hAnsiTheme="minorHAnsi" w:cstheme="minorHAnsi"/>
              </w:rPr>
            </w:pPr>
          </w:p>
        </w:tc>
        <w:tc>
          <w:tcPr>
            <w:tcW w:w="5658" w:type="dxa"/>
            <w:shd w:val="clear" w:color="auto" w:fill="auto"/>
          </w:tcPr>
          <w:p w14:paraId="31CCA632" w14:textId="543933A7" w:rsidR="00A9635B" w:rsidRPr="00914026" w:rsidRDefault="00A9635B" w:rsidP="008715F7">
            <w:pPr>
              <w:autoSpaceDE w:val="0"/>
              <w:autoSpaceDN w:val="0"/>
              <w:adjustRightInd w:val="0"/>
              <w:jc w:val="both"/>
              <w:rPr>
                <w:rFonts w:asciiTheme="minorHAnsi" w:hAnsiTheme="minorHAnsi" w:cstheme="minorHAnsi"/>
              </w:rPr>
            </w:pPr>
            <w:r>
              <w:rPr>
                <w:rFonts w:asciiTheme="minorHAnsi" w:hAnsiTheme="minorHAnsi" w:cstheme="minorHAnsi"/>
                <w:b/>
                <w:spacing w:val="3"/>
                <w:shd w:val="clear" w:color="auto" w:fill="FFFFFF"/>
              </w:rPr>
              <w:t>Updates on the c</w:t>
            </w:r>
            <w:r w:rsidRPr="00A40CDC">
              <w:rPr>
                <w:rFonts w:asciiTheme="minorHAnsi" w:hAnsiTheme="minorHAnsi" w:cstheme="minorHAnsi"/>
                <w:b/>
                <w:spacing w:val="3"/>
                <w:shd w:val="clear" w:color="auto" w:fill="FFFFFF"/>
              </w:rPr>
              <w:t>reation of a peer network</w:t>
            </w:r>
            <w:r w:rsidRPr="00A40CDC">
              <w:rPr>
                <w:rFonts w:asciiTheme="minorHAnsi" w:hAnsiTheme="minorHAnsi" w:cstheme="minorHAnsi"/>
                <w:spacing w:val="3"/>
                <w:shd w:val="clear" w:color="auto" w:fill="FFFFFF"/>
              </w:rPr>
              <w:t xml:space="preserve"> that will attract further other women ex-offenders in order to be supported and guided by the network members, in order to create a </w:t>
            </w:r>
            <w:r w:rsidRPr="00A40CDC">
              <w:rPr>
                <w:rFonts w:asciiTheme="minorHAnsi" w:hAnsiTheme="minorHAnsi" w:cstheme="minorHAnsi"/>
                <w:spacing w:val="3"/>
                <w:shd w:val="clear" w:color="auto" w:fill="FFFFFF"/>
              </w:rPr>
              <w:lastRenderedPageBreak/>
              <w:t>functionable network that will be functioning and after the project finalization</w:t>
            </w:r>
            <w:r>
              <w:rPr>
                <w:rFonts w:asciiTheme="minorHAnsi" w:hAnsiTheme="minorHAnsi" w:cstheme="minorHAnsi"/>
                <w:spacing w:val="3"/>
                <w:shd w:val="clear" w:color="auto" w:fill="FFFFFF"/>
              </w:rPr>
              <w:t xml:space="preserve">, </w:t>
            </w:r>
            <w:r w:rsidRPr="00F01015">
              <w:rPr>
                <w:rFonts w:asciiTheme="minorHAnsi" w:hAnsiTheme="minorHAnsi" w:cstheme="minorHAnsi"/>
                <w:i/>
                <w:iCs/>
                <w:spacing w:val="3"/>
                <w:shd w:val="clear" w:color="auto" w:fill="FFFFFF"/>
              </w:rPr>
              <w:t>task 4.</w:t>
            </w:r>
          </w:p>
        </w:tc>
        <w:tc>
          <w:tcPr>
            <w:tcW w:w="1620" w:type="dxa"/>
            <w:vAlign w:val="center"/>
          </w:tcPr>
          <w:p w14:paraId="6C7F32FA" w14:textId="2B543AF9" w:rsidR="00A9635B" w:rsidRDefault="00A9635B" w:rsidP="008715F7">
            <w:pPr>
              <w:autoSpaceDE w:val="0"/>
              <w:autoSpaceDN w:val="0"/>
              <w:adjustRightInd w:val="0"/>
              <w:jc w:val="center"/>
              <w:rPr>
                <w:rFonts w:asciiTheme="minorHAnsi" w:eastAsiaTheme="minorEastAsia" w:hAnsiTheme="minorHAnsi" w:cstheme="minorHAnsi"/>
              </w:rPr>
            </w:pPr>
            <w:r>
              <w:rPr>
                <w:rFonts w:asciiTheme="minorHAnsi" w:eastAsiaTheme="minorEastAsia" w:hAnsiTheme="minorHAnsi" w:cstheme="minorHAnsi"/>
              </w:rPr>
              <w:lastRenderedPageBreak/>
              <w:t xml:space="preserve">Quarterly reports during </w:t>
            </w:r>
            <w:r>
              <w:rPr>
                <w:rFonts w:asciiTheme="minorHAnsi" w:eastAsiaTheme="minorEastAsia" w:hAnsiTheme="minorHAnsi" w:cstheme="minorHAnsi"/>
              </w:rPr>
              <w:lastRenderedPageBreak/>
              <w:t>June- 2020 – February 2021.</w:t>
            </w:r>
          </w:p>
          <w:p w14:paraId="13109A78" w14:textId="0DB3BD0E" w:rsidR="00A9635B" w:rsidRDefault="00A9635B" w:rsidP="003266B4">
            <w:pPr>
              <w:autoSpaceDE w:val="0"/>
              <w:autoSpaceDN w:val="0"/>
              <w:adjustRightInd w:val="0"/>
              <w:rPr>
                <w:rFonts w:asciiTheme="minorHAnsi" w:eastAsiaTheme="minorEastAsia" w:hAnsiTheme="minorHAnsi" w:cstheme="minorHAnsi"/>
              </w:rPr>
            </w:pPr>
          </w:p>
        </w:tc>
        <w:tc>
          <w:tcPr>
            <w:tcW w:w="1474" w:type="dxa"/>
            <w:vMerge/>
            <w:vAlign w:val="center"/>
          </w:tcPr>
          <w:p w14:paraId="7F0299F3" w14:textId="484BFE43" w:rsidR="00A9635B" w:rsidRDefault="00A9635B" w:rsidP="008715F7">
            <w:pPr>
              <w:autoSpaceDE w:val="0"/>
              <w:autoSpaceDN w:val="0"/>
              <w:adjustRightInd w:val="0"/>
              <w:jc w:val="center"/>
              <w:rPr>
                <w:rFonts w:asciiTheme="minorHAnsi" w:eastAsiaTheme="minorEastAsia" w:hAnsiTheme="minorHAnsi" w:cstheme="minorHAnsi"/>
              </w:rPr>
            </w:pPr>
          </w:p>
        </w:tc>
      </w:tr>
      <w:tr w:rsidR="00A9635B" w:rsidRPr="002A2907" w14:paraId="30460C08" w14:textId="77777777" w:rsidTr="00F01015">
        <w:trPr>
          <w:trHeight w:val="686"/>
        </w:trPr>
        <w:tc>
          <w:tcPr>
            <w:tcW w:w="457" w:type="dxa"/>
          </w:tcPr>
          <w:p w14:paraId="500CBB70" w14:textId="77777777" w:rsidR="00A9635B" w:rsidRPr="002A2907" w:rsidRDefault="00A9635B" w:rsidP="008715F7">
            <w:pPr>
              <w:numPr>
                <w:ilvl w:val="0"/>
                <w:numId w:val="1"/>
              </w:numPr>
              <w:autoSpaceDE w:val="0"/>
              <w:autoSpaceDN w:val="0"/>
              <w:adjustRightInd w:val="0"/>
              <w:spacing w:after="160"/>
              <w:ind w:left="283" w:hanging="357"/>
              <w:rPr>
                <w:rFonts w:asciiTheme="minorHAnsi" w:eastAsiaTheme="minorEastAsia" w:hAnsiTheme="minorHAnsi" w:cstheme="minorHAnsi"/>
              </w:rPr>
            </w:pPr>
          </w:p>
        </w:tc>
        <w:tc>
          <w:tcPr>
            <w:tcW w:w="5658" w:type="dxa"/>
            <w:shd w:val="clear" w:color="auto" w:fill="auto"/>
          </w:tcPr>
          <w:p w14:paraId="0067DB38" w14:textId="1FDB4ABB" w:rsidR="00A9635B" w:rsidRDefault="00A9635B" w:rsidP="008715F7">
            <w:pPr>
              <w:autoSpaceDE w:val="0"/>
              <w:autoSpaceDN w:val="0"/>
              <w:adjustRightInd w:val="0"/>
              <w:jc w:val="both"/>
              <w:rPr>
                <w:rFonts w:ascii="Calibri" w:hAnsi="Calibri" w:cs="Calibri"/>
              </w:rPr>
            </w:pPr>
            <w:r>
              <w:rPr>
                <w:rFonts w:ascii="Calibri" w:hAnsi="Calibri" w:cs="Calibri"/>
                <w:b/>
              </w:rPr>
              <w:t xml:space="preserve">Regular reports on </w:t>
            </w:r>
            <w:r w:rsidRPr="00A40CDC">
              <w:rPr>
                <w:rFonts w:ascii="Calibri" w:hAnsi="Calibri" w:cs="Calibri"/>
                <w:b/>
              </w:rPr>
              <w:t>Vocational trainings</w:t>
            </w:r>
            <w:r w:rsidRPr="00A40CDC">
              <w:rPr>
                <w:rFonts w:ascii="Calibri" w:hAnsi="Calibri" w:cs="Calibri"/>
              </w:rPr>
              <w:t xml:space="preserve"> based on the women’s needs and labor market situation. </w:t>
            </w:r>
            <w:r w:rsidRPr="00F01015">
              <w:rPr>
                <w:rFonts w:ascii="Calibri" w:hAnsi="Calibri" w:cs="Calibri"/>
                <w:i/>
                <w:iCs/>
              </w:rPr>
              <w:t>Task 6.</w:t>
            </w:r>
          </w:p>
          <w:p w14:paraId="137F8BE9" w14:textId="317F6C3B" w:rsidR="00A9635B" w:rsidRPr="00914026" w:rsidRDefault="00A9635B" w:rsidP="008715F7">
            <w:pPr>
              <w:autoSpaceDE w:val="0"/>
              <w:autoSpaceDN w:val="0"/>
              <w:adjustRightInd w:val="0"/>
              <w:jc w:val="both"/>
              <w:rPr>
                <w:rFonts w:asciiTheme="minorHAnsi" w:hAnsiTheme="minorHAnsi" w:cstheme="minorHAnsi"/>
                <w:b/>
                <w:bCs/>
                <w:iCs/>
                <w:color w:val="000000"/>
              </w:rPr>
            </w:pPr>
            <w:r w:rsidRPr="00C6781A">
              <w:rPr>
                <w:rFonts w:ascii="Calibri" w:hAnsi="Calibri" w:cs="Calibri"/>
              </w:rPr>
              <w:t>(</w:t>
            </w:r>
            <w:r w:rsidRPr="00C6781A">
              <w:rPr>
                <w:rFonts w:ascii="Calibri" w:hAnsi="Calibri" w:cs="Calibri"/>
                <w:i/>
                <w:iCs/>
              </w:rPr>
              <w:t>up to 15, the number of the vocational trainings will depend on the results obtained after the need assessment exercise (task 2))</w:t>
            </w:r>
          </w:p>
        </w:tc>
        <w:tc>
          <w:tcPr>
            <w:tcW w:w="1620" w:type="dxa"/>
            <w:vAlign w:val="center"/>
          </w:tcPr>
          <w:p w14:paraId="1F27236B" w14:textId="46DD1E37" w:rsidR="00A9635B" w:rsidRDefault="00A9635B" w:rsidP="008715F7">
            <w:pPr>
              <w:autoSpaceDE w:val="0"/>
              <w:autoSpaceDN w:val="0"/>
              <w:adjustRightInd w:val="0"/>
              <w:jc w:val="center"/>
              <w:rPr>
                <w:rFonts w:asciiTheme="minorHAnsi" w:eastAsiaTheme="minorEastAsia" w:hAnsiTheme="minorHAnsi" w:cstheme="minorHAnsi"/>
              </w:rPr>
            </w:pPr>
            <w:r>
              <w:rPr>
                <w:rFonts w:asciiTheme="minorHAnsi" w:eastAsiaTheme="minorEastAsia" w:hAnsiTheme="minorHAnsi" w:cstheme="minorHAnsi"/>
              </w:rPr>
              <w:t xml:space="preserve">July </w:t>
            </w:r>
            <w:r w:rsidR="00193379">
              <w:rPr>
                <w:rFonts w:asciiTheme="minorHAnsi" w:eastAsiaTheme="minorEastAsia" w:hAnsiTheme="minorHAnsi" w:cstheme="minorHAnsi"/>
              </w:rPr>
              <w:t>- December</w:t>
            </w:r>
            <w:r>
              <w:rPr>
                <w:rFonts w:asciiTheme="minorHAnsi" w:eastAsiaTheme="minorEastAsia" w:hAnsiTheme="minorHAnsi" w:cstheme="minorHAnsi"/>
              </w:rPr>
              <w:t xml:space="preserve"> 2020</w:t>
            </w:r>
          </w:p>
        </w:tc>
        <w:tc>
          <w:tcPr>
            <w:tcW w:w="1474" w:type="dxa"/>
            <w:vAlign w:val="center"/>
          </w:tcPr>
          <w:p w14:paraId="661DD9C4" w14:textId="77777777" w:rsidR="00A9635B" w:rsidRDefault="00764EB6" w:rsidP="008715F7">
            <w:pPr>
              <w:autoSpaceDE w:val="0"/>
              <w:autoSpaceDN w:val="0"/>
              <w:adjustRightInd w:val="0"/>
              <w:jc w:val="center"/>
              <w:rPr>
                <w:rFonts w:asciiTheme="minorHAnsi" w:eastAsiaTheme="minorEastAsia" w:hAnsiTheme="minorHAnsi" w:cstheme="minorHAnsi"/>
              </w:rPr>
            </w:pPr>
            <w:r>
              <w:rPr>
                <w:rFonts w:asciiTheme="minorHAnsi" w:eastAsiaTheme="minorEastAsia" w:hAnsiTheme="minorHAnsi" w:cstheme="minorHAnsi"/>
              </w:rPr>
              <w:t>20%</w:t>
            </w:r>
          </w:p>
          <w:p w14:paraId="3B867512" w14:textId="6435BBC9" w:rsidR="00764EB6" w:rsidRDefault="00764EB6" w:rsidP="008715F7">
            <w:pPr>
              <w:autoSpaceDE w:val="0"/>
              <w:autoSpaceDN w:val="0"/>
              <w:adjustRightInd w:val="0"/>
              <w:jc w:val="center"/>
              <w:rPr>
                <w:rFonts w:asciiTheme="minorHAnsi" w:eastAsiaTheme="minorEastAsia" w:hAnsiTheme="minorHAnsi" w:cstheme="minorHAnsi"/>
              </w:rPr>
            </w:pPr>
            <w:r>
              <w:rPr>
                <w:rFonts w:asciiTheme="minorHAnsi" w:eastAsiaTheme="minorEastAsia" w:hAnsiTheme="minorHAnsi" w:cstheme="minorHAnsi"/>
              </w:rPr>
              <w:t>By 30</w:t>
            </w:r>
            <w:r w:rsidRPr="00764EB6">
              <w:rPr>
                <w:rFonts w:asciiTheme="minorHAnsi" w:eastAsiaTheme="minorEastAsia" w:hAnsiTheme="minorHAnsi" w:cstheme="minorHAnsi"/>
                <w:vertAlign w:val="superscript"/>
              </w:rPr>
              <w:t>th</w:t>
            </w:r>
            <w:r>
              <w:rPr>
                <w:rFonts w:asciiTheme="minorHAnsi" w:eastAsiaTheme="minorEastAsia" w:hAnsiTheme="minorHAnsi" w:cstheme="minorHAnsi"/>
              </w:rPr>
              <w:t xml:space="preserve"> of October 2020</w:t>
            </w:r>
          </w:p>
        </w:tc>
      </w:tr>
      <w:tr w:rsidR="00A9635B" w:rsidRPr="002A2907" w14:paraId="2433148C" w14:textId="77777777" w:rsidTr="00F01015">
        <w:trPr>
          <w:trHeight w:val="344"/>
        </w:trPr>
        <w:tc>
          <w:tcPr>
            <w:tcW w:w="457" w:type="dxa"/>
          </w:tcPr>
          <w:p w14:paraId="623446A3" w14:textId="77777777" w:rsidR="00A9635B" w:rsidRPr="002A2907" w:rsidRDefault="00A9635B" w:rsidP="002A2907">
            <w:pPr>
              <w:numPr>
                <w:ilvl w:val="0"/>
                <w:numId w:val="1"/>
              </w:numPr>
              <w:autoSpaceDE w:val="0"/>
              <w:autoSpaceDN w:val="0"/>
              <w:adjustRightInd w:val="0"/>
              <w:spacing w:after="160"/>
              <w:ind w:left="283" w:hanging="357"/>
              <w:rPr>
                <w:rFonts w:asciiTheme="minorHAnsi" w:eastAsiaTheme="minorEastAsia" w:hAnsiTheme="minorHAnsi" w:cstheme="minorHAnsi"/>
              </w:rPr>
            </w:pPr>
          </w:p>
        </w:tc>
        <w:tc>
          <w:tcPr>
            <w:tcW w:w="5658" w:type="dxa"/>
            <w:shd w:val="clear" w:color="auto" w:fill="auto"/>
          </w:tcPr>
          <w:p w14:paraId="0A86B4E8" w14:textId="569A1767" w:rsidR="00A9635B" w:rsidRPr="00AD3369" w:rsidRDefault="00A9635B" w:rsidP="00C13762">
            <w:pPr>
              <w:autoSpaceDE w:val="0"/>
              <w:autoSpaceDN w:val="0"/>
              <w:adjustRightInd w:val="0"/>
              <w:jc w:val="both"/>
              <w:rPr>
                <w:rFonts w:asciiTheme="minorHAnsi" w:hAnsiTheme="minorHAnsi" w:cstheme="minorHAnsi"/>
              </w:rPr>
            </w:pPr>
            <w:r>
              <w:rPr>
                <w:rFonts w:asciiTheme="minorHAnsi" w:hAnsiTheme="minorHAnsi" w:cstheme="minorHAnsi"/>
              </w:rPr>
              <w:t>Monthly</w:t>
            </w:r>
            <w:r w:rsidRPr="00AD3369">
              <w:rPr>
                <w:rFonts w:asciiTheme="minorHAnsi" w:hAnsiTheme="minorHAnsi" w:cstheme="minorHAnsi"/>
              </w:rPr>
              <w:t xml:space="preserve"> reports on </w:t>
            </w:r>
            <w:r w:rsidRPr="00DE59FD">
              <w:rPr>
                <w:rFonts w:asciiTheme="minorHAnsi" w:hAnsiTheme="minorHAnsi" w:cstheme="minorHAnsi"/>
                <w:b/>
                <w:bCs/>
              </w:rPr>
              <w:t>ps</w:t>
            </w:r>
            <w:r w:rsidRPr="00AD3369">
              <w:rPr>
                <w:rFonts w:asciiTheme="minorHAnsi" w:hAnsiTheme="minorHAnsi" w:cstheme="minorHAnsi"/>
                <w:b/>
              </w:rPr>
              <w:t>ychological counselling</w:t>
            </w:r>
            <w:r>
              <w:rPr>
                <w:rFonts w:asciiTheme="minorHAnsi" w:hAnsiTheme="minorHAnsi" w:cstheme="minorHAnsi"/>
                <w:b/>
              </w:rPr>
              <w:t xml:space="preserve">, </w:t>
            </w:r>
            <w:r w:rsidRPr="00F01015">
              <w:rPr>
                <w:rFonts w:asciiTheme="minorHAnsi" w:hAnsiTheme="minorHAnsi" w:cstheme="minorHAnsi"/>
                <w:bCs/>
                <w:i/>
                <w:iCs/>
              </w:rPr>
              <w:t>task 7.</w:t>
            </w:r>
          </w:p>
        </w:tc>
        <w:tc>
          <w:tcPr>
            <w:tcW w:w="1620" w:type="dxa"/>
            <w:vAlign w:val="center"/>
          </w:tcPr>
          <w:p w14:paraId="6CD6EC04" w14:textId="77777777" w:rsidR="00A9635B" w:rsidRDefault="00A9635B" w:rsidP="00C13762">
            <w:pPr>
              <w:autoSpaceDE w:val="0"/>
              <w:autoSpaceDN w:val="0"/>
              <w:adjustRightInd w:val="0"/>
              <w:jc w:val="center"/>
              <w:rPr>
                <w:rFonts w:asciiTheme="minorHAnsi" w:eastAsiaTheme="minorEastAsia" w:hAnsiTheme="minorHAnsi" w:cstheme="minorHAnsi"/>
              </w:rPr>
            </w:pPr>
          </w:p>
        </w:tc>
        <w:tc>
          <w:tcPr>
            <w:tcW w:w="1474" w:type="dxa"/>
            <w:vAlign w:val="center"/>
          </w:tcPr>
          <w:p w14:paraId="0C293717" w14:textId="77777777" w:rsidR="00A9635B" w:rsidRDefault="00A9635B" w:rsidP="00C13762">
            <w:pPr>
              <w:autoSpaceDE w:val="0"/>
              <w:autoSpaceDN w:val="0"/>
              <w:adjustRightInd w:val="0"/>
              <w:jc w:val="center"/>
              <w:rPr>
                <w:rFonts w:asciiTheme="minorHAnsi" w:eastAsiaTheme="minorEastAsia" w:hAnsiTheme="minorHAnsi" w:cstheme="minorHAnsi"/>
              </w:rPr>
            </w:pPr>
          </w:p>
        </w:tc>
      </w:tr>
      <w:tr w:rsidR="00AD3369" w:rsidRPr="002A2907" w14:paraId="647B15BE" w14:textId="77777777" w:rsidTr="00F01015">
        <w:trPr>
          <w:trHeight w:val="551"/>
        </w:trPr>
        <w:tc>
          <w:tcPr>
            <w:tcW w:w="457" w:type="dxa"/>
          </w:tcPr>
          <w:p w14:paraId="490C5C9D" w14:textId="77777777" w:rsidR="00AD3369" w:rsidRPr="002A2907" w:rsidRDefault="00AD3369" w:rsidP="002A2907">
            <w:pPr>
              <w:numPr>
                <w:ilvl w:val="0"/>
                <w:numId w:val="1"/>
              </w:numPr>
              <w:autoSpaceDE w:val="0"/>
              <w:autoSpaceDN w:val="0"/>
              <w:adjustRightInd w:val="0"/>
              <w:spacing w:after="160"/>
              <w:ind w:left="283" w:hanging="357"/>
              <w:rPr>
                <w:rFonts w:asciiTheme="minorHAnsi" w:eastAsiaTheme="minorEastAsia" w:hAnsiTheme="minorHAnsi" w:cstheme="minorHAnsi"/>
              </w:rPr>
            </w:pPr>
          </w:p>
        </w:tc>
        <w:tc>
          <w:tcPr>
            <w:tcW w:w="5658" w:type="dxa"/>
            <w:shd w:val="clear" w:color="auto" w:fill="auto"/>
          </w:tcPr>
          <w:p w14:paraId="7A49D676" w14:textId="3684AA1F" w:rsidR="00AD3369" w:rsidRDefault="00F01015" w:rsidP="00C13762">
            <w:pPr>
              <w:autoSpaceDE w:val="0"/>
              <w:autoSpaceDN w:val="0"/>
              <w:adjustRightInd w:val="0"/>
              <w:jc w:val="both"/>
              <w:rPr>
                <w:rFonts w:asciiTheme="minorHAnsi" w:hAnsiTheme="minorHAnsi" w:cstheme="minorHAnsi"/>
              </w:rPr>
            </w:pPr>
            <w:r>
              <w:rPr>
                <w:rFonts w:asciiTheme="minorHAnsi" w:hAnsiTheme="minorHAnsi" w:cstheme="minorHAnsi"/>
              </w:rPr>
              <w:t>Monthly</w:t>
            </w:r>
            <w:r w:rsidR="00AD3369">
              <w:rPr>
                <w:rFonts w:asciiTheme="minorHAnsi" w:hAnsiTheme="minorHAnsi" w:cstheme="minorHAnsi"/>
              </w:rPr>
              <w:t xml:space="preserve"> </w:t>
            </w:r>
            <w:r w:rsidR="00AD3369" w:rsidRPr="00F01015">
              <w:rPr>
                <w:rFonts w:asciiTheme="minorHAnsi" w:hAnsiTheme="minorHAnsi" w:cstheme="minorHAnsi"/>
                <w:b/>
                <w:bCs/>
              </w:rPr>
              <w:t>reports on employment and integration process</w:t>
            </w:r>
            <w:r w:rsidR="00AD3369">
              <w:rPr>
                <w:rFonts w:asciiTheme="minorHAnsi" w:hAnsiTheme="minorHAnsi" w:cstheme="minorHAnsi"/>
              </w:rPr>
              <w:t xml:space="preserve"> </w:t>
            </w:r>
            <w:r>
              <w:rPr>
                <w:rFonts w:asciiTheme="minorHAnsi" w:hAnsiTheme="minorHAnsi" w:cstheme="minorHAnsi"/>
              </w:rPr>
              <w:t xml:space="preserve">of </w:t>
            </w:r>
            <w:r>
              <w:rPr>
                <w:rFonts w:asciiTheme="minorHAnsi" w:hAnsiTheme="minorHAnsi" w:cstheme="minorBidi"/>
              </w:rPr>
              <w:t xml:space="preserve">women </w:t>
            </w:r>
            <w:r w:rsidRPr="009C1F1E">
              <w:rPr>
                <w:rFonts w:ascii="Calibri" w:hAnsi="Calibri" w:cs="Calibri"/>
              </w:rPr>
              <w:t>from u</w:t>
            </w:r>
            <w:r w:rsidRPr="009C1F1E">
              <w:rPr>
                <w:rFonts w:ascii="Calibri" w:hAnsi="Calibri" w:cs="Calibri"/>
                <w:lang w:eastAsia="ru-RU"/>
              </w:rPr>
              <w:t>nderrepresented groups (ex-detainees, survivors of violence, women in difficult socio-economic conditions, single mothers, women with disabilities etc</w:t>
            </w:r>
            <w:r w:rsidRPr="00F01015">
              <w:rPr>
                <w:rFonts w:ascii="Calibri" w:hAnsi="Calibri" w:cs="Calibri"/>
                <w:i/>
                <w:iCs/>
                <w:lang w:eastAsia="ru-RU"/>
              </w:rPr>
              <w:t>.</w:t>
            </w:r>
            <w:r>
              <w:rPr>
                <w:rFonts w:ascii="Calibri" w:hAnsi="Calibri" w:cs="Calibri"/>
                <w:i/>
                <w:iCs/>
                <w:lang w:eastAsia="ru-RU"/>
              </w:rPr>
              <w:t xml:space="preserve"> </w:t>
            </w:r>
            <w:r w:rsidRPr="00F01015">
              <w:rPr>
                <w:rFonts w:ascii="Calibri" w:hAnsi="Calibri" w:cs="Calibri"/>
                <w:i/>
                <w:iCs/>
                <w:lang w:eastAsia="ru-RU"/>
              </w:rPr>
              <w:t>Task 8</w:t>
            </w:r>
            <w:r>
              <w:rPr>
                <w:rFonts w:ascii="Calibri" w:hAnsi="Calibri" w:cs="Calibri"/>
                <w:i/>
                <w:iCs/>
                <w:lang w:eastAsia="ru-RU"/>
              </w:rPr>
              <w:t>.</w:t>
            </w:r>
          </w:p>
        </w:tc>
        <w:tc>
          <w:tcPr>
            <w:tcW w:w="1620" w:type="dxa"/>
            <w:vAlign w:val="center"/>
          </w:tcPr>
          <w:p w14:paraId="7DB56E7D" w14:textId="3877C0A2" w:rsidR="00AD3369" w:rsidRDefault="003266B4" w:rsidP="00C13762">
            <w:pPr>
              <w:autoSpaceDE w:val="0"/>
              <w:autoSpaceDN w:val="0"/>
              <w:adjustRightInd w:val="0"/>
              <w:jc w:val="center"/>
              <w:rPr>
                <w:rFonts w:asciiTheme="minorHAnsi" w:eastAsiaTheme="minorEastAsia" w:hAnsiTheme="minorHAnsi" w:cstheme="minorHAnsi"/>
              </w:rPr>
            </w:pPr>
            <w:r>
              <w:rPr>
                <w:rFonts w:asciiTheme="minorHAnsi" w:eastAsiaTheme="minorEastAsia" w:hAnsiTheme="minorHAnsi" w:cstheme="minorHAnsi"/>
              </w:rPr>
              <w:t>July 2020 – February 2021</w:t>
            </w:r>
          </w:p>
        </w:tc>
        <w:tc>
          <w:tcPr>
            <w:tcW w:w="1474" w:type="dxa"/>
            <w:vMerge w:val="restart"/>
            <w:vAlign w:val="center"/>
          </w:tcPr>
          <w:p w14:paraId="24BF17EE" w14:textId="12C98A69" w:rsidR="00764EB6" w:rsidRDefault="00764EB6" w:rsidP="00C13762">
            <w:pPr>
              <w:autoSpaceDE w:val="0"/>
              <w:autoSpaceDN w:val="0"/>
              <w:adjustRightInd w:val="0"/>
              <w:jc w:val="center"/>
              <w:rPr>
                <w:rFonts w:asciiTheme="minorHAnsi" w:eastAsiaTheme="minorEastAsia" w:hAnsiTheme="minorHAnsi" w:cstheme="minorHAnsi"/>
              </w:rPr>
            </w:pPr>
            <w:r>
              <w:rPr>
                <w:rFonts w:asciiTheme="minorHAnsi" w:eastAsiaTheme="minorEastAsia" w:hAnsiTheme="minorHAnsi" w:cstheme="minorHAnsi"/>
              </w:rPr>
              <w:t>20%</w:t>
            </w:r>
          </w:p>
          <w:p w14:paraId="345CBAE8" w14:textId="7D2237AE" w:rsidR="00AD3369" w:rsidRDefault="00764EB6" w:rsidP="00C13762">
            <w:pPr>
              <w:autoSpaceDE w:val="0"/>
              <w:autoSpaceDN w:val="0"/>
              <w:adjustRightInd w:val="0"/>
              <w:jc w:val="center"/>
              <w:rPr>
                <w:rFonts w:asciiTheme="minorHAnsi" w:eastAsiaTheme="minorEastAsia" w:hAnsiTheme="minorHAnsi" w:cstheme="minorHAnsi"/>
              </w:rPr>
            </w:pPr>
            <w:r>
              <w:rPr>
                <w:rFonts w:asciiTheme="minorHAnsi" w:eastAsiaTheme="minorEastAsia" w:hAnsiTheme="minorHAnsi" w:cstheme="minorHAnsi"/>
              </w:rPr>
              <w:t>By 20</w:t>
            </w:r>
            <w:r w:rsidRPr="00764EB6">
              <w:rPr>
                <w:rFonts w:asciiTheme="minorHAnsi" w:eastAsiaTheme="minorEastAsia" w:hAnsiTheme="minorHAnsi" w:cstheme="minorHAnsi"/>
                <w:vertAlign w:val="superscript"/>
              </w:rPr>
              <w:t>th</w:t>
            </w:r>
            <w:r>
              <w:rPr>
                <w:rFonts w:asciiTheme="minorHAnsi" w:eastAsiaTheme="minorEastAsia" w:hAnsiTheme="minorHAnsi" w:cstheme="minorHAnsi"/>
              </w:rPr>
              <w:t xml:space="preserve"> of December 2020</w:t>
            </w:r>
          </w:p>
        </w:tc>
      </w:tr>
      <w:tr w:rsidR="00AD3369" w:rsidRPr="002A2907" w14:paraId="2DF2539B" w14:textId="77777777" w:rsidTr="00F01015">
        <w:trPr>
          <w:trHeight w:val="542"/>
        </w:trPr>
        <w:tc>
          <w:tcPr>
            <w:tcW w:w="457" w:type="dxa"/>
          </w:tcPr>
          <w:p w14:paraId="36F26562" w14:textId="77777777" w:rsidR="00AD3369" w:rsidRPr="002A2907" w:rsidRDefault="00AD3369" w:rsidP="002A2907">
            <w:pPr>
              <w:numPr>
                <w:ilvl w:val="0"/>
                <w:numId w:val="1"/>
              </w:numPr>
              <w:autoSpaceDE w:val="0"/>
              <w:autoSpaceDN w:val="0"/>
              <w:adjustRightInd w:val="0"/>
              <w:spacing w:after="160"/>
              <w:ind w:left="283" w:hanging="357"/>
              <w:rPr>
                <w:rFonts w:asciiTheme="minorHAnsi" w:eastAsiaTheme="minorEastAsia" w:hAnsiTheme="minorHAnsi" w:cstheme="minorHAnsi"/>
              </w:rPr>
            </w:pPr>
          </w:p>
        </w:tc>
        <w:tc>
          <w:tcPr>
            <w:tcW w:w="5658" w:type="dxa"/>
            <w:shd w:val="clear" w:color="auto" w:fill="auto"/>
          </w:tcPr>
          <w:p w14:paraId="0C2832F4" w14:textId="7C84BB49" w:rsidR="00AD3369" w:rsidRDefault="00F01015" w:rsidP="00C13762">
            <w:pPr>
              <w:autoSpaceDE w:val="0"/>
              <w:autoSpaceDN w:val="0"/>
              <w:adjustRightInd w:val="0"/>
              <w:jc w:val="both"/>
              <w:rPr>
                <w:rFonts w:asciiTheme="minorHAnsi" w:hAnsiTheme="minorHAnsi" w:cstheme="minorHAnsi"/>
              </w:rPr>
            </w:pPr>
            <w:r>
              <w:rPr>
                <w:rFonts w:asciiTheme="minorHAnsi" w:hAnsiTheme="minorHAnsi" w:cstheme="minorHAnsi"/>
              </w:rPr>
              <w:t xml:space="preserve">Regular reports on </w:t>
            </w:r>
            <w:r w:rsidR="00AD3369">
              <w:rPr>
                <w:rFonts w:asciiTheme="minorHAnsi" w:hAnsiTheme="minorHAnsi" w:cstheme="minorHAnsi"/>
              </w:rPr>
              <w:t>meetings</w:t>
            </w:r>
            <w:r>
              <w:rPr>
                <w:rFonts w:asciiTheme="minorHAnsi" w:hAnsiTheme="minorHAnsi" w:cstheme="minorHAnsi"/>
              </w:rPr>
              <w:t>/ trainings</w:t>
            </w:r>
            <w:r w:rsidR="00AD3369">
              <w:rPr>
                <w:rFonts w:asciiTheme="minorHAnsi" w:hAnsiTheme="minorHAnsi" w:cstheme="minorHAnsi"/>
              </w:rPr>
              <w:t xml:space="preserve"> and work with private sector</w:t>
            </w:r>
            <w:r>
              <w:rPr>
                <w:rFonts w:asciiTheme="minorHAnsi" w:hAnsiTheme="minorHAnsi" w:cstheme="minorHAnsi"/>
              </w:rPr>
              <w:t xml:space="preserve">. Also, on collaboration with </w:t>
            </w:r>
            <w:r w:rsidRPr="62B00608">
              <w:rPr>
                <w:rFonts w:asciiTheme="minorHAnsi" w:hAnsiTheme="minorHAnsi" w:cstheme="minorBidi"/>
              </w:rPr>
              <w:t xml:space="preserve">prisons, CSO’s who are dealing with social integration of </w:t>
            </w:r>
            <w:r>
              <w:rPr>
                <w:rFonts w:asciiTheme="minorHAnsi" w:hAnsiTheme="minorHAnsi" w:cstheme="minorBidi"/>
              </w:rPr>
              <w:t>persons from</w:t>
            </w:r>
            <w:r w:rsidRPr="62B00608">
              <w:rPr>
                <w:rFonts w:asciiTheme="minorHAnsi" w:hAnsiTheme="minorHAnsi" w:cstheme="minorBidi"/>
              </w:rPr>
              <w:t xml:space="preserve"> different groups, National Employment Agency, relevant local authorities, Probation Bureau and other relevant actors</w:t>
            </w:r>
            <w:r>
              <w:rPr>
                <w:rFonts w:asciiTheme="minorHAnsi" w:hAnsiTheme="minorHAnsi" w:cstheme="minorBidi"/>
              </w:rPr>
              <w:t xml:space="preserve">; </w:t>
            </w:r>
            <w:r w:rsidRPr="00F01015">
              <w:rPr>
                <w:rFonts w:asciiTheme="minorHAnsi" w:hAnsiTheme="minorHAnsi" w:cstheme="minorBidi"/>
                <w:i/>
                <w:iCs/>
              </w:rPr>
              <w:t>tasks 9 &amp; 10.</w:t>
            </w:r>
          </w:p>
        </w:tc>
        <w:tc>
          <w:tcPr>
            <w:tcW w:w="1620" w:type="dxa"/>
            <w:vAlign w:val="center"/>
          </w:tcPr>
          <w:p w14:paraId="7D375FA7" w14:textId="010C162E" w:rsidR="00AD3369" w:rsidRDefault="00A9635B" w:rsidP="00C13762">
            <w:pPr>
              <w:autoSpaceDE w:val="0"/>
              <w:autoSpaceDN w:val="0"/>
              <w:adjustRightInd w:val="0"/>
              <w:jc w:val="center"/>
              <w:rPr>
                <w:rFonts w:asciiTheme="minorHAnsi" w:eastAsiaTheme="minorEastAsia" w:hAnsiTheme="minorHAnsi" w:cstheme="minorHAnsi"/>
              </w:rPr>
            </w:pPr>
            <w:r>
              <w:rPr>
                <w:rFonts w:asciiTheme="minorHAnsi" w:eastAsiaTheme="minorEastAsia" w:hAnsiTheme="minorHAnsi" w:cstheme="minorHAnsi"/>
              </w:rPr>
              <w:t>July - December 2020</w:t>
            </w:r>
          </w:p>
        </w:tc>
        <w:tc>
          <w:tcPr>
            <w:tcW w:w="1474" w:type="dxa"/>
            <w:vMerge/>
            <w:vAlign w:val="center"/>
          </w:tcPr>
          <w:p w14:paraId="505D7F88" w14:textId="77777777" w:rsidR="00AD3369" w:rsidRDefault="00AD3369" w:rsidP="00C13762">
            <w:pPr>
              <w:autoSpaceDE w:val="0"/>
              <w:autoSpaceDN w:val="0"/>
              <w:adjustRightInd w:val="0"/>
              <w:jc w:val="center"/>
              <w:rPr>
                <w:rFonts w:asciiTheme="minorHAnsi" w:eastAsiaTheme="minorEastAsia" w:hAnsiTheme="minorHAnsi" w:cstheme="minorHAnsi"/>
              </w:rPr>
            </w:pPr>
          </w:p>
        </w:tc>
      </w:tr>
      <w:tr w:rsidR="00AD3369" w:rsidRPr="002A2907" w14:paraId="6F13516D" w14:textId="77777777" w:rsidTr="00F01015">
        <w:trPr>
          <w:trHeight w:val="362"/>
        </w:trPr>
        <w:tc>
          <w:tcPr>
            <w:tcW w:w="457" w:type="dxa"/>
          </w:tcPr>
          <w:p w14:paraId="7EFFF28D" w14:textId="77777777" w:rsidR="00AD3369" w:rsidRPr="002A2907" w:rsidRDefault="00AD3369" w:rsidP="002A2907">
            <w:pPr>
              <w:numPr>
                <w:ilvl w:val="0"/>
                <w:numId w:val="1"/>
              </w:numPr>
              <w:autoSpaceDE w:val="0"/>
              <w:autoSpaceDN w:val="0"/>
              <w:adjustRightInd w:val="0"/>
              <w:spacing w:after="160"/>
              <w:ind w:left="283" w:hanging="357"/>
              <w:rPr>
                <w:rFonts w:asciiTheme="minorHAnsi" w:eastAsiaTheme="minorEastAsia" w:hAnsiTheme="minorHAnsi" w:cstheme="minorHAnsi"/>
              </w:rPr>
            </w:pPr>
          </w:p>
        </w:tc>
        <w:tc>
          <w:tcPr>
            <w:tcW w:w="5658" w:type="dxa"/>
            <w:shd w:val="clear" w:color="auto" w:fill="auto"/>
          </w:tcPr>
          <w:p w14:paraId="3E5D15E8" w14:textId="552E89C9" w:rsidR="00F01015" w:rsidRDefault="00F01015" w:rsidP="00C13762">
            <w:pPr>
              <w:autoSpaceDE w:val="0"/>
              <w:autoSpaceDN w:val="0"/>
              <w:adjustRightInd w:val="0"/>
              <w:jc w:val="both"/>
              <w:rPr>
                <w:rFonts w:asciiTheme="minorHAnsi" w:hAnsiTheme="minorHAnsi" w:cstheme="minorHAnsi"/>
                <w:bCs/>
                <w:i/>
                <w:iCs/>
              </w:rPr>
            </w:pPr>
            <w:r>
              <w:rPr>
                <w:rFonts w:asciiTheme="minorHAnsi" w:hAnsiTheme="minorHAnsi" w:cstheme="minorHAnsi"/>
                <w:b/>
              </w:rPr>
              <w:t>A</w:t>
            </w:r>
            <w:r w:rsidRPr="00F01015">
              <w:rPr>
                <w:rFonts w:asciiTheme="minorHAnsi" w:hAnsiTheme="minorHAnsi" w:cstheme="minorHAnsi"/>
                <w:b/>
              </w:rPr>
              <w:t xml:space="preserve">wareness and information </w:t>
            </w:r>
            <w:r w:rsidR="00E2172B">
              <w:rPr>
                <w:rFonts w:asciiTheme="minorHAnsi" w:hAnsiTheme="minorHAnsi" w:cstheme="minorHAnsi"/>
                <w:b/>
              </w:rPr>
              <w:t>activities and materials</w:t>
            </w:r>
            <w:r>
              <w:rPr>
                <w:rFonts w:asciiTheme="minorHAnsi" w:hAnsiTheme="minorHAnsi" w:cstheme="minorHAnsi"/>
                <w:b/>
              </w:rPr>
              <w:t xml:space="preserve">, </w:t>
            </w:r>
            <w:r w:rsidRPr="00F01015">
              <w:rPr>
                <w:rFonts w:asciiTheme="minorHAnsi" w:hAnsiTheme="minorHAnsi" w:cstheme="minorHAnsi"/>
                <w:bCs/>
                <w:i/>
                <w:iCs/>
              </w:rPr>
              <w:t>task 11.</w:t>
            </w:r>
          </w:p>
          <w:p w14:paraId="57D4C13B" w14:textId="6B7E1BF0" w:rsidR="00E2172B" w:rsidRDefault="00E2172B" w:rsidP="00E2172B">
            <w:pPr>
              <w:pStyle w:val="ListParagraph"/>
              <w:numPr>
                <w:ilvl w:val="0"/>
                <w:numId w:val="32"/>
              </w:numPr>
              <w:autoSpaceDE w:val="0"/>
              <w:autoSpaceDN w:val="0"/>
              <w:adjustRightInd w:val="0"/>
              <w:ind w:left="331"/>
              <w:jc w:val="both"/>
              <w:rPr>
                <w:rFonts w:asciiTheme="minorHAnsi" w:hAnsiTheme="minorHAnsi" w:cstheme="minorHAnsi"/>
                <w:bCs/>
              </w:rPr>
            </w:pPr>
            <w:r w:rsidRPr="00E2172B">
              <w:rPr>
                <w:rFonts w:asciiTheme="minorHAnsi" w:hAnsiTheme="minorHAnsi" w:cstheme="minorHAnsi"/>
                <w:bCs/>
              </w:rPr>
              <w:t xml:space="preserve">Informational </w:t>
            </w:r>
            <w:r w:rsidR="00B52B6C">
              <w:rPr>
                <w:rFonts w:asciiTheme="minorHAnsi" w:hAnsiTheme="minorHAnsi" w:cstheme="minorHAnsi"/>
                <w:bCs/>
              </w:rPr>
              <w:t xml:space="preserve">and awareness </w:t>
            </w:r>
            <w:r w:rsidRPr="00E2172B">
              <w:rPr>
                <w:rFonts w:asciiTheme="minorHAnsi" w:hAnsiTheme="minorHAnsi" w:cstheme="minorHAnsi"/>
                <w:bCs/>
              </w:rPr>
              <w:t>materials</w:t>
            </w:r>
            <w:r w:rsidR="00B52B6C">
              <w:rPr>
                <w:rFonts w:asciiTheme="minorHAnsi" w:hAnsiTheme="minorHAnsi" w:cstheme="minorHAnsi"/>
                <w:bCs/>
              </w:rPr>
              <w:t xml:space="preserve"> elaborated</w:t>
            </w:r>
            <w:r w:rsidRPr="00E2172B">
              <w:rPr>
                <w:rFonts w:asciiTheme="minorHAnsi" w:hAnsiTheme="minorHAnsi" w:cstheme="minorHAnsi"/>
                <w:bCs/>
              </w:rPr>
              <w:t xml:space="preserve"> at the beginning of the program, providing program details, objectives and information to be available for sharing</w:t>
            </w:r>
            <w:r w:rsidR="00B52B6C">
              <w:rPr>
                <w:rFonts w:asciiTheme="minorHAnsi" w:hAnsiTheme="minorHAnsi" w:cstheme="minorHAnsi"/>
                <w:bCs/>
              </w:rPr>
              <w:t xml:space="preserve"> during the whole period of implementation</w:t>
            </w:r>
            <w:r w:rsidRPr="00E2172B">
              <w:rPr>
                <w:rFonts w:asciiTheme="minorHAnsi" w:hAnsiTheme="minorHAnsi" w:cstheme="minorHAnsi"/>
                <w:bCs/>
              </w:rPr>
              <w:t xml:space="preserve"> (for beneficiaries, partners, private sector, etc.)</w:t>
            </w:r>
            <w:r>
              <w:rPr>
                <w:rFonts w:asciiTheme="minorHAnsi" w:hAnsiTheme="minorHAnsi" w:cstheme="minorHAnsi"/>
                <w:bCs/>
              </w:rPr>
              <w:t>; up to 300 units;</w:t>
            </w:r>
          </w:p>
          <w:p w14:paraId="34C425CC" w14:textId="52AFF081" w:rsidR="00E2172B" w:rsidRDefault="00E2172B" w:rsidP="00E2172B">
            <w:pPr>
              <w:autoSpaceDE w:val="0"/>
              <w:autoSpaceDN w:val="0"/>
              <w:adjustRightInd w:val="0"/>
              <w:jc w:val="both"/>
              <w:rPr>
                <w:rFonts w:asciiTheme="minorHAnsi" w:hAnsiTheme="minorHAnsi" w:cstheme="minorHAnsi"/>
                <w:bCs/>
              </w:rPr>
            </w:pPr>
          </w:p>
          <w:p w14:paraId="42AA7747" w14:textId="77777777" w:rsidR="00E2172B" w:rsidRPr="00E2172B" w:rsidRDefault="00E2172B" w:rsidP="00E2172B">
            <w:pPr>
              <w:autoSpaceDE w:val="0"/>
              <w:autoSpaceDN w:val="0"/>
              <w:adjustRightInd w:val="0"/>
              <w:jc w:val="both"/>
              <w:rPr>
                <w:rFonts w:asciiTheme="minorHAnsi" w:hAnsiTheme="minorHAnsi" w:cstheme="minorHAnsi"/>
                <w:bCs/>
              </w:rPr>
            </w:pPr>
          </w:p>
          <w:p w14:paraId="3C0918FD" w14:textId="54531418" w:rsidR="00AD3369" w:rsidRPr="00E2172B" w:rsidRDefault="00F01015" w:rsidP="00E2172B">
            <w:pPr>
              <w:pStyle w:val="ListParagraph"/>
              <w:numPr>
                <w:ilvl w:val="0"/>
                <w:numId w:val="32"/>
              </w:numPr>
              <w:autoSpaceDE w:val="0"/>
              <w:autoSpaceDN w:val="0"/>
              <w:adjustRightInd w:val="0"/>
              <w:ind w:left="331"/>
              <w:jc w:val="both"/>
              <w:rPr>
                <w:rFonts w:asciiTheme="minorHAnsi" w:hAnsiTheme="minorHAnsi" w:cstheme="minorHAnsi"/>
                <w:bCs/>
              </w:rPr>
            </w:pPr>
            <w:r w:rsidRPr="00E2172B">
              <w:rPr>
                <w:rFonts w:asciiTheme="minorHAnsi" w:hAnsiTheme="minorHAnsi" w:cstheme="minorHAnsi"/>
                <w:bCs/>
              </w:rPr>
              <w:t xml:space="preserve">Up to 15 study cases (video spots). </w:t>
            </w:r>
          </w:p>
        </w:tc>
        <w:tc>
          <w:tcPr>
            <w:tcW w:w="1620" w:type="dxa"/>
            <w:vAlign w:val="center"/>
          </w:tcPr>
          <w:p w14:paraId="1EECE7BF" w14:textId="77777777" w:rsidR="00E2172B" w:rsidRDefault="00E2172B" w:rsidP="00C13762">
            <w:pPr>
              <w:autoSpaceDE w:val="0"/>
              <w:autoSpaceDN w:val="0"/>
              <w:adjustRightInd w:val="0"/>
              <w:jc w:val="center"/>
              <w:rPr>
                <w:rFonts w:asciiTheme="minorHAnsi" w:eastAsiaTheme="minorEastAsia" w:hAnsiTheme="minorHAnsi" w:cstheme="minorHAnsi"/>
              </w:rPr>
            </w:pPr>
          </w:p>
          <w:p w14:paraId="2727A813" w14:textId="518B7DA6" w:rsidR="00E2172B" w:rsidRDefault="00E2172B" w:rsidP="00C13762">
            <w:pPr>
              <w:autoSpaceDE w:val="0"/>
              <w:autoSpaceDN w:val="0"/>
              <w:adjustRightInd w:val="0"/>
              <w:jc w:val="center"/>
              <w:rPr>
                <w:rFonts w:asciiTheme="minorHAnsi" w:eastAsiaTheme="minorEastAsia" w:hAnsiTheme="minorHAnsi" w:cstheme="minorHAnsi"/>
              </w:rPr>
            </w:pPr>
            <w:r>
              <w:rPr>
                <w:rFonts w:asciiTheme="minorHAnsi" w:eastAsiaTheme="minorEastAsia" w:hAnsiTheme="minorHAnsi" w:cstheme="minorHAnsi"/>
              </w:rPr>
              <w:t>March 2020 (to be used during the implementation)</w:t>
            </w:r>
          </w:p>
          <w:p w14:paraId="1DE79111" w14:textId="07FF8B09" w:rsidR="00E2172B" w:rsidRDefault="00E2172B" w:rsidP="00C13762">
            <w:pPr>
              <w:autoSpaceDE w:val="0"/>
              <w:autoSpaceDN w:val="0"/>
              <w:adjustRightInd w:val="0"/>
              <w:jc w:val="center"/>
              <w:rPr>
                <w:rFonts w:asciiTheme="minorHAnsi" w:eastAsiaTheme="minorEastAsia" w:hAnsiTheme="minorHAnsi" w:cstheme="minorHAnsi"/>
              </w:rPr>
            </w:pPr>
          </w:p>
          <w:p w14:paraId="71859A5B" w14:textId="77777777" w:rsidR="00E2172B" w:rsidRDefault="00E2172B" w:rsidP="00C13762">
            <w:pPr>
              <w:autoSpaceDE w:val="0"/>
              <w:autoSpaceDN w:val="0"/>
              <w:adjustRightInd w:val="0"/>
              <w:jc w:val="center"/>
              <w:rPr>
                <w:rFonts w:asciiTheme="minorHAnsi" w:eastAsiaTheme="minorEastAsia" w:hAnsiTheme="minorHAnsi" w:cstheme="minorHAnsi"/>
              </w:rPr>
            </w:pPr>
          </w:p>
          <w:p w14:paraId="6C077856" w14:textId="77777777" w:rsidR="00AD3369" w:rsidRDefault="003266B4" w:rsidP="00C13762">
            <w:pPr>
              <w:autoSpaceDE w:val="0"/>
              <w:autoSpaceDN w:val="0"/>
              <w:adjustRightInd w:val="0"/>
              <w:jc w:val="center"/>
              <w:rPr>
                <w:rFonts w:asciiTheme="minorHAnsi" w:eastAsiaTheme="minorEastAsia" w:hAnsiTheme="minorHAnsi" w:cstheme="minorHAnsi"/>
              </w:rPr>
            </w:pPr>
            <w:r>
              <w:rPr>
                <w:rFonts w:asciiTheme="minorHAnsi" w:eastAsiaTheme="minorEastAsia" w:hAnsiTheme="minorHAnsi" w:cstheme="minorHAnsi"/>
              </w:rPr>
              <w:t>February – March 2021</w:t>
            </w:r>
          </w:p>
          <w:p w14:paraId="2819FCAF" w14:textId="77777777" w:rsidR="00E2172B" w:rsidRDefault="00E2172B" w:rsidP="00C13762">
            <w:pPr>
              <w:autoSpaceDE w:val="0"/>
              <w:autoSpaceDN w:val="0"/>
              <w:adjustRightInd w:val="0"/>
              <w:jc w:val="center"/>
              <w:rPr>
                <w:rFonts w:asciiTheme="minorHAnsi" w:eastAsiaTheme="minorEastAsia" w:hAnsiTheme="minorHAnsi" w:cstheme="minorHAnsi"/>
              </w:rPr>
            </w:pPr>
          </w:p>
          <w:p w14:paraId="44106EDD" w14:textId="75A0779F" w:rsidR="00E2172B" w:rsidRDefault="00E2172B" w:rsidP="00C13762">
            <w:pPr>
              <w:autoSpaceDE w:val="0"/>
              <w:autoSpaceDN w:val="0"/>
              <w:adjustRightInd w:val="0"/>
              <w:jc w:val="center"/>
              <w:rPr>
                <w:rFonts w:asciiTheme="minorHAnsi" w:eastAsiaTheme="minorEastAsia" w:hAnsiTheme="minorHAnsi" w:cstheme="minorHAnsi"/>
              </w:rPr>
            </w:pPr>
          </w:p>
        </w:tc>
        <w:tc>
          <w:tcPr>
            <w:tcW w:w="1474" w:type="dxa"/>
            <w:vMerge w:val="restart"/>
            <w:vAlign w:val="center"/>
          </w:tcPr>
          <w:p w14:paraId="029F54C0" w14:textId="77777777" w:rsidR="00AD3369" w:rsidRDefault="00A9635B" w:rsidP="00C13762">
            <w:pPr>
              <w:autoSpaceDE w:val="0"/>
              <w:autoSpaceDN w:val="0"/>
              <w:adjustRightInd w:val="0"/>
              <w:jc w:val="center"/>
              <w:rPr>
                <w:rFonts w:asciiTheme="minorHAnsi" w:eastAsiaTheme="minorEastAsia" w:hAnsiTheme="minorHAnsi" w:cstheme="minorHAnsi"/>
              </w:rPr>
            </w:pPr>
            <w:r>
              <w:rPr>
                <w:rFonts w:asciiTheme="minorHAnsi" w:eastAsiaTheme="minorEastAsia" w:hAnsiTheme="minorHAnsi" w:cstheme="minorHAnsi"/>
              </w:rPr>
              <w:t>15%</w:t>
            </w:r>
          </w:p>
          <w:p w14:paraId="4579DCAA" w14:textId="2B80CA67" w:rsidR="00A9635B" w:rsidRDefault="00A9635B" w:rsidP="00C13762">
            <w:pPr>
              <w:autoSpaceDE w:val="0"/>
              <w:autoSpaceDN w:val="0"/>
              <w:adjustRightInd w:val="0"/>
              <w:jc w:val="center"/>
              <w:rPr>
                <w:rFonts w:asciiTheme="minorHAnsi" w:eastAsiaTheme="minorEastAsia" w:hAnsiTheme="minorHAnsi" w:cstheme="minorHAnsi"/>
              </w:rPr>
            </w:pPr>
            <w:r>
              <w:rPr>
                <w:rFonts w:asciiTheme="minorHAnsi" w:eastAsiaTheme="minorEastAsia" w:hAnsiTheme="minorHAnsi" w:cstheme="minorHAnsi"/>
              </w:rPr>
              <w:t xml:space="preserve">By </w:t>
            </w:r>
            <w:r w:rsidR="00764EB6">
              <w:rPr>
                <w:rFonts w:asciiTheme="minorHAnsi" w:eastAsiaTheme="minorEastAsia" w:hAnsiTheme="minorHAnsi" w:cstheme="minorHAnsi"/>
              </w:rPr>
              <w:t>20</w:t>
            </w:r>
            <w:r w:rsidR="00764EB6" w:rsidRPr="00764EB6">
              <w:rPr>
                <w:rFonts w:asciiTheme="minorHAnsi" w:eastAsiaTheme="minorEastAsia" w:hAnsiTheme="minorHAnsi" w:cstheme="minorHAnsi"/>
                <w:vertAlign w:val="superscript"/>
              </w:rPr>
              <w:t>th</w:t>
            </w:r>
            <w:r w:rsidR="00764EB6">
              <w:rPr>
                <w:rFonts w:asciiTheme="minorHAnsi" w:eastAsiaTheme="minorEastAsia" w:hAnsiTheme="minorHAnsi" w:cstheme="minorHAnsi"/>
              </w:rPr>
              <w:t xml:space="preserve"> of April 2021</w:t>
            </w:r>
          </w:p>
        </w:tc>
      </w:tr>
      <w:tr w:rsidR="00AD3369" w:rsidRPr="002A2907" w14:paraId="6EAAAFE6" w14:textId="77777777" w:rsidTr="00F01015">
        <w:trPr>
          <w:trHeight w:val="398"/>
        </w:trPr>
        <w:tc>
          <w:tcPr>
            <w:tcW w:w="457" w:type="dxa"/>
          </w:tcPr>
          <w:p w14:paraId="2CBCAB24" w14:textId="726DEE30" w:rsidR="00AD3369" w:rsidRPr="002A2907" w:rsidRDefault="00AD3369" w:rsidP="00AD3369">
            <w:pPr>
              <w:autoSpaceDE w:val="0"/>
              <w:autoSpaceDN w:val="0"/>
              <w:adjustRightInd w:val="0"/>
              <w:ind w:left="-207" w:firstLine="207"/>
              <w:rPr>
                <w:rFonts w:asciiTheme="minorHAnsi" w:eastAsiaTheme="minorEastAsia" w:hAnsiTheme="minorHAnsi" w:cstheme="minorHAnsi"/>
              </w:rPr>
            </w:pPr>
            <w:r>
              <w:rPr>
                <w:rFonts w:asciiTheme="minorHAnsi" w:eastAsiaTheme="minorEastAsia" w:hAnsiTheme="minorHAnsi" w:cstheme="minorHAnsi"/>
              </w:rPr>
              <w:t>11.</w:t>
            </w:r>
          </w:p>
        </w:tc>
        <w:tc>
          <w:tcPr>
            <w:tcW w:w="5658" w:type="dxa"/>
          </w:tcPr>
          <w:p w14:paraId="5CFE5197" w14:textId="4BBA5C24" w:rsidR="00AD3369" w:rsidRPr="00BA78A0" w:rsidRDefault="00AD3369" w:rsidP="00550C22">
            <w:pPr>
              <w:autoSpaceDE w:val="0"/>
              <w:autoSpaceDN w:val="0"/>
              <w:adjustRightInd w:val="0"/>
              <w:spacing w:after="120"/>
              <w:rPr>
                <w:rFonts w:asciiTheme="minorHAnsi" w:hAnsiTheme="minorHAnsi" w:cstheme="minorHAnsi"/>
              </w:rPr>
            </w:pPr>
            <w:r w:rsidRPr="00B67BF8">
              <w:rPr>
                <w:rFonts w:asciiTheme="minorHAnsi" w:eastAsiaTheme="minorEastAsia" w:hAnsiTheme="minorHAnsi" w:cstheme="minorHAnsi"/>
              </w:rPr>
              <w:t>Final Report on the implemented activities</w:t>
            </w:r>
          </w:p>
        </w:tc>
        <w:tc>
          <w:tcPr>
            <w:tcW w:w="1620" w:type="dxa"/>
            <w:vAlign w:val="center"/>
          </w:tcPr>
          <w:p w14:paraId="238CF752" w14:textId="309E8C73" w:rsidR="00AD3369" w:rsidRDefault="003266B4" w:rsidP="00DA56D4">
            <w:pPr>
              <w:autoSpaceDE w:val="0"/>
              <w:autoSpaceDN w:val="0"/>
              <w:adjustRightInd w:val="0"/>
              <w:jc w:val="center"/>
              <w:rPr>
                <w:rFonts w:asciiTheme="minorHAnsi" w:eastAsiaTheme="minorEastAsia" w:hAnsiTheme="minorHAnsi" w:cstheme="minorHAnsi"/>
              </w:rPr>
            </w:pPr>
            <w:r>
              <w:rPr>
                <w:rFonts w:asciiTheme="minorHAnsi" w:eastAsiaTheme="minorEastAsia" w:hAnsiTheme="minorHAnsi" w:cstheme="minorHAnsi"/>
              </w:rPr>
              <w:t xml:space="preserve">By </w:t>
            </w:r>
            <w:r w:rsidR="00764EB6">
              <w:rPr>
                <w:rFonts w:asciiTheme="minorHAnsi" w:eastAsiaTheme="minorEastAsia" w:hAnsiTheme="minorHAnsi" w:cstheme="minorHAnsi"/>
              </w:rPr>
              <w:t>10</w:t>
            </w:r>
            <w:r w:rsidRPr="003266B4">
              <w:rPr>
                <w:rFonts w:asciiTheme="minorHAnsi" w:eastAsiaTheme="minorEastAsia" w:hAnsiTheme="minorHAnsi" w:cstheme="minorHAnsi"/>
                <w:vertAlign w:val="superscript"/>
              </w:rPr>
              <w:t>th</w:t>
            </w:r>
            <w:r>
              <w:rPr>
                <w:rFonts w:asciiTheme="minorHAnsi" w:eastAsiaTheme="minorEastAsia" w:hAnsiTheme="minorHAnsi" w:cstheme="minorHAnsi"/>
              </w:rPr>
              <w:t xml:space="preserve"> of April 2021</w:t>
            </w:r>
          </w:p>
        </w:tc>
        <w:tc>
          <w:tcPr>
            <w:tcW w:w="1474" w:type="dxa"/>
            <w:vMerge/>
            <w:vAlign w:val="center"/>
          </w:tcPr>
          <w:p w14:paraId="71F8BE55" w14:textId="499A0D22" w:rsidR="00AD3369" w:rsidRDefault="00AD3369" w:rsidP="00CF543E">
            <w:pPr>
              <w:autoSpaceDE w:val="0"/>
              <w:autoSpaceDN w:val="0"/>
              <w:adjustRightInd w:val="0"/>
              <w:jc w:val="center"/>
              <w:rPr>
                <w:rFonts w:asciiTheme="minorHAnsi" w:eastAsiaTheme="minorEastAsia" w:hAnsiTheme="minorHAnsi" w:cstheme="minorHAnsi"/>
              </w:rPr>
            </w:pPr>
          </w:p>
        </w:tc>
      </w:tr>
      <w:tr w:rsidR="00B67BF8" w:rsidRPr="002A2907" w14:paraId="7D184025" w14:textId="77777777" w:rsidTr="00F01015">
        <w:tc>
          <w:tcPr>
            <w:tcW w:w="457" w:type="dxa"/>
          </w:tcPr>
          <w:p w14:paraId="5E868236" w14:textId="77777777" w:rsidR="00B67BF8" w:rsidRDefault="00B67BF8" w:rsidP="007B3654">
            <w:pPr>
              <w:autoSpaceDE w:val="0"/>
              <w:autoSpaceDN w:val="0"/>
              <w:adjustRightInd w:val="0"/>
              <w:rPr>
                <w:rFonts w:asciiTheme="minorHAnsi" w:eastAsiaTheme="minorEastAsia" w:hAnsiTheme="minorHAnsi" w:cstheme="minorHAnsi"/>
              </w:rPr>
            </w:pPr>
          </w:p>
        </w:tc>
        <w:tc>
          <w:tcPr>
            <w:tcW w:w="5658" w:type="dxa"/>
          </w:tcPr>
          <w:p w14:paraId="693E3292" w14:textId="77777777" w:rsidR="00B67BF8" w:rsidRPr="00B67BF8" w:rsidRDefault="00B67BF8" w:rsidP="007B3654">
            <w:pPr>
              <w:autoSpaceDE w:val="0"/>
              <w:autoSpaceDN w:val="0"/>
              <w:adjustRightInd w:val="0"/>
              <w:spacing w:after="120"/>
              <w:rPr>
                <w:rFonts w:asciiTheme="minorHAnsi" w:eastAsiaTheme="minorEastAsia" w:hAnsiTheme="minorHAnsi" w:cstheme="minorHAnsi"/>
              </w:rPr>
            </w:pPr>
          </w:p>
        </w:tc>
        <w:tc>
          <w:tcPr>
            <w:tcW w:w="1620" w:type="dxa"/>
          </w:tcPr>
          <w:p w14:paraId="12270CE5" w14:textId="77777777" w:rsidR="00B67BF8" w:rsidRDefault="00B67BF8" w:rsidP="007B3654">
            <w:pPr>
              <w:autoSpaceDE w:val="0"/>
              <w:autoSpaceDN w:val="0"/>
              <w:adjustRightInd w:val="0"/>
              <w:jc w:val="center"/>
              <w:rPr>
                <w:rFonts w:asciiTheme="minorHAnsi" w:eastAsiaTheme="minorEastAsia" w:hAnsiTheme="minorHAnsi" w:cstheme="minorHAnsi"/>
              </w:rPr>
            </w:pPr>
          </w:p>
        </w:tc>
        <w:tc>
          <w:tcPr>
            <w:tcW w:w="1474" w:type="dxa"/>
            <w:tcBorders>
              <w:top w:val="nil"/>
            </w:tcBorders>
          </w:tcPr>
          <w:p w14:paraId="7F265859" w14:textId="6DE23F5F" w:rsidR="00B67BF8" w:rsidRDefault="00B67BF8" w:rsidP="007B3654">
            <w:pPr>
              <w:autoSpaceDE w:val="0"/>
              <w:autoSpaceDN w:val="0"/>
              <w:adjustRightInd w:val="0"/>
              <w:jc w:val="center"/>
              <w:rPr>
                <w:rFonts w:asciiTheme="minorHAnsi" w:eastAsiaTheme="minorEastAsia" w:hAnsiTheme="minorHAnsi" w:cstheme="minorHAnsi"/>
              </w:rPr>
            </w:pPr>
            <w:r>
              <w:rPr>
                <w:rFonts w:asciiTheme="minorHAnsi" w:eastAsiaTheme="minorEastAsia" w:hAnsiTheme="minorHAnsi" w:cstheme="minorHAnsi"/>
              </w:rPr>
              <w:t>100 %</w:t>
            </w:r>
          </w:p>
        </w:tc>
      </w:tr>
    </w:tbl>
    <w:p w14:paraId="716C0961" w14:textId="488BF564" w:rsidR="002A2907" w:rsidRPr="002A2907" w:rsidRDefault="002A2907" w:rsidP="002A2907">
      <w:pPr>
        <w:pStyle w:val="Title"/>
        <w:spacing w:after="120"/>
        <w:rPr>
          <w:rFonts w:asciiTheme="minorHAnsi" w:eastAsiaTheme="minorHAnsi" w:hAnsiTheme="minorHAnsi" w:cstheme="minorHAnsi"/>
          <w:b/>
          <w:color w:val="333333"/>
          <w:sz w:val="20"/>
          <w:szCs w:val="20"/>
        </w:rPr>
      </w:pPr>
      <w:r w:rsidRPr="002A2907">
        <w:rPr>
          <w:rFonts w:asciiTheme="minorHAnsi" w:eastAsiaTheme="minorHAnsi" w:hAnsiTheme="minorHAnsi" w:cstheme="minorHAnsi"/>
          <w:color w:val="333333"/>
          <w:sz w:val="20"/>
          <w:szCs w:val="20"/>
        </w:rPr>
        <w:t xml:space="preserve">All the deliverables should be agreed with UN Women and be </w:t>
      </w:r>
      <w:r w:rsidRPr="006778C1">
        <w:rPr>
          <w:rFonts w:asciiTheme="minorHAnsi" w:eastAsiaTheme="minorHAnsi" w:hAnsiTheme="minorHAnsi" w:cstheme="minorHAnsi"/>
          <w:color w:val="333333"/>
          <w:sz w:val="20"/>
          <w:szCs w:val="20"/>
        </w:rPr>
        <w:t>provided in English hard</w:t>
      </w:r>
      <w:r w:rsidRPr="002A2907">
        <w:rPr>
          <w:rFonts w:asciiTheme="minorHAnsi" w:eastAsiaTheme="minorHAnsi" w:hAnsiTheme="minorHAnsi" w:cstheme="minorHAnsi"/>
          <w:color w:val="333333"/>
          <w:sz w:val="20"/>
          <w:szCs w:val="20"/>
        </w:rPr>
        <w:t xml:space="preserve"> and electronic </w:t>
      </w:r>
      <w:r w:rsidR="00B67BF8">
        <w:rPr>
          <w:rFonts w:asciiTheme="minorHAnsi" w:eastAsiaTheme="minorHAnsi" w:hAnsiTheme="minorHAnsi" w:cstheme="minorHAnsi"/>
          <w:color w:val="333333"/>
          <w:sz w:val="20"/>
          <w:szCs w:val="20"/>
        </w:rPr>
        <w:t>format</w:t>
      </w:r>
      <w:r w:rsidR="006C473F">
        <w:rPr>
          <w:rFonts w:asciiTheme="minorHAnsi" w:eastAsiaTheme="minorHAnsi" w:hAnsiTheme="minorHAnsi" w:cstheme="minorHAnsi"/>
          <w:color w:val="333333"/>
          <w:sz w:val="20"/>
          <w:szCs w:val="20"/>
        </w:rPr>
        <w:t>s</w:t>
      </w:r>
      <w:r w:rsidR="00B67BF8">
        <w:rPr>
          <w:rFonts w:asciiTheme="minorHAnsi" w:eastAsiaTheme="minorHAnsi" w:hAnsiTheme="minorHAnsi" w:cstheme="minorHAnsi"/>
          <w:color w:val="333333"/>
          <w:sz w:val="20"/>
          <w:szCs w:val="20"/>
        </w:rPr>
        <w:t>.</w:t>
      </w:r>
    </w:p>
    <w:p w14:paraId="58B0C8F8" w14:textId="77777777" w:rsidR="006778C1" w:rsidRDefault="006778C1" w:rsidP="002A2907">
      <w:pPr>
        <w:pStyle w:val="Title"/>
        <w:spacing w:after="120"/>
        <w:rPr>
          <w:rFonts w:asciiTheme="minorHAnsi" w:hAnsiTheme="minorHAnsi" w:cstheme="minorHAnsi"/>
          <w:color w:val="002060"/>
          <w:sz w:val="20"/>
          <w:szCs w:val="20"/>
        </w:rPr>
      </w:pPr>
      <w:bookmarkStart w:id="5" w:name="_Hlk520102588"/>
    </w:p>
    <w:p w14:paraId="111AC051" w14:textId="77777777" w:rsidR="002A2907" w:rsidRPr="006778C1" w:rsidRDefault="002A2907" w:rsidP="002A2907">
      <w:pPr>
        <w:pStyle w:val="Title"/>
        <w:spacing w:after="120"/>
        <w:rPr>
          <w:rFonts w:asciiTheme="minorHAnsi" w:hAnsiTheme="minorHAnsi" w:cstheme="minorHAnsi"/>
          <w:b/>
          <w:color w:val="002060"/>
          <w:sz w:val="20"/>
          <w:szCs w:val="20"/>
        </w:rPr>
      </w:pPr>
      <w:r w:rsidRPr="006778C1">
        <w:rPr>
          <w:rFonts w:asciiTheme="minorHAnsi" w:hAnsiTheme="minorHAnsi" w:cstheme="minorHAnsi"/>
          <w:b/>
          <w:color w:val="002060"/>
          <w:sz w:val="20"/>
          <w:szCs w:val="20"/>
        </w:rPr>
        <w:t>Management arrangements</w:t>
      </w:r>
    </w:p>
    <w:p w14:paraId="11D680CA" w14:textId="7AAEFA04" w:rsidR="00672133" w:rsidRDefault="002A2907" w:rsidP="0090298D">
      <w:pPr>
        <w:autoSpaceDE w:val="0"/>
        <w:autoSpaceDN w:val="0"/>
        <w:adjustRightInd w:val="0"/>
        <w:spacing w:after="120"/>
        <w:jc w:val="both"/>
        <w:rPr>
          <w:rFonts w:asciiTheme="minorHAnsi" w:hAnsiTheme="minorHAnsi" w:cstheme="minorHAnsi"/>
          <w:b/>
          <w:bCs/>
          <w:color w:val="1F3864" w:themeColor="accent5" w:themeShade="80"/>
        </w:rPr>
      </w:pPr>
      <w:r w:rsidRPr="002A2907">
        <w:rPr>
          <w:rFonts w:asciiTheme="minorHAnsi" w:hAnsiTheme="minorHAnsi" w:cstheme="minorHAnsi"/>
        </w:rPr>
        <w:t xml:space="preserve">The selected Organization </w:t>
      </w:r>
      <w:r w:rsidR="006C473F">
        <w:rPr>
          <w:rFonts w:asciiTheme="minorHAnsi" w:hAnsiTheme="minorHAnsi" w:cstheme="minorHAnsi"/>
        </w:rPr>
        <w:t xml:space="preserve">/ Consortium of organizations </w:t>
      </w:r>
      <w:r w:rsidRPr="002A2907">
        <w:rPr>
          <w:rFonts w:asciiTheme="minorHAnsi" w:hAnsiTheme="minorHAnsi" w:cstheme="minorHAnsi"/>
        </w:rPr>
        <w:t xml:space="preserve">will work under direct supervision of the UN Women </w:t>
      </w:r>
      <w:r w:rsidR="00B67BF8">
        <w:rPr>
          <w:rFonts w:asciiTheme="minorHAnsi" w:hAnsiTheme="minorHAnsi" w:cstheme="minorHAnsi"/>
        </w:rPr>
        <w:t>responsible staff</w:t>
      </w:r>
      <w:r w:rsidRPr="002A2907">
        <w:rPr>
          <w:rFonts w:asciiTheme="minorHAnsi" w:hAnsiTheme="minorHAnsi" w:cstheme="minorHAnsi"/>
        </w:rPr>
        <w:t xml:space="preserve">. The selected </w:t>
      </w:r>
      <w:r w:rsidR="006C473F">
        <w:rPr>
          <w:rFonts w:asciiTheme="minorHAnsi" w:hAnsiTheme="minorHAnsi" w:cstheme="minorHAnsi"/>
        </w:rPr>
        <w:t>C</w:t>
      </w:r>
      <w:r w:rsidR="00914026">
        <w:rPr>
          <w:rFonts w:asciiTheme="minorHAnsi" w:hAnsiTheme="minorHAnsi" w:cstheme="minorHAnsi"/>
        </w:rPr>
        <w:t>ontractor</w:t>
      </w:r>
      <w:r w:rsidRPr="002A2907">
        <w:rPr>
          <w:rFonts w:asciiTheme="minorHAnsi" w:hAnsiTheme="minorHAnsi" w:cstheme="minorHAnsi"/>
        </w:rPr>
        <w:t xml:space="preserve"> is expected to provide highly qualified consultants for this specific assignment, with appropriate skills and expertise. </w:t>
      </w:r>
    </w:p>
    <w:p w14:paraId="6D17866B" w14:textId="77777777" w:rsidR="002A2907" w:rsidRPr="002A2907" w:rsidRDefault="002A2907" w:rsidP="002A2907">
      <w:pPr>
        <w:autoSpaceDE w:val="0"/>
        <w:autoSpaceDN w:val="0"/>
        <w:adjustRightInd w:val="0"/>
        <w:spacing w:after="120"/>
        <w:rPr>
          <w:rFonts w:asciiTheme="minorHAnsi" w:hAnsiTheme="minorHAnsi" w:cstheme="minorHAnsi"/>
          <w:b/>
          <w:bCs/>
          <w:color w:val="1F3864" w:themeColor="accent5" w:themeShade="80"/>
        </w:rPr>
      </w:pPr>
      <w:r w:rsidRPr="002A2907">
        <w:rPr>
          <w:rFonts w:asciiTheme="minorHAnsi" w:hAnsiTheme="minorHAnsi" w:cstheme="minorHAnsi"/>
          <w:b/>
          <w:bCs/>
          <w:color w:val="1F3864" w:themeColor="accent5" w:themeShade="80"/>
        </w:rPr>
        <w:t>Duration of the assignment</w:t>
      </w:r>
    </w:p>
    <w:p w14:paraId="3A8CAA30" w14:textId="158F8192" w:rsidR="002A2907" w:rsidRPr="002A2907" w:rsidRDefault="002A2907" w:rsidP="002A2907">
      <w:pPr>
        <w:pStyle w:val="Default"/>
        <w:jc w:val="both"/>
        <w:rPr>
          <w:rFonts w:asciiTheme="minorHAnsi" w:hAnsiTheme="minorHAnsi" w:cstheme="minorHAnsi"/>
          <w:sz w:val="20"/>
          <w:szCs w:val="20"/>
        </w:rPr>
      </w:pPr>
      <w:r w:rsidRPr="002A2907">
        <w:rPr>
          <w:rFonts w:asciiTheme="minorHAnsi" w:hAnsiTheme="minorHAnsi" w:cstheme="minorHAnsi"/>
          <w:sz w:val="20"/>
          <w:szCs w:val="20"/>
        </w:rPr>
        <w:t>It is expected that the selected Organization</w:t>
      </w:r>
      <w:r w:rsidR="006C473F" w:rsidRPr="004259AF">
        <w:rPr>
          <w:rFonts w:asciiTheme="minorHAnsi" w:hAnsiTheme="minorHAnsi" w:cstheme="minorHAnsi"/>
          <w:sz w:val="20"/>
          <w:szCs w:val="20"/>
        </w:rPr>
        <w:t>/ Consortium of organizations</w:t>
      </w:r>
      <w:r w:rsidRPr="002A2907">
        <w:rPr>
          <w:rFonts w:asciiTheme="minorHAnsi" w:hAnsiTheme="minorHAnsi" w:cstheme="minorHAnsi"/>
          <w:sz w:val="20"/>
          <w:szCs w:val="20"/>
        </w:rPr>
        <w:t xml:space="preserve"> shall begin work </w:t>
      </w:r>
      <w:r w:rsidRPr="006778C1">
        <w:rPr>
          <w:rFonts w:asciiTheme="minorHAnsi" w:hAnsiTheme="minorHAnsi" w:cstheme="minorHAnsi"/>
          <w:sz w:val="20"/>
          <w:szCs w:val="20"/>
        </w:rPr>
        <w:t xml:space="preserve">in </w:t>
      </w:r>
      <w:r w:rsidR="00282D3F">
        <w:rPr>
          <w:rFonts w:asciiTheme="minorHAnsi" w:hAnsiTheme="minorHAnsi" w:cstheme="minorHAnsi"/>
          <w:sz w:val="20"/>
          <w:szCs w:val="20"/>
        </w:rPr>
        <w:t>March</w:t>
      </w:r>
      <w:r w:rsidR="00AD3369">
        <w:rPr>
          <w:rFonts w:asciiTheme="minorHAnsi" w:hAnsiTheme="minorHAnsi" w:cstheme="minorHAnsi"/>
          <w:sz w:val="20"/>
          <w:szCs w:val="20"/>
        </w:rPr>
        <w:t xml:space="preserve"> 2020</w:t>
      </w:r>
      <w:r w:rsidR="006C473F">
        <w:rPr>
          <w:rFonts w:asciiTheme="minorHAnsi" w:hAnsiTheme="minorHAnsi" w:cstheme="minorHAnsi"/>
          <w:sz w:val="20"/>
          <w:szCs w:val="20"/>
        </w:rPr>
        <w:t>,</w:t>
      </w:r>
      <w:r w:rsidRPr="006778C1">
        <w:rPr>
          <w:rFonts w:asciiTheme="minorHAnsi" w:hAnsiTheme="minorHAnsi" w:cstheme="minorHAnsi"/>
          <w:sz w:val="20"/>
          <w:szCs w:val="20"/>
        </w:rPr>
        <w:t xml:space="preserve"> with work being completed until </w:t>
      </w:r>
      <w:r w:rsidR="00AD3369">
        <w:rPr>
          <w:rFonts w:asciiTheme="minorHAnsi" w:hAnsiTheme="minorHAnsi" w:cstheme="minorHAnsi"/>
          <w:sz w:val="20"/>
          <w:szCs w:val="20"/>
        </w:rPr>
        <w:t>March 2021</w:t>
      </w:r>
      <w:r w:rsidRPr="006778C1">
        <w:rPr>
          <w:rFonts w:asciiTheme="minorHAnsi" w:hAnsiTheme="minorHAnsi" w:cstheme="minorHAnsi"/>
          <w:sz w:val="20"/>
          <w:szCs w:val="20"/>
        </w:rPr>
        <w:t>, in conformity with the indicative timeframe described under “</w:t>
      </w:r>
      <w:r w:rsidRPr="002A2907">
        <w:rPr>
          <w:rFonts w:asciiTheme="minorHAnsi" w:hAnsiTheme="minorHAnsi" w:cstheme="minorHAnsi"/>
          <w:sz w:val="20"/>
          <w:szCs w:val="20"/>
        </w:rPr>
        <w:t xml:space="preserve">Deliverables and Timeframe” section. </w:t>
      </w:r>
      <w:bookmarkStart w:id="6" w:name="_GoBack"/>
      <w:bookmarkEnd w:id="6"/>
    </w:p>
    <w:p w14:paraId="4169BBE5" w14:textId="77777777" w:rsidR="002A2907" w:rsidRPr="002A2907" w:rsidRDefault="002A2907" w:rsidP="002A2907">
      <w:pPr>
        <w:pStyle w:val="Title"/>
        <w:spacing w:after="120"/>
        <w:rPr>
          <w:rFonts w:asciiTheme="minorHAnsi" w:hAnsiTheme="minorHAnsi" w:cstheme="minorHAnsi"/>
          <w:color w:val="002060"/>
          <w:sz w:val="20"/>
          <w:szCs w:val="20"/>
        </w:rPr>
      </w:pPr>
    </w:p>
    <w:p w14:paraId="105A0C79" w14:textId="77777777" w:rsidR="002A2907" w:rsidRPr="006778C1" w:rsidRDefault="002A2907" w:rsidP="002A2907">
      <w:pPr>
        <w:pStyle w:val="Title"/>
        <w:spacing w:after="120"/>
        <w:rPr>
          <w:rFonts w:asciiTheme="minorHAnsi" w:hAnsiTheme="minorHAnsi" w:cstheme="minorHAnsi"/>
          <w:b/>
          <w:color w:val="002060"/>
          <w:sz w:val="20"/>
          <w:szCs w:val="20"/>
        </w:rPr>
      </w:pPr>
      <w:r w:rsidRPr="006778C1">
        <w:rPr>
          <w:rFonts w:asciiTheme="minorHAnsi" w:hAnsiTheme="minorHAnsi" w:cstheme="minorHAnsi"/>
          <w:b/>
          <w:color w:val="002060"/>
          <w:sz w:val="20"/>
          <w:szCs w:val="20"/>
        </w:rPr>
        <w:t>Performance evaluation</w:t>
      </w:r>
    </w:p>
    <w:p w14:paraId="699D2DFC" w14:textId="77777777" w:rsidR="002A2907" w:rsidRPr="002A2907" w:rsidRDefault="002A2907" w:rsidP="002A2907">
      <w:pPr>
        <w:pStyle w:val="Default"/>
        <w:jc w:val="both"/>
        <w:rPr>
          <w:rFonts w:asciiTheme="minorHAnsi" w:hAnsiTheme="minorHAnsi" w:cstheme="minorHAnsi"/>
          <w:sz w:val="20"/>
          <w:szCs w:val="20"/>
        </w:rPr>
      </w:pPr>
      <w:r w:rsidRPr="002A2907">
        <w:rPr>
          <w:rFonts w:asciiTheme="minorHAnsi" w:hAnsiTheme="minorHAnsi" w:cstheme="minorHAnsi"/>
          <w:bCs/>
          <w:color w:val="auto"/>
          <w:sz w:val="20"/>
          <w:szCs w:val="20"/>
        </w:rPr>
        <w:t>The Contractor’s performances will be evaluated against such criteria as: timeliness, responsibility, initiative, communication, accuracy, and quality of the products delivered</w:t>
      </w:r>
      <w:r w:rsidRPr="002A2907">
        <w:rPr>
          <w:rFonts w:asciiTheme="minorHAnsi" w:hAnsiTheme="minorHAnsi" w:cstheme="minorHAnsi"/>
          <w:sz w:val="20"/>
          <w:szCs w:val="20"/>
        </w:rPr>
        <w:t xml:space="preserve">. </w:t>
      </w:r>
    </w:p>
    <w:p w14:paraId="4DFA06F2" w14:textId="77777777" w:rsidR="002A2907" w:rsidRPr="002A2907" w:rsidRDefault="002A2907" w:rsidP="002A2907">
      <w:pPr>
        <w:pStyle w:val="Default"/>
        <w:jc w:val="both"/>
        <w:rPr>
          <w:rFonts w:asciiTheme="minorHAnsi" w:hAnsiTheme="minorHAnsi" w:cstheme="minorHAnsi"/>
          <w:sz w:val="20"/>
          <w:szCs w:val="20"/>
        </w:rPr>
      </w:pPr>
    </w:p>
    <w:p w14:paraId="0BE9490F" w14:textId="77777777" w:rsidR="002A2907" w:rsidRPr="006778C1" w:rsidRDefault="002A2907" w:rsidP="002A2907">
      <w:pPr>
        <w:pStyle w:val="Title"/>
        <w:spacing w:after="120"/>
        <w:rPr>
          <w:rFonts w:asciiTheme="minorHAnsi" w:hAnsiTheme="minorHAnsi" w:cstheme="minorHAnsi"/>
          <w:b/>
          <w:color w:val="002060"/>
          <w:sz w:val="20"/>
          <w:szCs w:val="20"/>
        </w:rPr>
      </w:pPr>
      <w:r w:rsidRPr="006778C1">
        <w:rPr>
          <w:rFonts w:asciiTheme="minorHAnsi" w:hAnsiTheme="minorHAnsi" w:cstheme="minorHAnsi"/>
          <w:b/>
          <w:color w:val="002060"/>
          <w:sz w:val="20"/>
          <w:szCs w:val="20"/>
        </w:rPr>
        <w:t>Financial arrangements</w:t>
      </w:r>
    </w:p>
    <w:p w14:paraId="0FA48172" w14:textId="67BF2BF7" w:rsidR="002A2907" w:rsidRPr="002A2907" w:rsidRDefault="002A2907" w:rsidP="002A2907">
      <w:pPr>
        <w:pStyle w:val="Default"/>
        <w:jc w:val="both"/>
        <w:rPr>
          <w:rFonts w:asciiTheme="minorHAnsi" w:hAnsiTheme="minorHAnsi" w:cstheme="minorHAnsi"/>
          <w:bCs/>
          <w:color w:val="auto"/>
          <w:sz w:val="20"/>
          <w:szCs w:val="20"/>
        </w:rPr>
      </w:pPr>
      <w:r w:rsidRPr="002A2907">
        <w:rPr>
          <w:rFonts w:asciiTheme="minorHAnsi" w:hAnsiTheme="minorHAnsi" w:cstheme="minorHAnsi"/>
          <w:bCs/>
          <w:color w:val="auto"/>
          <w:sz w:val="20"/>
          <w:szCs w:val="20"/>
        </w:rPr>
        <w:t xml:space="preserve">Payment </w:t>
      </w:r>
      <w:r w:rsidRPr="009D0E58">
        <w:rPr>
          <w:rFonts w:asciiTheme="minorHAnsi" w:hAnsiTheme="minorHAnsi" w:cstheme="minorHAnsi"/>
          <w:bCs/>
          <w:color w:val="auto"/>
          <w:sz w:val="20"/>
          <w:szCs w:val="20"/>
        </w:rPr>
        <w:t xml:space="preserve">will be disbursed in </w:t>
      </w:r>
      <w:r w:rsidR="008113A2">
        <w:rPr>
          <w:rFonts w:asciiTheme="minorHAnsi" w:hAnsiTheme="minorHAnsi" w:cstheme="minorHAnsi"/>
          <w:bCs/>
          <w:color w:val="auto"/>
          <w:sz w:val="20"/>
          <w:szCs w:val="20"/>
        </w:rPr>
        <w:t>5</w:t>
      </w:r>
      <w:r w:rsidRPr="009D0E58">
        <w:rPr>
          <w:rFonts w:asciiTheme="minorHAnsi" w:hAnsiTheme="minorHAnsi" w:cstheme="minorHAnsi"/>
          <w:bCs/>
          <w:color w:val="auto"/>
          <w:sz w:val="20"/>
          <w:szCs w:val="20"/>
        </w:rPr>
        <w:t xml:space="preserve"> instalments, upon submission and approval of corresponding milestones, certified by the UN Women </w:t>
      </w:r>
      <w:r w:rsidR="009D0E58">
        <w:rPr>
          <w:rFonts w:asciiTheme="minorHAnsi" w:hAnsiTheme="minorHAnsi" w:cstheme="minorHAnsi"/>
          <w:bCs/>
          <w:color w:val="auto"/>
          <w:sz w:val="20"/>
          <w:szCs w:val="20"/>
        </w:rPr>
        <w:t>responsible staff</w:t>
      </w:r>
      <w:r w:rsidRPr="006B10BD">
        <w:rPr>
          <w:rFonts w:asciiTheme="minorHAnsi" w:hAnsiTheme="minorHAnsi" w:cstheme="minorHAnsi"/>
          <w:bCs/>
          <w:color w:val="auto"/>
          <w:sz w:val="20"/>
          <w:szCs w:val="20"/>
        </w:rPr>
        <w:t xml:space="preserve"> that the services</w:t>
      </w:r>
      <w:r w:rsidRPr="002A2907">
        <w:rPr>
          <w:rFonts w:asciiTheme="minorHAnsi" w:hAnsiTheme="minorHAnsi" w:cstheme="minorHAnsi"/>
          <w:bCs/>
          <w:color w:val="auto"/>
          <w:sz w:val="20"/>
          <w:szCs w:val="20"/>
        </w:rPr>
        <w:t xml:space="preserve"> have been satisfactorily performed. </w:t>
      </w:r>
    </w:p>
    <w:p w14:paraId="3506A059" w14:textId="77777777" w:rsidR="002A2907" w:rsidRPr="002A2907" w:rsidRDefault="002A2907" w:rsidP="002A2907">
      <w:pPr>
        <w:pStyle w:val="Title"/>
        <w:spacing w:after="120"/>
        <w:rPr>
          <w:rFonts w:asciiTheme="minorHAnsi" w:hAnsiTheme="minorHAnsi" w:cstheme="minorHAnsi"/>
          <w:b/>
          <w:color w:val="44546A" w:themeColor="text2"/>
          <w:sz w:val="20"/>
          <w:szCs w:val="20"/>
        </w:rPr>
      </w:pPr>
    </w:p>
    <w:p w14:paraId="5A423712" w14:textId="77C0E2A9" w:rsidR="002A2907" w:rsidRPr="002A2907" w:rsidRDefault="002A2907" w:rsidP="002A2907">
      <w:pPr>
        <w:spacing w:after="120"/>
        <w:jc w:val="both"/>
        <w:outlineLvl w:val="2"/>
        <w:rPr>
          <w:rFonts w:asciiTheme="minorHAnsi" w:hAnsiTheme="minorHAnsi" w:cstheme="minorHAnsi"/>
          <w:b/>
          <w:bCs/>
          <w:color w:val="1F3864" w:themeColor="accent5" w:themeShade="80"/>
        </w:rPr>
      </w:pPr>
      <w:r w:rsidRPr="002A2907">
        <w:rPr>
          <w:rFonts w:asciiTheme="minorHAnsi" w:hAnsiTheme="minorHAnsi" w:cstheme="minorHAnsi"/>
          <w:b/>
          <w:bCs/>
          <w:color w:val="1F3864" w:themeColor="accent5" w:themeShade="80"/>
        </w:rPr>
        <w:lastRenderedPageBreak/>
        <w:t xml:space="preserve">Requirements to </w:t>
      </w:r>
      <w:r w:rsidR="0090298D">
        <w:rPr>
          <w:rFonts w:asciiTheme="minorHAnsi" w:hAnsiTheme="minorHAnsi" w:cstheme="minorHAnsi"/>
          <w:b/>
          <w:bCs/>
          <w:color w:val="1F3864" w:themeColor="accent5" w:themeShade="80"/>
        </w:rPr>
        <w:t xml:space="preserve">the </w:t>
      </w:r>
      <w:r w:rsidR="00914026">
        <w:rPr>
          <w:rFonts w:asciiTheme="minorHAnsi" w:hAnsiTheme="minorHAnsi" w:cstheme="minorHAnsi"/>
          <w:b/>
          <w:bCs/>
          <w:color w:val="1F3864" w:themeColor="accent5" w:themeShade="80"/>
        </w:rPr>
        <w:t>Contractor</w:t>
      </w:r>
      <w:r w:rsidRPr="002A2907">
        <w:rPr>
          <w:rFonts w:asciiTheme="minorHAnsi" w:hAnsiTheme="minorHAnsi" w:cstheme="minorHAnsi"/>
          <w:b/>
          <w:bCs/>
          <w:color w:val="1F3864" w:themeColor="accent5" w:themeShade="80"/>
        </w:rPr>
        <w:t>:</w:t>
      </w:r>
    </w:p>
    <w:p w14:paraId="394784FB" w14:textId="77777777" w:rsidR="002A2907" w:rsidRPr="002A2907" w:rsidRDefault="002A2907" w:rsidP="002A2907">
      <w:pPr>
        <w:pStyle w:val="Default"/>
        <w:numPr>
          <w:ilvl w:val="0"/>
          <w:numId w:val="4"/>
        </w:numPr>
        <w:jc w:val="both"/>
        <w:rPr>
          <w:rFonts w:asciiTheme="minorHAnsi" w:hAnsiTheme="minorHAnsi" w:cstheme="minorHAnsi"/>
          <w:bCs/>
          <w:color w:val="auto"/>
          <w:sz w:val="20"/>
          <w:szCs w:val="20"/>
        </w:rPr>
      </w:pPr>
      <w:r w:rsidRPr="002A2907">
        <w:rPr>
          <w:rFonts w:asciiTheme="minorHAnsi" w:hAnsiTheme="minorHAnsi" w:cstheme="minorHAnsi"/>
          <w:bCs/>
          <w:color w:val="auto"/>
          <w:sz w:val="20"/>
          <w:szCs w:val="20"/>
        </w:rPr>
        <w:t xml:space="preserve">Officially registered legal entity </w:t>
      </w:r>
      <w:r w:rsidRPr="002A2907">
        <w:rPr>
          <w:rFonts w:asciiTheme="minorHAnsi" w:hAnsiTheme="minorHAnsi" w:cstheme="minorHAnsi"/>
          <w:iCs/>
          <w:sz w:val="20"/>
          <w:szCs w:val="20"/>
        </w:rPr>
        <w:t>with full capacity to act</w:t>
      </w:r>
      <w:r w:rsidRPr="002A2907">
        <w:rPr>
          <w:rFonts w:asciiTheme="minorHAnsi" w:hAnsiTheme="minorHAnsi" w:cstheme="minorHAnsi"/>
          <w:bCs/>
          <w:color w:val="auto"/>
          <w:sz w:val="20"/>
          <w:szCs w:val="20"/>
        </w:rPr>
        <w:t>;</w:t>
      </w:r>
    </w:p>
    <w:p w14:paraId="07C56A0D" w14:textId="11F3D283" w:rsidR="003C650F" w:rsidRDefault="003C650F" w:rsidP="00F3400A">
      <w:pPr>
        <w:pStyle w:val="Default"/>
        <w:numPr>
          <w:ilvl w:val="0"/>
          <w:numId w:val="4"/>
        </w:numPr>
        <w:jc w:val="both"/>
        <w:rPr>
          <w:rFonts w:asciiTheme="minorHAnsi" w:hAnsiTheme="minorHAnsi" w:cstheme="minorHAnsi"/>
          <w:bCs/>
          <w:color w:val="auto"/>
          <w:sz w:val="20"/>
          <w:szCs w:val="20"/>
        </w:rPr>
      </w:pPr>
      <w:r w:rsidRPr="00F3400A">
        <w:rPr>
          <w:rFonts w:asciiTheme="minorHAnsi" w:hAnsiTheme="minorHAnsi" w:cstheme="minorHAnsi"/>
          <w:bCs/>
          <w:color w:val="auto"/>
          <w:sz w:val="20"/>
          <w:szCs w:val="20"/>
        </w:rPr>
        <w:t xml:space="preserve">At least </w:t>
      </w:r>
      <w:r w:rsidR="008113A2">
        <w:rPr>
          <w:rFonts w:asciiTheme="minorHAnsi" w:hAnsiTheme="minorHAnsi" w:cstheme="minorHAnsi"/>
          <w:bCs/>
          <w:color w:val="auto"/>
          <w:sz w:val="20"/>
          <w:szCs w:val="20"/>
        </w:rPr>
        <w:t>2</w:t>
      </w:r>
      <w:r w:rsidRPr="00F3400A">
        <w:rPr>
          <w:rFonts w:asciiTheme="minorHAnsi" w:hAnsiTheme="minorHAnsi" w:cstheme="minorHAnsi"/>
          <w:bCs/>
          <w:color w:val="auto"/>
          <w:sz w:val="20"/>
          <w:szCs w:val="20"/>
        </w:rPr>
        <w:t xml:space="preserve"> years’ work experience in</w:t>
      </w:r>
      <w:r w:rsidR="006B10BD" w:rsidRPr="00F3400A">
        <w:rPr>
          <w:rFonts w:asciiTheme="minorHAnsi" w:hAnsiTheme="minorHAnsi" w:cstheme="minorHAnsi"/>
          <w:bCs/>
          <w:color w:val="auto"/>
          <w:sz w:val="20"/>
          <w:szCs w:val="20"/>
        </w:rPr>
        <w:t xml:space="preserve"> </w:t>
      </w:r>
      <w:r w:rsidR="00F3400A" w:rsidRPr="00F3400A">
        <w:rPr>
          <w:rFonts w:asciiTheme="minorHAnsi" w:hAnsiTheme="minorHAnsi" w:cstheme="minorHAnsi"/>
          <w:bCs/>
          <w:color w:val="auto"/>
          <w:sz w:val="20"/>
          <w:szCs w:val="20"/>
        </w:rPr>
        <w:t xml:space="preserve">working with </w:t>
      </w:r>
      <w:r w:rsidR="00E855CF" w:rsidRPr="00E855CF">
        <w:rPr>
          <w:rFonts w:asciiTheme="minorHAnsi" w:hAnsiTheme="minorHAnsi" w:cstheme="minorHAnsi"/>
          <w:bCs/>
          <w:color w:val="auto"/>
          <w:sz w:val="20"/>
          <w:szCs w:val="20"/>
        </w:rPr>
        <w:t xml:space="preserve">from </w:t>
      </w:r>
      <w:r w:rsidR="00E855CF">
        <w:rPr>
          <w:rFonts w:asciiTheme="minorHAnsi" w:hAnsiTheme="minorHAnsi" w:cstheme="minorHAnsi"/>
          <w:bCs/>
          <w:color w:val="auto"/>
          <w:sz w:val="20"/>
          <w:szCs w:val="20"/>
        </w:rPr>
        <w:t xml:space="preserve">people from </w:t>
      </w:r>
      <w:r w:rsidR="00E855CF" w:rsidRPr="00E855CF">
        <w:rPr>
          <w:rFonts w:asciiTheme="minorHAnsi" w:hAnsiTheme="minorHAnsi" w:cstheme="minorHAnsi"/>
          <w:bCs/>
          <w:color w:val="auto"/>
          <w:sz w:val="20"/>
          <w:szCs w:val="20"/>
        </w:rPr>
        <w:t>underrepresented groups (ex-detainees, survivors of violence, women in difficult socio-economic conditions, single mothers, women with disabilities etc.)</w:t>
      </w:r>
      <w:r w:rsidR="00E855CF">
        <w:rPr>
          <w:rFonts w:asciiTheme="minorHAnsi" w:hAnsiTheme="minorHAnsi" w:cstheme="minorHAnsi"/>
          <w:bCs/>
          <w:color w:val="auto"/>
          <w:sz w:val="20"/>
          <w:szCs w:val="20"/>
        </w:rPr>
        <w:t xml:space="preserve"> </w:t>
      </w:r>
      <w:r w:rsidR="00F3400A" w:rsidRPr="00F3400A">
        <w:rPr>
          <w:rFonts w:asciiTheme="minorHAnsi" w:hAnsiTheme="minorHAnsi" w:cstheme="minorHAnsi"/>
          <w:bCs/>
          <w:color w:val="auto"/>
          <w:sz w:val="20"/>
          <w:szCs w:val="20"/>
        </w:rPr>
        <w:t>through providing support, training</w:t>
      </w:r>
      <w:r w:rsidR="00F3400A">
        <w:rPr>
          <w:rFonts w:asciiTheme="minorHAnsi" w:hAnsiTheme="minorHAnsi" w:cstheme="minorHAnsi"/>
          <w:bCs/>
          <w:color w:val="auto"/>
          <w:sz w:val="20"/>
          <w:szCs w:val="20"/>
        </w:rPr>
        <w:t>s</w:t>
      </w:r>
      <w:r w:rsidR="00F3400A" w:rsidRPr="00F3400A">
        <w:rPr>
          <w:rFonts w:asciiTheme="minorHAnsi" w:hAnsiTheme="minorHAnsi" w:cstheme="minorHAnsi"/>
          <w:bCs/>
          <w:color w:val="auto"/>
          <w:sz w:val="20"/>
          <w:szCs w:val="20"/>
        </w:rPr>
        <w:t>, coaching, mentoring</w:t>
      </w:r>
      <w:r w:rsidR="00F3400A">
        <w:rPr>
          <w:rFonts w:asciiTheme="minorHAnsi" w:hAnsiTheme="minorHAnsi" w:cstheme="minorHAnsi"/>
          <w:bCs/>
          <w:color w:val="auto"/>
          <w:sz w:val="20"/>
          <w:szCs w:val="20"/>
        </w:rPr>
        <w:t>.</w:t>
      </w:r>
    </w:p>
    <w:p w14:paraId="660B559C" w14:textId="02EA43D1" w:rsidR="00F3400A" w:rsidRPr="00F3400A" w:rsidRDefault="00F3400A" w:rsidP="00E855CF">
      <w:pPr>
        <w:pStyle w:val="ListParagraph"/>
        <w:numPr>
          <w:ilvl w:val="0"/>
          <w:numId w:val="4"/>
        </w:numPr>
        <w:jc w:val="both"/>
        <w:rPr>
          <w:rFonts w:asciiTheme="minorHAnsi" w:eastAsiaTheme="minorHAnsi" w:hAnsiTheme="minorHAnsi" w:cstheme="minorHAnsi"/>
          <w:bCs/>
        </w:rPr>
      </w:pPr>
      <w:r w:rsidRPr="00F3400A">
        <w:rPr>
          <w:rFonts w:asciiTheme="minorHAnsi" w:eastAsiaTheme="minorHAnsi" w:hAnsiTheme="minorHAnsi" w:cstheme="minorHAnsi"/>
          <w:bCs/>
        </w:rPr>
        <w:t>At least 3 years’ experience working with private sector</w:t>
      </w:r>
      <w:r w:rsidR="00E855CF">
        <w:rPr>
          <w:rFonts w:asciiTheme="minorHAnsi" w:eastAsiaTheme="minorHAnsi" w:hAnsiTheme="minorHAnsi" w:cstheme="minorHAnsi"/>
          <w:bCs/>
        </w:rPr>
        <w:t>, which includes: advisory services, c</w:t>
      </w:r>
      <w:r w:rsidRPr="00F3400A">
        <w:rPr>
          <w:rFonts w:asciiTheme="minorHAnsi" w:eastAsiaTheme="minorHAnsi" w:hAnsiTheme="minorHAnsi" w:cstheme="minorHAnsi"/>
          <w:bCs/>
        </w:rPr>
        <w:t>orporate social responsibility</w:t>
      </w:r>
      <w:r w:rsidR="00E855CF">
        <w:rPr>
          <w:rFonts w:asciiTheme="minorHAnsi" w:eastAsiaTheme="minorHAnsi" w:hAnsiTheme="minorHAnsi" w:cstheme="minorHAnsi"/>
          <w:bCs/>
        </w:rPr>
        <w:t xml:space="preserve"> consultancy, etc. K</w:t>
      </w:r>
      <w:r w:rsidRPr="00F3400A">
        <w:rPr>
          <w:rFonts w:asciiTheme="minorHAnsi" w:eastAsiaTheme="minorHAnsi" w:hAnsiTheme="minorHAnsi" w:cstheme="minorHAnsi"/>
          <w:bCs/>
        </w:rPr>
        <w:t>nowledgeable of peculiarities of the Republic of Moldova;</w:t>
      </w:r>
    </w:p>
    <w:p w14:paraId="0CA96AFA" w14:textId="3BEA1804" w:rsidR="00F3400A" w:rsidRPr="002A2907" w:rsidRDefault="00F3400A" w:rsidP="00F3400A">
      <w:pPr>
        <w:pStyle w:val="Default"/>
        <w:numPr>
          <w:ilvl w:val="0"/>
          <w:numId w:val="4"/>
        </w:numPr>
        <w:jc w:val="both"/>
        <w:rPr>
          <w:rFonts w:asciiTheme="minorHAnsi" w:hAnsiTheme="minorHAnsi" w:cstheme="minorHAnsi"/>
          <w:bCs/>
          <w:color w:val="auto"/>
          <w:sz w:val="20"/>
          <w:szCs w:val="20"/>
        </w:rPr>
      </w:pPr>
      <w:r w:rsidRPr="002A2907">
        <w:rPr>
          <w:rFonts w:asciiTheme="minorHAnsi" w:hAnsiTheme="minorHAnsi" w:cstheme="minorHAnsi"/>
          <w:bCs/>
          <w:color w:val="auto"/>
          <w:sz w:val="20"/>
          <w:szCs w:val="20"/>
        </w:rPr>
        <w:t xml:space="preserve">General Organizational Capability which is likely to affect implementation: organization demonstrates that it has already developed and implemented </w:t>
      </w:r>
      <w:r>
        <w:rPr>
          <w:rFonts w:asciiTheme="minorHAnsi" w:hAnsiTheme="minorHAnsi" w:cstheme="minorHAnsi"/>
          <w:bCs/>
          <w:color w:val="auto"/>
          <w:sz w:val="20"/>
          <w:szCs w:val="20"/>
        </w:rPr>
        <w:t>similar</w:t>
      </w:r>
      <w:r w:rsidRPr="002A2907">
        <w:rPr>
          <w:rFonts w:asciiTheme="minorHAnsi" w:hAnsiTheme="minorHAnsi" w:cstheme="minorHAnsi"/>
          <w:bCs/>
          <w:color w:val="auto"/>
          <w:sz w:val="20"/>
          <w:szCs w:val="20"/>
        </w:rPr>
        <w:t xml:space="preserve"> services. Having solid experience in implementing similar services including planning, monitoring and reporting (list of clients and assignments, including those similar under this </w:t>
      </w:r>
      <w:proofErr w:type="spellStart"/>
      <w:r w:rsidRPr="002A2907">
        <w:rPr>
          <w:rFonts w:asciiTheme="minorHAnsi" w:hAnsiTheme="minorHAnsi" w:cstheme="minorHAnsi"/>
          <w:bCs/>
          <w:color w:val="auto"/>
          <w:sz w:val="20"/>
          <w:szCs w:val="20"/>
        </w:rPr>
        <w:t>ToR</w:t>
      </w:r>
      <w:proofErr w:type="spellEnd"/>
      <w:r w:rsidRPr="002A2907">
        <w:rPr>
          <w:rFonts w:asciiTheme="minorHAnsi" w:hAnsiTheme="minorHAnsi" w:cstheme="minorHAnsi"/>
          <w:bCs/>
          <w:color w:val="auto"/>
          <w:sz w:val="20"/>
          <w:szCs w:val="20"/>
        </w:rPr>
        <w:t>, undertaken);</w:t>
      </w:r>
    </w:p>
    <w:p w14:paraId="0BB6F016" w14:textId="77777777" w:rsidR="002A2907" w:rsidRPr="00914026" w:rsidRDefault="002A2907" w:rsidP="002A2907">
      <w:pPr>
        <w:numPr>
          <w:ilvl w:val="0"/>
          <w:numId w:val="4"/>
        </w:numPr>
        <w:jc w:val="both"/>
        <w:rPr>
          <w:rFonts w:asciiTheme="minorHAnsi" w:hAnsiTheme="minorHAnsi" w:cstheme="minorHAnsi"/>
          <w:iCs/>
        </w:rPr>
      </w:pPr>
      <w:r w:rsidRPr="00914026">
        <w:rPr>
          <w:rFonts w:asciiTheme="minorHAnsi" w:hAnsiTheme="minorHAnsi" w:cstheme="minorHAnsi"/>
          <w:iCs/>
        </w:rPr>
        <w:t xml:space="preserve">Previous experience working with international organizations, particularly UN Agencies would be an asset. </w:t>
      </w:r>
    </w:p>
    <w:p w14:paraId="042528CE" w14:textId="77777777" w:rsidR="002A2907" w:rsidRPr="00914026" w:rsidRDefault="002A2907" w:rsidP="002A2907">
      <w:pPr>
        <w:pStyle w:val="ListParagraph"/>
        <w:numPr>
          <w:ilvl w:val="0"/>
          <w:numId w:val="4"/>
        </w:numPr>
        <w:jc w:val="both"/>
        <w:rPr>
          <w:rFonts w:asciiTheme="minorHAnsi" w:hAnsiTheme="minorHAnsi" w:cstheme="minorHAnsi"/>
        </w:rPr>
      </w:pPr>
      <w:r w:rsidRPr="00914026">
        <w:rPr>
          <w:rFonts w:asciiTheme="minorHAnsi" w:hAnsiTheme="minorHAnsi" w:cstheme="minorHAnsi"/>
        </w:rPr>
        <w:t>Full acceptance of the Contract General Terms and Conditions.</w:t>
      </w:r>
    </w:p>
    <w:p w14:paraId="209B0BC7" w14:textId="77777777" w:rsidR="002A2907" w:rsidRPr="00914026" w:rsidRDefault="002A2907" w:rsidP="002A2907">
      <w:pPr>
        <w:pStyle w:val="Default"/>
        <w:jc w:val="both"/>
        <w:rPr>
          <w:rFonts w:asciiTheme="minorHAnsi" w:hAnsiTheme="minorHAnsi" w:cstheme="minorHAnsi"/>
          <w:bCs/>
          <w:color w:val="auto"/>
          <w:sz w:val="20"/>
          <w:szCs w:val="20"/>
        </w:rPr>
      </w:pPr>
    </w:p>
    <w:p w14:paraId="771F99D2" w14:textId="7AB869AC" w:rsidR="002A2907" w:rsidRPr="00914026" w:rsidRDefault="002A2907" w:rsidP="002A2907">
      <w:pPr>
        <w:spacing w:after="120"/>
        <w:jc w:val="both"/>
        <w:outlineLvl w:val="2"/>
        <w:rPr>
          <w:rFonts w:asciiTheme="minorHAnsi" w:hAnsiTheme="minorHAnsi" w:cstheme="minorHAnsi"/>
          <w:b/>
          <w:bCs/>
          <w:color w:val="1F3864" w:themeColor="accent5" w:themeShade="80"/>
        </w:rPr>
      </w:pPr>
      <w:r w:rsidRPr="00914026">
        <w:rPr>
          <w:rFonts w:asciiTheme="minorHAnsi" w:hAnsiTheme="minorHAnsi" w:cstheme="minorHAnsi"/>
          <w:b/>
          <w:bCs/>
          <w:color w:val="1F3864" w:themeColor="accent5" w:themeShade="80"/>
        </w:rPr>
        <w:t xml:space="preserve">Requirements to the task team of the </w:t>
      </w:r>
      <w:r w:rsidR="005354DD" w:rsidRPr="00914026">
        <w:rPr>
          <w:rFonts w:asciiTheme="minorHAnsi" w:hAnsiTheme="minorHAnsi" w:cstheme="minorHAnsi"/>
          <w:b/>
          <w:bCs/>
          <w:color w:val="1F3864" w:themeColor="accent5" w:themeShade="80"/>
        </w:rPr>
        <w:t>Contractor</w:t>
      </w:r>
      <w:r w:rsidR="00914026" w:rsidRPr="00914026">
        <w:rPr>
          <w:rFonts w:asciiTheme="minorHAnsi" w:hAnsiTheme="minorHAnsi" w:cstheme="minorHAnsi"/>
          <w:b/>
          <w:bCs/>
          <w:color w:val="1F3864" w:themeColor="accent5" w:themeShade="80"/>
        </w:rPr>
        <w:t>.</w:t>
      </w:r>
    </w:p>
    <w:p w14:paraId="125D06E7" w14:textId="77777777" w:rsidR="002A2907" w:rsidRPr="002A2907" w:rsidRDefault="002A2907" w:rsidP="002A2907">
      <w:pPr>
        <w:spacing w:before="120"/>
        <w:jc w:val="both"/>
        <w:rPr>
          <w:rFonts w:asciiTheme="minorHAnsi" w:hAnsiTheme="minorHAnsi" w:cstheme="minorHAnsi"/>
        </w:rPr>
      </w:pPr>
      <w:r w:rsidRPr="00914026">
        <w:rPr>
          <w:rFonts w:asciiTheme="minorHAnsi" w:hAnsiTheme="minorHAnsi" w:cstheme="minorHAnsi"/>
        </w:rPr>
        <w:t>The organization of the task team is of ultimate importance. The task team shall</w:t>
      </w:r>
      <w:r w:rsidRPr="002A2907">
        <w:rPr>
          <w:rFonts w:asciiTheme="minorHAnsi" w:hAnsiTheme="minorHAnsi" w:cstheme="minorHAnsi"/>
        </w:rPr>
        <w:t xml:space="preserve"> include one team leader and several qualified team members.</w:t>
      </w:r>
    </w:p>
    <w:p w14:paraId="15DE77E7" w14:textId="397A28CD" w:rsidR="002A2907" w:rsidRDefault="002A2907" w:rsidP="002A2907">
      <w:pPr>
        <w:spacing w:before="120"/>
        <w:jc w:val="both"/>
        <w:rPr>
          <w:rFonts w:asciiTheme="minorHAnsi" w:hAnsiTheme="minorHAnsi" w:cstheme="minorHAnsi"/>
        </w:rPr>
      </w:pPr>
      <w:r w:rsidRPr="002A2907">
        <w:rPr>
          <w:rFonts w:asciiTheme="minorHAnsi" w:hAnsiTheme="minorHAnsi" w:cstheme="minorHAnsi"/>
        </w:rPr>
        <w:t xml:space="preserve">The required experience of the project team shall be explicitly described in their CVs and shall include the following requirements: </w:t>
      </w:r>
    </w:p>
    <w:p w14:paraId="2D7DCBBC" w14:textId="77777777" w:rsidR="00E855CF" w:rsidRPr="002A2907" w:rsidRDefault="00E855CF" w:rsidP="002A2907">
      <w:pPr>
        <w:spacing w:before="120"/>
        <w:jc w:val="both"/>
        <w:rPr>
          <w:rFonts w:asciiTheme="minorHAnsi" w:hAnsiTheme="minorHAnsi" w:cstheme="minorHAnsi"/>
        </w:rPr>
      </w:pPr>
    </w:p>
    <w:p w14:paraId="12AAA44D" w14:textId="77777777" w:rsidR="002A2907" w:rsidRPr="002A2907" w:rsidRDefault="002A2907" w:rsidP="002A2907">
      <w:pPr>
        <w:spacing w:after="120"/>
        <w:jc w:val="both"/>
        <w:outlineLvl w:val="2"/>
        <w:rPr>
          <w:rFonts w:asciiTheme="minorHAnsi" w:hAnsiTheme="minorHAnsi" w:cstheme="minorHAnsi"/>
          <w:b/>
          <w:bCs/>
          <w:color w:val="1F3864" w:themeColor="accent5" w:themeShade="80"/>
        </w:rPr>
      </w:pPr>
      <w:r w:rsidRPr="002A2907">
        <w:rPr>
          <w:rFonts w:asciiTheme="minorHAnsi" w:hAnsiTheme="minorHAnsi" w:cstheme="minorHAnsi"/>
          <w:b/>
          <w:bCs/>
          <w:color w:val="1F3864" w:themeColor="accent5" w:themeShade="80"/>
        </w:rPr>
        <w:t>Team Leader (Project Coordinator)</w:t>
      </w:r>
    </w:p>
    <w:p w14:paraId="725AB092" w14:textId="77777777" w:rsidR="0090298D" w:rsidRPr="0090298D" w:rsidRDefault="002A2907" w:rsidP="0090298D">
      <w:pPr>
        <w:pStyle w:val="Default"/>
        <w:numPr>
          <w:ilvl w:val="0"/>
          <w:numId w:val="5"/>
        </w:numPr>
        <w:ind w:left="731"/>
        <w:jc w:val="both"/>
        <w:rPr>
          <w:rFonts w:asciiTheme="minorHAnsi" w:hAnsiTheme="minorHAnsi" w:cstheme="minorHAnsi"/>
          <w:bCs/>
          <w:color w:val="auto"/>
          <w:sz w:val="20"/>
          <w:szCs w:val="20"/>
        </w:rPr>
      </w:pPr>
      <w:r w:rsidRPr="0090298D">
        <w:rPr>
          <w:rFonts w:asciiTheme="minorHAnsi" w:hAnsiTheme="minorHAnsi" w:cstheme="minorHAnsi"/>
          <w:sz w:val="20"/>
          <w:szCs w:val="20"/>
          <w:lang w:eastAsia="ru-RU"/>
        </w:rPr>
        <w:t>University degree in social or economic science related and relevant for this assignment</w:t>
      </w:r>
      <w:r w:rsidRPr="0090298D">
        <w:rPr>
          <w:rFonts w:asciiTheme="minorHAnsi" w:hAnsiTheme="minorHAnsi" w:cstheme="minorHAnsi"/>
          <w:sz w:val="20"/>
          <w:szCs w:val="20"/>
        </w:rPr>
        <w:t>;</w:t>
      </w:r>
    </w:p>
    <w:p w14:paraId="097C4C4D" w14:textId="7BCDF59F" w:rsidR="002A2907" w:rsidRPr="00E855CF" w:rsidRDefault="002A2907" w:rsidP="002A2907">
      <w:pPr>
        <w:pStyle w:val="Default"/>
        <w:numPr>
          <w:ilvl w:val="0"/>
          <w:numId w:val="5"/>
        </w:numPr>
        <w:ind w:left="731"/>
        <w:jc w:val="both"/>
        <w:rPr>
          <w:rFonts w:asciiTheme="minorHAnsi" w:hAnsiTheme="minorHAnsi" w:cstheme="minorHAnsi"/>
          <w:bCs/>
          <w:color w:val="auto"/>
          <w:sz w:val="20"/>
          <w:szCs w:val="20"/>
        </w:rPr>
      </w:pPr>
      <w:r w:rsidRPr="002A2907">
        <w:rPr>
          <w:rFonts w:asciiTheme="minorHAnsi" w:hAnsiTheme="minorHAnsi" w:cstheme="minorHAnsi"/>
          <w:sz w:val="20"/>
          <w:szCs w:val="20"/>
          <w:lang w:eastAsia="ru-RU"/>
        </w:rPr>
        <w:t xml:space="preserve">Minimum 3 years of proven </w:t>
      </w:r>
      <w:r w:rsidRPr="00E855CF">
        <w:rPr>
          <w:rFonts w:asciiTheme="minorHAnsi" w:hAnsiTheme="minorHAnsi" w:cstheme="minorHAnsi"/>
          <w:sz w:val="20"/>
          <w:szCs w:val="20"/>
          <w:lang w:eastAsia="ru-RU"/>
        </w:rPr>
        <w:t>experience in</w:t>
      </w:r>
      <w:r w:rsidR="006627AC" w:rsidRPr="00E855CF">
        <w:rPr>
          <w:rFonts w:asciiTheme="minorHAnsi" w:hAnsiTheme="minorHAnsi" w:cstheme="minorHAnsi"/>
          <w:bCs/>
          <w:color w:val="auto"/>
          <w:sz w:val="20"/>
          <w:szCs w:val="20"/>
        </w:rPr>
        <w:t xml:space="preserve"> developing and delivery various types of trainings and capacity building </w:t>
      </w:r>
      <w:r w:rsidR="0087639D" w:rsidRPr="00E855CF">
        <w:rPr>
          <w:rFonts w:asciiTheme="minorHAnsi" w:hAnsiTheme="minorHAnsi" w:cstheme="minorHAnsi"/>
          <w:bCs/>
          <w:color w:val="auto"/>
          <w:sz w:val="20"/>
          <w:szCs w:val="20"/>
        </w:rPr>
        <w:t>programs</w:t>
      </w:r>
      <w:r w:rsidR="00E855CF" w:rsidRPr="00E855CF">
        <w:rPr>
          <w:rFonts w:asciiTheme="minorHAnsi" w:hAnsiTheme="minorHAnsi" w:cstheme="minorHAnsi"/>
          <w:bCs/>
          <w:color w:val="auto"/>
          <w:sz w:val="20"/>
          <w:szCs w:val="20"/>
        </w:rPr>
        <w:t xml:space="preserve"> </w:t>
      </w:r>
      <w:r w:rsidR="00E855CF">
        <w:rPr>
          <w:rFonts w:asciiTheme="minorHAnsi" w:hAnsiTheme="minorHAnsi" w:cstheme="minorHAnsi"/>
          <w:bCs/>
          <w:color w:val="auto"/>
          <w:sz w:val="20"/>
          <w:szCs w:val="20"/>
        </w:rPr>
        <w:t xml:space="preserve">focused </w:t>
      </w:r>
      <w:r w:rsidR="00E855CF" w:rsidRPr="00E855CF">
        <w:rPr>
          <w:rFonts w:asciiTheme="minorHAnsi" w:hAnsiTheme="minorHAnsi" w:cstheme="minorHAnsi"/>
          <w:bCs/>
          <w:color w:val="auto"/>
          <w:sz w:val="20"/>
          <w:szCs w:val="20"/>
        </w:rPr>
        <w:t xml:space="preserve">on </w:t>
      </w:r>
      <w:r w:rsidR="00E855CF" w:rsidRPr="00E855CF">
        <w:rPr>
          <w:sz w:val="20"/>
          <w:szCs w:val="20"/>
        </w:rPr>
        <w:t>economic empowerment and reintegration on labor market</w:t>
      </w:r>
      <w:r w:rsidR="004A0ABB" w:rsidRPr="00E855CF">
        <w:rPr>
          <w:rFonts w:asciiTheme="minorHAnsi" w:hAnsiTheme="minorHAnsi" w:cstheme="minorHAnsi"/>
          <w:bCs/>
          <w:color w:val="auto"/>
          <w:sz w:val="20"/>
          <w:szCs w:val="20"/>
        </w:rPr>
        <w:t>.</w:t>
      </w:r>
    </w:p>
    <w:p w14:paraId="0087D242" w14:textId="77777777" w:rsidR="002A2907" w:rsidRPr="00F94659" w:rsidRDefault="002A2907" w:rsidP="002A2907">
      <w:pPr>
        <w:pStyle w:val="Default"/>
        <w:numPr>
          <w:ilvl w:val="0"/>
          <w:numId w:val="5"/>
        </w:numPr>
        <w:ind w:left="731"/>
        <w:jc w:val="both"/>
        <w:rPr>
          <w:rFonts w:asciiTheme="minorHAnsi" w:hAnsiTheme="minorHAnsi" w:cstheme="minorHAnsi"/>
          <w:sz w:val="20"/>
          <w:szCs w:val="20"/>
        </w:rPr>
      </w:pPr>
      <w:r w:rsidRPr="00F94659">
        <w:rPr>
          <w:rFonts w:asciiTheme="minorHAnsi" w:hAnsiTheme="minorHAnsi" w:cstheme="minorHAnsi"/>
          <w:sz w:val="20"/>
          <w:szCs w:val="20"/>
          <w:lang w:eastAsia="ru-RU"/>
        </w:rPr>
        <w:t xml:space="preserve">Minimum </w:t>
      </w:r>
      <w:r w:rsidRPr="00F94659">
        <w:rPr>
          <w:rFonts w:asciiTheme="minorHAnsi" w:hAnsiTheme="minorHAnsi" w:cstheme="minorHAnsi"/>
          <w:iCs/>
          <w:sz w:val="20"/>
          <w:szCs w:val="20"/>
        </w:rPr>
        <w:t>2 years of good managerial and leadership skills, abilities to plan, coordinate and implement multiple tasks</w:t>
      </w:r>
      <w:r w:rsidR="003C650F" w:rsidRPr="00F94659">
        <w:rPr>
          <w:rFonts w:asciiTheme="minorHAnsi" w:hAnsiTheme="minorHAnsi" w:cstheme="minorHAnsi"/>
          <w:iCs/>
          <w:sz w:val="20"/>
          <w:szCs w:val="20"/>
        </w:rPr>
        <w:t>;</w:t>
      </w:r>
    </w:p>
    <w:p w14:paraId="7599EEDD" w14:textId="1EF8E8E3" w:rsidR="002A2907" w:rsidRPr="000C7258" w:rsidRDefault="00F94659" w:rsidP="002A2907">
      <w:pPr>
        <w:pStyle w:val="Default"/>
        <w:numPr>
          <w:ilvl w:val="0"/>
          <w:numId w:val="5"/>
        </w:numPr>
        <w:ind w:left="731"/>
        <w:jc w:val="both"/>
        <w:rPr>
          <w:rFonts w:asciiTheme="minorHAnsi" w:hAnsiTheme="minorHAnsi" w:cstheme="minorHAnsi"/>
          <w:sz w:val="20"/>
          <w:szCs w:val="20"/>
        </w:rPr>
      </w:pPr>
      <w:r>
        <w:rPr>
          <w:rFonts w:asciiTheme="minorHAnsi" w:hAnsiTheme="minorHAnsi" w:cstheme="minorHAnsi"/>
          <w:sz w:val="20"/>
          <w:szCs w:val="20"/>
        </w:rPr>
        <w:t>E</w:t>
      </w:r>
      <w:r w:rsidRPr="004259AF">
        <w:rPr>
          <w:rFonts w:asciiTheme="minorHAnsi" w:hAnsiTheme="minorHAnsi" w:cstheme="minorHAnsi"/>
          <w:sz w:val="20"/>
          <w:szCs w:val="20"/>
        </w:rPr>
        <w:t xml:space="preserve">xpertise on gender equality issues, or gender perspectives in education and employment / </w:t>
      </w:r>
      <w:proofErr w:type="spellStart"/>
      <w:r w:rsidRPr="004259AF">
        <w:rPr>
          <w:rFonts w:asciiTheme="minorHAnsi" w:hAnsiTheme="minorHAnsi" w:cstheme="minorHAnsi"/>
          <w:sz w:val="20"/>
          <w:szCs w:val="20"/>
        </w:rPr>
        <w:t>labour</w:t>
      </w:r>
      <w:proofErr w:type="spellEnd"/>
      <w:r w:rsidRPr="004259AF">
        <w:rPr>
          <w:rFonts w:asciiTheme="minorHAnsi" w:hAnsiTheme="minorHAnsi" w:cstheme="minorHAnsi"/>
          <w:sz w:val="20"/>
          <w:szCs w:val="20"/>
        </w:rPr>
        <w:t xml:space="preserve"> force / </w:t>
      </w:r>
      <w:proofErr w:type="spellStart"/>
      <w:r w:rsidRPr="0087639D">
        <w:rPr>
          <w:rFonts w:asciiTheme="minorHAnsi" w:hAnsiTheme="minorHAnsi" w:cstheme="minorHAnsi"/>
          <w:sz w:val="20"/>
          <w:szCs w:val="20"/>
        </w:rPr>
        <w:t>labour</w:t>
      </w:r>
      <w:proofErr w:type="spellEnd"/>
      <w:r w:rsidRPr="0087639D">
        <w:rPr>
          <w:rFonts w:asciiTheme="minorHAnsi" w:hAnsiTheme="minorHAnsi" w:cstheme="minorHAnsi"/>
          <w:sz w:val="20"/>
          <w:szCs w:val="20"/>
        </w:rPr>
        <w:t xml:space="preserve"> market issues</w:t>
      </w:r>
      <w:r w:rsidRPr="0087639D">
        <w:rPr>
          <w:rFonts w:asciiTheme="minorHAnsi" w:hAnsiTheme="minorHAnsi" w:cstheme="minorHAnsi"/>
          <w:iCs/>
          <w:sz w:val="20"/>
          <w:szCs w:val="20"/>
        </w:rPr>
        <w:t xml:space="preserve">, </w:t>
      </w:r>
      <w:r w:rsidR="002A2907" w:rsidRPr="0087639D">
        <w:rPr>
          <w:rFonts w:asciiTheme="minorHAnsi" w:hAnsiTheme="minorHAnsi" w:cstheme="minorHAnsi"/>
          <w:iCs/>
          <w:sz w:val="20"/>
          <w:szCs w:val="20"/>
        </w:rPr>
        <w:t xml:space="preserve">women’s empowerment, </w:t>
      </w:r>
      <w:r w:rsidR="00F3400A" w:rsidRPr="00F3400A">
        <w:rPr>
          <w:rFonts w:asciiTheme="minorHAnsi" w:hAnsiTheme="minorHAnsi" w:cstheme="minorHAnsi"/>
          <w:iCs/>
          <w:sz w:val="20"/>
          <w:szCs w:val="20"/>
        </w:rPr>
        <w:t xml:space="preserve">in working with ex-prisoners, ex-drug users, people with special needs or other disadvantage groups </w:t>
      </w:r>
      <w:r w:rsidR="002A2907" w:rsidRPr="0087639D">
        <w:rPr>
          <w:rFonts w:asciiTheme="minorHAnsi" w:hAnsiTheme="minorHAnsi" w:cstheme="minorHAnsi"/>
          <w:iCs/>
          <w:sz w:val="20"/>
          <w:szCs w:val="20"/>
        </w:rPr>
        <w:t>and other related issues;</w:t>
      </w:r>
    </w:p>
    <w:p w14:paraId="2D6D79AA" w14:textId="6A1761ED" w:rsidR="002A2907" w:rsidRPr="000C7258" w:rsidRDefault="002A2907" w:rsidP="002A2907">
      <w:pPr>
        <w:pStyle w:val="Default"/>
        <w:numPr>
          <w:ilvl w:val="0"/>
          <w:numId w:val="5"/>
        </w:numPr>
        <w:ind w:left="731"/>
        <w:jc w:val="both"/>
        <w:rPr>
          <w:rFonts w:asciiTheme="minorHAnsi" w:hAnsiTheme="minorHAnsi" w:cstheme="minorHAnsi"/>
          <w:sz w:val="20"/>
          <w:szCs w:val="20"/>
        </w:rPr>
      </w:pPr>
      <w:r w:rsidRPr="000C7258">
        <w:rPr>
          <w:rFonts w:asciiTheme="minorHAnsi" w:hAnsiTheme="minorHAnsi" w:cstheme="minorHAnsi"/>
          <w:sz w:val="20"/>
          <w:szCs w:val="20"/>
        </w:rPr>
        <w:t>Fluency in Romanian</w:t>
      </w:r>
      <w:r w:rsidR="00F3400A">
        <w:rPr>
          <w:rFonts w:asciiTheme="minorHAnsi" w:hAnsiTheme="minorHAnsi" w:cstheme="minorHAnsi"/>
          <w:sz w:val="20"/>
          <w:szCs w:val="20"/>
        </w:rPr>
        <w:t xml:space="preserve">, </w:t>
      </w:r>
      <w:r w:rsidR="00F73440">
        <w:rPr>
          <w:rFonts w:asciiTheme="minorHAnsi" w:hAnsiTheme="minorHAnsi" w:cstheme="minorHAnsi"/>
          <w:sz w:val="20"/>
          <w:szCs w:val="20"/>
        </w:rPr>
        <w:t>Russian</w:t>
      </w:r>
      <w:r w:rsidRPr="000C7258">
        <w:rPr>
          <w:rFonts w:asciiTheme="minorHAnsi" w:hAnsiTheme="minorHAnsi" w:cstheme="minorHAnsi"/>
          <w:sz w:val="20"/>
          <w:szCs w:val="20"/>
        </w:rPr>
        <w:t xml:space="preserve"> and English</w:t>
      </w:r>
      <w:r w:rsidR="00F3400A">
        <w:rPr>
          <w:rFonts w:asciiTheme="minorHAnsi" w:hAnsiTheme="minorHAnsi" w:cstheme="minorHAnsi"/>
          <w:sz w:val="20"/>
          <w:szCs w:val="20"/>
        </w:rPr>
        <w:t>.</w:t>
      </w:r>
    </w:p>
    <w:p w14:paraId="5BE14AFE" w14:textId="77777777" w:rsidR="002A2907" w:rsidRPr="000C7258" w:rsidRDefault="002A2907" w:rsidP="002A2907">
      <w:pPr>
        <w:pStyle w:val="ListParagraph"/>
        <w:ind w:left="0"/>
        <w:jc w:val="both"/>
        <w:rPr>
          <w:rFonts w:asciiTheme="minorHAnsi" w:hAnsiTheme="minorHAnsi" w:cstheme="minorHAnsi"/>
          <w:iCs/>
        </w:rPr>
      </w:pPr>
    </w:p>
    <w:p w14:paraId="6D06E31D" w14:textId="4950CCDD" w:rsidR="002A2907" w:rsidRPr="000C7258" w:rsidRDefault="00C07F4B" w:rsidP="002A2907">
      <w:pPr>
        <w:spacing w:after="120"/>
        <w:jc w:val="both"/>
        <w:outlineLvl w:val="2"/>
        <w:rPr>
          <w:rFonts w:asciiTheme="minorHAnsi" w:hAnsiTheme="minorHAnsi" w:cstheme="minorHAnsi"/>
          <w:color w:val="1F3864" w:themeColor="accent5" w:themeShade="80"/>
        </w:rPr>
      </w:pPr>
      <w:r w:rsidRPr="000C7258">
        <w:rPr>
          <w:rFonts w:asciiTheme="minorHAnsi" w:hAnsiTheme="minorHAnsi" w:cstheme="minorHAnsi"/>
          <w:b/>
          <w:bCs/>
          <w:color w:val="1F3864" w:themeColor="accent5" w:themeShade="80"/>
        </w:rPr>
        <w:t>T</w:t>
      </w:r>
      <w:r w:rsidR="002A2907" w:rsidRPr="000C7258">
        <w:rPr>
          <w:rFonts w:asciiTheme="minorHAnsi" w:hAnsiTheme="minorHAnsi" w:cstheme="minorHAnsi"/>
          <w:b/>
          <w:bCs/>
          <w:color w:val="1F3864" w:themeColor="accent5" w:themeShade="80"/>
        </w:rPr>
        <w:t>eam member</w:t>
      </w:r>
      <w:r w:rsidR="0087639D">
        <w:rPr>
          <w:rFonts w:asciiTheme="minorHAnsi" w:hAnsiTheme="minorHAnsi" w:cstheme="minorHAnsi"/>
          <w:b/>
          <w:bCs/>
          <w:color w:val="1F3864" w:themeColor="accent5" w:themeShade="80"/>
        </w:rPr>
        <w:t xml:space="preserve"> 1</w:t>
      </w:r>
      <w:r w:rsidR="0087639D" w:rsidRPr="000C7258">
        <w:rPr>
          <w:rFonts w:asciiTheme="minorHAnsi" w:hAnsiTheme="minorHAnsi" w:cstheme="minorHAnsi"/>
          <w:b/>
          <w:bCs/>
          <w:color w:val="1F3864" w:themeColor="accent5" w:themeShade="80"/>
        </w:rPr>
        <w:t xml:space="preserve"> (at least one team member)</w:t>
      </w:r>
      <w:r w:rsidR="002A2907" w:rsidRPr="000C7258">
        <w:rPr>
          <w:rFonts w:asciiTheme="minorHAnsi" w:hAnsiTheme="minorHAnsi" w:cstheme="minorHAnsi"/>
          <w:b/>
          <w:bCs/>
          <w:color w:val="1F3864" w:themeColor="accent5" w:themeShade="80"/>
        </w:rPr>
        <w:t>:</w:t>
      </w:r>
    </w:p>
    <w:p w14:paraId="796F886E" w14:textId="77777777" w:rsidR="0090298D" w:rsidRPr="000C7258" w:rsidRDefault="002A2907" w:rsidP="0090298D">
      <w:pPr>
        <w:pStyle w:val="Default"/>
        <w:numPr>
          <w:ilvl w:val="0"/>
          <w:numId w:val="6"/>
        </w:numPr>
        <w:ind w:left="709"/>
        <w:jc w:val="both"/>
        <w:rPr>
          <w:rFonts w:asciiTheme="minorHAnsi" w:hAnsiTheme="minorHAnsi" w:cstheme="minorHAnsi"/>
          <w:bCs/>
          <w:color w:val="auto"/>
          <w:sz w:val="20"/>
          <w:szCs w:val="20"/>
        </w:rPr>
      </w:pPr>
      <w:r w:rsidRPr="000C7258">
        <w:rPr>
          <w:rFonts w:asciiTheme="minorHAnsi" w:hAnsiTheme="minorHAnsi" w:cstheme="minorHAnsi"/>
          <w:sz w:val="20"/>
          <w:szCs w:val="20"/>
          <w:lang w:eastAsia="ru-RU"/>
        </w:rPr>
        <w:t>University degree in social or economic science related and relevant for this assignment</w:t>
      </w:r>
      <w:r w:rsidRPr="000C7258">
        <w:rPr>
          <w:rFonts w:asciiTheme="minorHAnsi" w:hAnsiTheme="minorHAnsi" w:cstheme="minorHAnsi"/>
          <w:sz w:val="20"/>
          <w:szCs w:val="20"/>
        </w:rPr>
        <w:t>;</w:t>
      </w:r>
    </w:p>
    <w:p w14:paraId="4803AC7F" w14:textId="67F7D148" w:rsidR="00E855CF" w:rsidRPr="00E855CF" w:rsidRDefault="0090298D" w:rsidP="008037BB">
      <w:pPr>
        <w:pStyle w:val="ListParagraph"/>
        <w:numPr>
          <w:ilvl w:val="0"/>
          <w:numId w:val="6"/>
        </w:numPr>
        <w:ind w:left="709"/>
        <w:jc w:val="both"/>
        <w:rPr>
          <w:rFonts w:asciiTheme="minorHAnsi" w:hAnsiTheme="minorHAnsi" w:cstheme="minorHAnsi"/>
        </w:rPr>
      </w:pPr>
      <w:r w:rsidRPr="00E855CF">
        <w:rPr>
          <w:rFonts w:asciiTheme="minorHAnsi" w:hAnsiTheme="minorHAnsi" w:cstheme="minorHAnsi"/>
          <w:bCs/>
        </w:rPr>
        <w:t xml:space="preserve">Minimum 2 years’ work experience </w:t>
      </w:r>
      <w:r w:rsidR="00E118AF" w:rsidRPr="00E855CF">
        <w:rPr>
          <w:rFonts w:asciiTheme="minorHAnsi" w:hAnsiTheme="minorHAnsi" w:cstheme="minorHAnsi"/>
          <w:bCs/>
        </w:rPr>
        <w:t xml:space="preserve">with </w:t>
      </w:r>
      <w:r w:rsidR="00E118AF" w:rsidRPr="00E855CF">
        <w:rPr>
          <w:rFonts w:asciiTheme="minorHAnsi" w:eastAsiaTheme="minorHAnsi" w:hAnsiTheme="minorHAnsi" w:cstheme="minorHAnsi"/>
          <w:bCs/>
        </w:rPr>
        <w:t xml:space="preserve">private sector, </w:t>
      </w:r>
      <w:r w:rsidR="00E855CF" w:rsidRPr="00E855CF">
        <w:rPr>
          <w:rFonts w:asciiTheme="minorHAnsi" w:eastAsiaTheme="minorHAnsi" w:hAnsiTheme="minorHAnsi" w:cstheme="minorHAnsi"/>
          <w:bCs/>
        </w:rPr>
        <w:t>which includes: advisory services, corporate social responsibility consultancy</w:t>
      </w:r>
      <w:r w:rsidR="00E855CF">
        <w:rPr>
          <w:rFonts w:asciiTheme="minorHAnsi" w:eastAsiaTheme="minorHAnsi" w:hAnsiTheme="minorHAnsi" w:cstheme="minorHAnsi"/>
          <w:bCs/>
        </w:rPr>
        <w:t>, human resource consultancy.</w:t>
      </w:r>
    </w:p>
    <w:p w14:paraId="79E7D057" w14:textId="3AFD24EB" w:rsidR="0087639D" w:rsidRPr="00E855CF" w:rsidRDefault="0087639D" w:rsidP="008037BB">
      <w:pPr>
        <w:pStyle w:val="ListParagraph"/>
        <w:numPr>
          <w:ilvl w:val="0"/>
          <w:numId w:val="6"/>
        </w:numPr>
        <w:ind w:left="709"/>
        <w:jc w:val="both"/>
        <w:rPr>
          <w:rFonts w:asciiTheme="minorHAnsi" w:hAnsiTheme="minorHAnsi" w:cstheme="minorHAnsi"/>
        </w:rPr>
      </w:pPr>
      <w:r w:rsidRPr="00E855CF">
        <w:rPr>
          <w:rFonts w:asciiTheme="minorHAnsi" w:hAnsiTheme="minorHAnsi" w:cstheme="minorHAnsi"/>
        </w:rPr>
        <w:t xml:space="preserve">Expertise on gender equality issues, or gender perspectives in education and employment / </w:t>
      </w:r>
      <w:proofErr w:type="spellStart"/>
      <w:r w:rsidRPr="00E855CF">
        <w:rPr>
          <w:rFonts w:asciiTheme="minorHAnsi" w:hAnsiTheme="minorHAnsi" w:cstheme="minorHAnsi"/>
        </w:rPr>
        <w:t>labour</w:t>
      </w:r>
      <w:proofErr w:type="spellEnd"/>
      <w:r w:rsidRPr="00E855CF">
        <w:rPr>
          <w:rFonts w:asciiTheme="minorHAnsi" w:hAnsiTheme="minorHAnsi" w:cstheme="minorHAnsi"/>
        </w:rPr>
        <w:t xml:space="preserve"> force/ </w:t>
      </w:r>
      <w:proofErr w:type="spellStart"/>
      <w:r w:rsidRPr="00E855CF">
        <w:rPr>
          <w:rFonts w:asciiTheme="minorHAnsi" w:hAnsiTheme="minorHAnsi" w:cstheme="minorHAnsi"/>
        </w:rPr>
        <w:t>labour</w:t>
      </w:r>
      <w:proofErr w:type="spellEnd"/>
      <w:r w:rsidRPr="00E855CF">
        <w:rPr>
          <w:rFonts w:asciiTheme="minorHAnsi" w:hAnsiTheme="minorHAnsi" w:cstheme="minorHAnsi"/>
        </w:rPr>
        <w:t xml:space="preserve"> market issues</w:t>
      </w:r>
      <w:r w:rsidRPr="00E855CF">
        <w:rPr>
          <w:rFonts w:asciiTheme="minorHAnsi" w:hAnsiTheme="minorHAnsi" w:cstheme="minorHAnsi"/>
          <w:iCs/>
        </w:rPr>
        <w:t>, women’s empowerment</w:t>
      </w:r>
      <w:r w:rsidR="00B52B6C">
        <w:rPr>
          <w:rFonts w:asciiTheme="minorHAnsi" w:hAnsiTheme="minorHAnsi" w:cstheme="minorHAnsi"/>
          <w:iCs/>
        </w:rPr>
        <w:t>;</w:t>
      </w:r>
    </w:p>
    <w:p w14:paraId="0F56397B" w14:textId="06F6F800" w:rsidR="0087639D" w:rsidRPr="000C7258" w:rsidRDefault="0087639D" w:rsidP="000C7258">
      <w:pPr>
        <w:pStyle w:val="Default"/>
        <w:numPr>
          <w:ilvl w:val="0"/>
          <w:numId w:val="6"/>
        </w:numPr>
        <w:ind w:left="709"/>
        <w:jc w:val="both"/>
        <w:rPr>
          <w:rFonts w:asciiTheme="minorHAnsi" w:hAnsiTheme="minorHAnsi" w:cstheme="minorHAnsi"/>
          <w:bCs/>
          <w:color w:val="auto"/>
          <w:sz w:val="20"/>
          <w:szCs w:val="20"/>
        </w:rPr>
      </w:pPr>
      <w:r w:rsidRPr="00914026">
        <w:rPr>
          <w:rFonts w:asciiTheme="minorHAnsi" w:hAnsiTheme="minorHAnsi" w:cstheme="minorHAnsi"/>
          <w:sz w:val="20"/>
          <w:szCs w:val="20"/>
        </w:rPr>
        <w:t xml:space="preserve">Fluency in </w:t>
      </w:r>
      <w:r w:rsidRPr="00914026">
        <w:rPr>
          <w:rFonts w:asciiTheme="minorHAnsi" w:hAnsiTheme="minorHAnsi" w:cstheme="minorHAnsi"/>
          <w:iCs/>
          <w:sz w:val="20"/>
          <w:szCs w:val="20"/>
        </w:rPr>
        <w:t>Romanian</w:t>
      </w:r>
      <w:r w:rsidRPr="00914026">
        <w:rPr>
          <w:rFonts w:asciiTheme="minorHAnsi" w:hAnsiTheme="minorHAnsi" w:cstheme="minorHAnsi"/>
          <w:sz w:val="20"/>
          <w:szCs w:val="20"/>
        </w:rPr>
        <w:t>, working knowledge of Russian.</w:t>
      </w:r>
    </w:p>
    <w:p w14:paraId="1C417E75" w14:textId="77777777" w:rsidR="0087639D" w:rsidRPr="000C7258" w:rsidRDefault="0087639D" w:rsidP="0087639D">
      <w:pPr>
        <w:pStyle w:val="Default"/>
        <w:jc w:val="both"/>
        <w:rPr>
          <w:rFonts w:asciiTheme="minorHAnsi" w:hAnsiTheme="minorHAnsi" w:cstheme="minorHAnsi"/>
          <w:b/>
          <w:bCs/>
          <w:color w:val="1F3864" w:themeColor="accent5" w:themeShade="80"/>
          <w:sz w:val="20"/>
          <w:szCs w:val="20"/>
        </w:rPr>
      </w:pPr>
    </w:p>
    <w:p w14:paraId="0D477515" w14:textId="05B52EE9" w:rsidR="0087639D" w:rsidRDefault="0087639D" w:rsidP="0087639D">
      <w:pPr>
        <w:pStyle w:val="Default"/>
        <w:jc w:val="both"/>
        <w:rPr>
          <w:rFonts w:asciiTheme="minorHAnsi" w:hAnsiTheme="minorHAnsi" w:cstheme="minorHAnsi"/>
          <w:b/>
          <w:bCs/>
          <w:color w:val="1F3864" w:themeColor="accent5" w:themeShade="80"/>
          <w:sz w:val="20"/>
          <w:szCs w:val="20"/>
        </w:rPr>
      </w:pPr>
      <w:r w:rsidRPr="000C7258">
        <w:rPr>
          <w:rFonts w:asciiTheme="minorHAnsi" w:hAnsiTheme="minorHAnsi" w:cstheme="minorHAnsi"/>
          <w:b/>
          <w:bCs/>
          <w:color w:val="1F3864" w:themeColor="accent5" w:themeShade="80"/>
          <w:sz w:val="20"/>
          <w:szCs w:val="20"/>
        </w:rPr>
        <w:t>Team member</w:t>
      </w:r>
      <w:r>
        <w:rPr>
          <w:rFonts w:asciiTheme="minorHAnsi" w:hAnsiTheme="minorHAnsi" w:cstheme="minorHAnsi"/>
          <w:b/>
          <w:bCs/>
          <w:color w:val="1F3864" w:themeColor="accent5" w:themeShade="80"/>
          <w:sz w:val="20"/>
          <w:szCs w:val="20"/>
        </w:rPr>
        <w:t xml:space="preserve"> 2</w:t>
      </w:r>
      <w:r w:rsidRPr="000C7258">
        <w:rPr>
          <w:rFonts w:asciiTheme="minorHAnsi" w:hAnsiTheme="minorHAnsi" w:cstheme="minorHAnsi"/>
          <w:b/>
          <w:bCs/>
          <w:color w:val="1F3864" w:themeColor="accent5" w:themeShade="80"/>
          <w:sz w:val="20"/>
          <w:szCs w:val="20"/>
        </w:rPr>
        <w:t xml:space="preserve"> (at least one team member):</w:t>
      </w:r>
    </w:p>
    <w:p w14:paraId="12D544D7" w14:textId="77777777" w:rsidR="00EA7BBE" w:rsidRDefault="00EA7BBE" w:rsidP="0087639D">
      <w:pPr>
        <w:pStyle w:val="Default"/>
        <w:jc w:val="both"/>
        <w:rPr>
          <w:rFonts w:asciiTheme="minorHAnsi" w:hAnsiTheme="minorHAnsi" w:cstheme="minorHAnsi"/>
          <w:b/>
          <w:bCs/>
          <w:color w:val="1F3864" w:themeColor="accent5" w:themeShade="80"/>
          <w:sz w:val="20"/>
          <w:szCs w:val="20"/>
        </w:rPr>
      </w:pPr>
    </w:p>
    <w:p w14:paraId="1849710C" w14:textId="66577796" w:rsidR="0087639D" w:rsidRPr="0087639D" w:rsidRDefault="0087639D" w:rsidP="000C7258">
      <w:pPr>
        <w:pStyle w:val="Default"/>
        <w:numPr>
          <w:ilvl w:val="0"/>
          <w:numId w:val="29"/>
        </w:numPr>
        <w:jc w:val="both"/>
        <w:rPr>
          <w:rFonts w:asciiTheme="minorHAnsi" w:hAnsiTheme="minorHAnsi" w:cstheme="minorHAnsi"/>
          <w:bCs/>
          <w:color w:val="auto"/>
          <w:sz w:val="20"/>
          <w:szCs w:val="20"/>
        </w:rPr>
      </w:pPr>
      <w:r w:rsidRPr="00E0509B">
        <w:rPr>
          <w:rFonts w:asciiTheme="minorHAnsi" w:hAnsiTheme="minorHAnsi" w:cstheme="minorHAnsi"/>
          <w:sz w:val="20"/>
          <w:szCs w:val="20"/>
          <w:lang w:eastAsia="ru-RU"/>
        </w:rPr>
        <w:t xml:space="preserve">University degree in social or </w:t>
      </w:r>
      <w:r w:rsidR="00E855CF" w:rsidRPr="00E855CF">
        <w:rPr>
          <w:rFonts w:asciiTheme="minorHAnsi" w:hAnsiTheme="minorHAnsi" w:cstheme="minorHAnsi"/>
          <w:sz w:val="20"/>
          <w:szCs w:val="20"/>
          <w:lang w:eastAsia="ru-RU"/>
        </w:rPr>
        <w:t>psychology</w:t>
      </w:r>
      <w:r w:rsidR="00E855CF">
        <w:rPr>
          <w:rFonts w:asciiTheme="minorHAnsi" w:hAnsiTheme="minorHAnsi" w:cstheme="minorHAnsi"/>
          <w:sz w:val="20"/>
          <w:szCs w:val="20"/>
          <w:lang w:eastAsia="ru-RU"/>
        </w:rPr>
        <w:t xml:space="preserve">, or other area </w:t>
      </w:r>
      <w:r w:rsidRPr="00E0509B">
        <w:rPr>
          <w:rFonts w:asciiTheme="minorHAnsi" w:hAnsiTheme="minorHAnsi" w:cstheme="minorHAnsi"/>
          <w:sz w:val="20"/>
          <w:szCs w:val="20"/>
          <w:lang w:eastAsia="ru-RU"/>
        </w:rPr>
        <w:t>related and relevant for this assignment</w:t>
      </w:r>
      <w:r w:rsidRPr="00E0509B">
        <w:rPr>
          <w:rFonts w:asciiTheme="minorHAnsi" w:hAnsiTheme="minorHAnsi" w:cstheme="minorHAnsi"/>
          <w:sz w:val="20"/>
          <w:szCs w:val="20"/>
        </w:rPr>
        <w:t>;</w:t>
      </w:r>
    </w:p>
    <w:p w14:paraId="0DF03528" w14:textId="3D0AE367" w:rsidR="006627AC" w:rsidRPr="008113A2" w:rsidRDefault="002A2907" w:rsidP="008113A2">
      <w:pPr>
        <w:pStyle w:val="ListParagraph"/>
        <w:numPr>
          <w:ilvl w:val="0"/>
          <w:numId w:val="29"/>
        </w:numPr>
        <w:rPr>
          <w:rFonts w:asciiTheme="minorHAnsi" w:eastAsiaTheme="minorHAnsi" w:hAnsiTheme="minorHAnsi" w:cstheme="minorHAnsi"/>
          <w:bCs/>
        </w:rPr>
      </w:pPr>
      <w:r w:rsidRPr="008113A2">
        <w:rPr>
          <w:rFonts w:asciiTheme="minorHAnsi" w:hAnsiTheme="minorHAnsi" w:cstheme="minorHAnsi"/>
          <w:iCs/>
        </w:rPr>
        <w:t xml:space="preserve">At least </w:t>
      </w:r>
      <w:r w:rsidR="008113A2">
        <w:rPr>
          <w:rFonts w:asciiTheme="minorHAnsi" w:hAnsiTheme="minorHAnsi" w:cstheme="minorHAnsi"/>
          <w:iCs/>
        </w:rPr>
        <w:t>2</w:t>
      </w:r>
      <w:r w:rsidRPr="008113A2">
        <w:rPr>
          <w:rFonts w:asciiTheme="minorHAnsi" w:hAnsiTheme="minorHAnsi" w:cstheme="minorHAnsi"/>
          <w:iCs/>
        </w:rPr>
        <w:t xml:space="preserve"> years of</w:t>
      </w:r>
      <w:r w:rsidR="006627AC" w:rsidRPr="008113A2">
        <w:rPr>
          <w:rFonts w:asciiTheme="minorHAnsi" w:hAnsiTheme="minorHAnsi" w:cstheme="minorHAnsi"/>
          <w:iCs/>
        </w:rPr>
        <w:t xml:space="preserve"> experience</w:t>
      </w:r>
      <w:r w:rsidRPr="008113A2">
        <w:rPr>
          <w:rFonts w:asciiTheme="minorHAnsi" w:hAnsiTheme="minorHAnsi" w:cstheme="minorHAnsi"/>
          <w:iCs/>
        </w:rPr>
        <w:t xml:space="preserve"> </w:t>
      </w:r>
      <w:r w:rsidR="0087639D" w:rsidRPr="008113A2">
        <w:rPr>
          <w:rFonts w:asciiTheme="minorHAnsi" w:hAnsiTheme="minorHAnsi" w:cstheme="minorHAnsi"/>
          <w:lang w:eastAsia="ru-RU"/>
        </w:rPr>
        <w:t>in</w:t>
      </w:r>
      <w:r w:rsidR="0087639D" w:rsidRPr="008113A2">
        <w:rPr>
          <w:rFonts w:asciiTheme="minorHAnsi" w:hAnsiTheme="minorHAnsi" w:cstheme="minorHAnsi"/>
          <w:bCs/>
        </w:rPr>
        <w:t xml:space="preserve"> </w:t>
      </w:r>
      <w:r w:rsidR="00E855CF" w:rsidRPr="008113A2">
        <w:rPr>
          <w:rFonts w:asciiTheme="minorHAnsi" w:hAnsiTheme="minorHAnsi" w:cstheme="minorHAnsi"/>
          <w:bCs/>
        </w:rPr>
        <w:t>providing</w:t>
      </w:r>
      <w:r w:rsidR="008113A2">
        <w:rPr>
          <w:rFonts w:asciiTheme="minorHAnsi" w:hAnsiTheme="minorHAnsi" w:cstheme="minorHAnsi"/>
          <w:bCs/>
        </w:rPr>
        <w:t xml:space="preserve"> </w:t>
      </w:r>
      <w:r w:rsidR="008113A2" w:rsidRPr="008113A2">
        <w:rPr>
          <w:rFonts w:asciiTheme="minorHAnsi" w:eastAsiaTheme="minorHAnsi" w:hAnsiTheme="minorHAnsi" w:cstheme="minorHAnsi"/>
          <w:bCs/>
        </w:rPr>
        <w:t>various types of trainings and capacity building programs focused on economic empowerment</w:t>
      </w:r>
      <w:r w:rsidR="00B52B6C">
        <w:rPr>
          <w:rFonts w:asciiTheme="minorHAnsi" w:eastAsiaTheme="minorHAnsi" w:hAnsiTheme="minorHAnsi" w:cstheme="minorHAnsi"/>
          <w:bCs/>
        </w:rPr>
        <w:t>;</w:t>
      </w:r>
    </w:p>
    <w:p w14:paraId="342CCEB9" w14:textId="77777777" w:rsidR="000C7258" w:rsidRPr="000C7258" w:rsidRDefault="000C7258" w:rsidP="000C7258">
      <w:pPr>
        <w:pStyle w:val="Default"/>
        <w:numPr>
          <w:ilvl w:val="0"/>
          <w:numId w:val="29"/>
        </w:numPr>
        <w:jc w:val="both"/>
        <w:rPr>
          <w:bCs/>
          <w:color w:val="auto"/>
          <w:sz w:val="20"/>
          <w:szCs w:val="20"/>
        </w:rPr>
      </w:pPr>
      <w:r w:rsidRPr="000C7258">
        <w:rPr>
          <w:bCs/>
          <w:color w:val="auto"/>
          <w:sz w:val="20"/>
          <w:szCs w:val="20"/>
        </w:rPr>
        <w:t>Experience with UN or other organizations, including donors and stakeholders will be considered an asset;</w:t>
      </w:r>
    </w:p>
    <w:p w14:paraId="0A494D8D" w14:textId="5CBEC83F" w:rsidR="002A2907" w:rsidRPr="000C7258" w:rsidRDefault="002A2907" w:rsidP="000C7258">
      <w:pPr>
        <w:pStyle w:val="Default"/>
        <w:numPr>
          <w:ilvl w:val="0"/>
          <w:numId w:val="29"/>
        </w:numPr>
        <w:ind w:left="709"/>
        <w:jc w:val="both"/>
        <w:rPr>
          <w:rFonts w:asciiTheme="minorHAnsi" w:hAnsiTheme="minorHAnsi" w:cstheme="minorHAnsi"/>
          <w:bCs/>
          <w:color w:val="auto"/>
          <w:sz w:val="20"/>
          <w:szCs w:val="20"/>
        </w:rPr>
      </w:pPr>
      <w:r w:rsidRPr="000C7258">
        <w:rPr>
          <w:rFonts w:asciiTheme="minorHAnsi" w:hAnsiTheme="minorHAnsi" w:cstheme="minorHAnsi"/>
          <w:sz w:val="20"/>
          <w:szCs w:val="20"/>
        </w:rPr>
        <w:t xml:space="preserve">Fluency in </w:t>
      </w:r>
      <w:r w:rsidRPr="000C7258">
        <w:rPr>
          <w:rFonts w:asciiTheme="minorHAnsi" w:hAnsiTheme="minorHAnsi" w:cstheme="minorHAnsi"/>
          <w:iCs/>
          <w:sz w:val="20"/>
          <w:szCs w:val="20"/>
        </w:rPr>
        <w:t>Romanian</w:t>
      </w:r>
      <w:r w:rsidR="00E855CF">
        <w:rPr>
          <w:rFonts w:asciiTheme="minorHAnsi" w:hAnsiTheme="minorHAnsi" w:cstheme="minorHAnsi"/>
          <w:sz w:val="20"/>
          <w:szCs w:val="20"/>
        </w:rPr>
        <w:t xml:space="preserve"> and</w:t>
      </w:r>
      <w:r w:rsidRPr="000C7258">
        <w:rPr>
          <w:rFonts w:asciiTheme="minorHAnsi" w:hAnsiTheme="minorHAnsi" w:cstheme="minorHAnsi"/>
          <w:sz w:val="20"/>
          <w:szCs w:val="20"/>
        </w:rPr>
        <w:t xml:space="preserve"> Russian.</w:t>
      </w:r>
    </w:p>
    <w:p w14:paraId="3930C455" w14:textId="77777777" w:rsidR="002A2907" w:rsidRPr="000C7258" w:rsidRDefault="002A2907" w:rsidP="002A2907">
      <w:pPr>
        <w:ind w:left="1094"/>
        <w:jc w:val="both"/>
        <w:outlineLvl w:val="2"/>
        <w:rPr>
          <w:rFonts w:asciiTheme="minorHAnsi" w:hAnsiTheme="minorHAnsi" w:cstheme="minorHAnsi"/>
          <w:b/>
          <w:color w:val="003399"/>
          <w:lang w:eastAsia="ru-RU"/>
        </w:rPr>
      </w:pPr>
    </w:p>
    <w:p w14:paraId="55F03A6F" w14:textId="65CC460B" w:rsidR="006F5329" w:rsidRDefault="002A2907" w:rsidP="002A2907">
      <w:pPr>
        <w:pStyle w:val="Default"/>
        <w:jc w:val="both"/>
        <w:rPr>
          <w:rFonts w:asciiTheme="minorHAnsi" w:hAnsiTheme="minorHAnsi" w:cstheme="minorHAnsi"/>
          <w:sz w:val="20"/>
          <w:szCs w:val="20"/>
        </w:rPr>
      </w:pPr>
      <w:r w:rsidRPr="00914026">
        <w:rPr>
          <w:rFonts w:asciiTheme="minorHAnsi" w:hAnsiTheme="minorHAnsi" w:cstheme="minorHAnsi"/>
          <w:sz w:val="20"/>
          <w:szCs w:val="20"/>
        </w:rPr>
        <w:t>The Team Leader</w:t>
      </w:r>
      <w:r w:rsidR="000433C1" w:rsidRPr="00914026">
        <w:rPr>
          <w:rFonts w:asciiTheme="minorHAnsi" w:hAnsiTheme="minorHAnsi" w:cstheme="minorHAnsi"/>
          <w:sz w:val="20"/>
          <w:szCs w:val="20"/>
        </w:rPr>
        <w:t xml:space="preserve"> (</w:t>
      </w:r>
      <w:r w:rsidRPr="00914026">
        <w:rPr>
          <w:rFonts w:asciiTheme="minorHAnsi" w:hAnsiTheme="minorHAnsi" w:cstheme="minorHAnsi"/>
          <w:sz w:val="20"/>
          <w:szCs w:val="20"/>
        </w:rPr>
        <w:t>Project Coordinator</w:t>
      </w:r>
      <w:r w:rsidR="000433C1" w:rsidRPr="00914026">
        <w:rPr>
          <w:rFonts w:asciiTheme="minorHAnsi" w:hAnsiTheme="minorHAnsi" w:cstheme="minorHAnsi"/>
          <w:sz w:val="20"/>
          <w:szCs w:val="20"/>
        </w:rPr>
        <w:t>)</w:t>
      </w:r>
      <w:r w:rsidRPr="00914026">
        <w:rPr>
          <w:rFonts w:asciiTheme="minorHAnsi" w:hAnsiTheme="minorHAnsi" w:cstheme="minorHAnsi"/>
          <w:sz w:val="20"/>
          <w:szCs w:val="20"/>
        </w:rPr>
        <w:t xml:space="preserve"> </w:t>
      </w:r>
      <w:r w:rsidR="006C473F">
        <w:rPr>
          <w:rFonts w:asciiTheme="minorHAnsi" w:hAnsiTheme="minorHAnsi" w:cstheme="minorHAnsi"/>
          <w:sz w:val="20"/>
          <w:szCs w:val="20"/>
        </w:rPr>
        <w:t xml:space="preserve">will </w:t>
      </w:r>
      <w:r w:rsidR="006F5329">
        <w:rPr>
          <w:rFonts w:asciiTheme="minorHAnsi" w:hAnsiTheme="minorHAnsi" w:cstheme="minorHAnsi"/>
          <w:sz w:val="20"/>
          <w:szCs w:val="20"/>
        </w:rPr>
        <w:t>oversee</w:t>
      </w:r>
      <w:r w:rsidRPr="00914026">
        <w:rPr>
          <w:rFonts w:asciiTheme="minorHAnsi" w:hAnsiTheme="minorHAnsi" w:cstheme="minorHAnsi"/>
          <w:sz w:val="20"/>
          <w:szCs w:val="20"/>
        </w:rPr>
        <w:t xml:space="preserve"> the </w:t>
      </w:r>
      <w:r w:rsidR="006F5329">
        <w:rPr>
          <w:rFonts w:asciiTheme="minorHAnsi" w:hAnsiTheme="minorHAnsi" w:cstheme="minorHAnsi"/>
          <w:sz w:val="20"/>
          <w:szCs w:val="20"/>
        </w:rPr>
        <w:t xml:space="preserve">project </w:t>
      </w:r>
      <w:r w:rsidRPr="00914026">
        <w:rPr>
          <w:rFonts w:asciiTheme="minorHAnsi" w:hAnsiTheme="minorHAnsi" w:cstheme="minorHAnsi"/>
          <w:sz w:val="20"/>
          <w:szCs w:val="20"/>
        </w:rPr>
        <w:t xml:space="preserve">coordination and </w:t>
      </w:r>
      <w:r w:rsidR="006F5329">
        <w:rPr>
          <w:rFonts w:asciiTheme="minorHAnsi" w:hAnsiTheme="minorHAnsi" w:cstheme="minorHAnsi"/>
          <w:sz w:val="20"/>
          <w:szCs w:val="20"/>
        </w:rPr>
        <w:t xml:space="preserve">fulfillment of </w:t>
      </w:r>
      <w:r w:rsidRPr="00914026">
        <w:rPr>
          <w:rFonts w:asciiTheme="minorHAnsi" w:hAnsiTheme="minorHAnsi" w:cstheme="minorHAnsi"/>
          <w:sz w:val="20"/>
          <w:szCs w:val="20"/>
        </w:rPr>
        <w:t xml:space="preserve">administrative tasks of the project, as well as being responsible for contracting and informing UN Women with regard to all aspects related to the execution of the Contract. The Team Leader (Project Coordinator) shall provide UN Women with frequent updates on the progress of the assignment and other relevant aspects of the work. </w:t>
      </w:r>
    </w:p>
    <w:p w14:paraId="1EE8CDDE" w14:textId="7D9762AC" w:rsidR="002A2907" w:rsidRPr="002A2907" w:rsidRDefault="002A2907" w:rsidP="002A2907">
      <w:pPr>
        <w:pStyle w:val="Default"/>
        <w:jc w:val="both"/>
        <w:rPr>
          <w:rFonts w:asciiTheme="minorHAnsi" w:hAnsiTheme="minorHAnsi" w:cstheme="minorHAnsi"/>
          <w:sz w:val="20"/>
          <w:szCs w:val="20"/>
        </w:rPr>
      </w:pPr>
      <w:r w:rsidRPr="00914026">
        <w:rPr>
          <w:rFonts w:asciiTheme="minorHAnsi" w:hAnsiTheme="minorHAnsi" w:cstheme="minorHAnsi"/>
          <w:sz w:val="20"/>
          <w:szCs w:val="20"/>
        </w:rPr>
        <w:lastRenderedPageBreak/>
        <w:t xml:space="preserve">The </w:t>
      </w:r>
      <w:r w:rsidR="006F5329">
        <w:rPr>
          <w:rFonts w:asciiTheme="minorHAnsi" w:hAnsiTheme="minorHAnsi" w:cstheme="minorHAnsi"/>
          <w:sz w:val="20"/>
          <w:szCs w:val="20"/>
        </w:rPr>
        <w:t>T</w:t>
      </w:r>
      <w:r w:rsidR="00914026" w:rsidRPr="00914026">
        <w:rPr>
          <w:rFonts w:asciiTheme="minorHAnsi" w:hAnsiTheme="minorHAnsi" w:cstheme="minorHAnsi"/>
          <w:sz w:val="20"/>
          <w:szCs w:val="20"/>
        </w:rPr>
        <w:t xml:space="preserve">eam </w:t>
      </w:r>
      <w:r w:rsidR="006F5329">
        <w:rPr>
          <w:rFonts w:asciiTheme="minorHAnsi" w:hAnsiTheme="minorHAnsi" w:cstheme="minorHAnsi"/>
          <w:sz w:val="20"/>
          <w:szCs w:val="20"/>
        </w:rPr>
        <w:t>L</w:t>
      </w:r>
      <w:r w:rsidR="00914026" w:rsidRPr="00914026">
        <w:rPr>
          <w:rFonts w:asciiTheme="minorHAnsi" w:hAnsiTheme="minorHAnsi" w:cstheme="minorHAnsi"/>
          <w:sz w:val="20"/>
          <w:szCs w:val="20"/>
        </w:rPr>
        <w:t>eader</w:t>
      </w:r>
      <w:r w:rsidRPr="00914026">
        <w:rPr>
          <w:rFonts w:asciiTheme="minorHAnsi" w:hAnsiTheme="minorHAnsi" w:cstheme="minorHAnsi"/>
          <w:sz w:val="20"/>
          <w:szCs w:val="20"/>
        </w:rPr>
        <w:t xml:space="preserve"> </w:t>
      </w:r>
      <w:r w:rsidR="006F5329">
        <w:rPr>
          <w:rFonts w:asciiTheme="minorHAnsi" w:hAnsiTheme="minorHAnsi" w:cstheme="minorHAnsi"/>
          <w:sz w:val="20"/>
          <w:szCs w:val="20"/>
        </w:rPr>
        <w:t>will be</w:t>
      </w:r>
      <w:r w:rsidR="006F5329" w:rsidRPr="00914026">
        <w:rPr>
          <w:rFonts w:asciiTheme="minorHAnsi" w:hAnsiTheme="minorHAnsi" w:cstheme="minorHAnsi"/>
          <w:sz w:val="20"/>
          <w:szCs w:val="20"/>
        </w:rPr>
        <w:t xml:space="preserve"> </w:t>
      </w:r>
      <w:r w:rsidRPr="00914026">
        <w:rPr>
          <w:rFonts w:asciiTheme="minorHAnsi" w:hAnsiTheme="minorHAnsi" w:cstheme="minorHAnsi"/>
          <w:sz w:val="20"/>
          <w:szCs w:val="20"/>
        </w:rPr>
        <w:t>responsible for the content and quality of all the deliverables and mak</w:t>
      </w:r>
      <w:r w:rsidR="006F5329">
        <w:rPr>
          <w:rFonts w:asciiTheme="minorHAnsi" w:hAnsiTheme="minorHAnsi" w:cstheme="minorHAnsi"/>
          <w:sz w:val="20"/>
          <w:szCs w:val="20"/>
        </w:rPr>
        <w:t>e</w:t>
      </w:r>
      <w:r w:rsidRPr="00914026">
        <w:rPr>
          <w:rFonts w:asciiTheme="minorHAnsi" w:hAnsiTheme="minorHAnsi" w:cstheme="minorHAnsi"/>
          <w:sz w:val="20"/>
          <w:szCs w:val="20"/>
        </w:rPr>
        <w:t xml:space="preserve"> sure that they are </w:t>
      </w:r>
      <w:r w:rsidR="006F5329">
        <w:rPr>
          <w:rFonts w:asciiTheme="minorHAnsi" w:hAnsiTheme="minorHAnsi" w:cstheme="minorHAnsi"/>
          <w:sz w:val="20"/>
          <w:szCs w:val="20"/>
        </w:rPr>
        <w:t xml:space="preserve">aligned </w:t>
      </w:r>
      <w:r w:rsidRPr="00914026">
        <w:rPr>
          <w:rFonts w:asciiTheme="minorHAnsi" w:hAnsiTheme="minorHAnsi" w:cstheme="minorHAnsi"/>
          <w:sz w:val="20"/>
          <w:szCs w:val="20"/>
        </w:rPr>
        <w:t>with objectives set for this contract</w:t>
      </w:r>
      <w:r w:rsidR="006F5329" w:rsidRPr="006F5329">
        <w:rPr>
          <w:rFonts w:asciiTheme="minorHAnsi" w:hAnsiTheme="minorHAnsi" w:cstheme="minorHAnsi"/>
          <w:sz w:val="20"/>
          <w:szCs w:val="20"/>
        </w:rPr>
        <w:t xml:space="preserve"> </w:t>
      </w:r>
      <w:r w:rsidR="006F5329">
        <w:rPr>
          <w:rFonts w:asciiTheme="minorHAnsi" w:hAnsiTheme="minorHAnsi" w:cstheme="minorHAnsi"/>
          <w:sz w:val="20"/>
          <w:szCs w:val="20"/>
        </w:rPr>
        <w:t>and relevant</w:t>
      </w:r>
      <w:r w:rsidR="006F5329" w:rsidRPr="00914026">
        <w:rPr>
          <w:rFonts w:asciiTheme="minorHAnsi" w:hAnsiTheme="minorHAnsi" w:cstheme="minorHAnsi"/>
          <w:sz w:val="20"/>
          <w:szCs w:val="20"/>
        </w:rPr>
        <w:t xml:space="preserve"> </w:t>
      </w:r>
      <w:r w:rsidR="006F5329">
        <w:rPr>
          <w:rFonts w:asciiTheme="minorHAnsi" w:hAnsiTheme="minorHAnsi" w:cstheme="minorHAnsi"/>
          <w:sz w:val="20"/>
          <w:szCs w:val="20"/>
        </w:rPr>
        <w:t>to the overall assignment</w:t>
      </w:r>
      <w:r w:rsidRPr="00914026">
        <w:rPr>
          <w:rFonts w:asciiTheme="minorHAnsi" w:hAnsiTheme="minorHAnsi" w:cstheme="minorHAnsi"/>
          <w:sz w:val="20"/>
          <w:szCs w:val="20"/>
        </w:rPr>
        <w:t>.</w:t>
      </w:r>
    </w:p>
    <w:bookmarkEnd w:id="2"/>
    <w:bookmarkEnd w:id="5"/>
    <w:p w14:paraId="642E8115" w14:textId="77777777" w:rsidR="002A2907" w:rsidRPr="002A2907" w:rsidRDefault="002A2907" w:rsidP="002A2907">
      <w:pPr>
        <w:rPr>
          <w:rFonts w:asciiTheme="minorHAnsi" w:hAnsiTheme="minorHAnsi" w:cstheme="minorHAnsi"/>
          <w:iCs/>
        </w:rPr>
      </w:pPr>
    </w:p>
    <w:bookmarkEnd w:id="3"/>
    <w:p w14:paraId="671AEEC0" w14:textId="77777777" w:rsidR="002A2907" w:rsidRPr="002A2907" w:rsidRDefault="002A2907" w:rsidP="002A2907">
      <w:pPr>
        <w:rPr>
          <w:rFonts w:asciiTheme="minorHAnsi" w:hAnsiTheme="minorHAnsi" w:cstheme="minorHAnsi"/>
          <w:b/>
          <w:iCs/>
        </w:rPr>
      </w:pPr>
    </w:p>
    <w:bookmarkEnd w:id="0"/>
    <w:p w14:paraId="0F4619B7" w14:textId="77777777" w:rsidR="00BD33D8" w:rsidRPr="002A2907" w:rsidRDefault="00BD33D8" w:rsidP="00BD33D8">
      <w:pPr>
        <w:spacing w:after="60"/>
        <w:jc w:val="center"/>
        <w:outlineLvl w:val="2"/>
        <w:rPr>
          <w:rFonts w:asciiTheme="minorHAnsi" w:hAnsiTheme="minorHAnsi" w:cstheme="minorHAnsi"/>
          <w:b/>
          <w:color w:val="002060"/>
          <w:lang w:eastAsia="ru-RU"/>
        </w:rPr>
      </w:pPr>
    </w:p>
    <w:sectPr w:rsidR="00BD33D8" w:rsidRPr="002A2907" w:rsidSect="00755387">
      <w:headerReference w:type="default" r:id="rId17"/>
      <w:footerReference w:type="default" r:id="rId18"/>
      <w:pgSz w:w="11906" w:h="16838" w:code="9"/>
      <w:pgMar w:top="1134" w:right="1183"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B85CC" w14:textId="77777777" w:rsidR="00E7226C" w:rsidRDefault="00E7226C" w:rsidP="00BD33D8">
      <w:r>
        <w:separator/>
      </w:r>
    </w:p>
  </w:endnote>
  <w:endnote w:type="continuationSeparator" w:id="0">
    <w:p w14:paraId="1EF73300" w14:textId="77777777" w:rsidR="00E7226C" w:rsidRDefault="00E7226C" w:rsidP="00BD3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7"/>
      <w:gridCol w:w="3007"/>
      <w:gridCol w:w="3007"/>
    </w:tblGrid>
    <w:tr w:rsidR="10DC9EEB" w14:paraId="0274B854" w14:textId="77777777" w:rsidTr="10DC9EEB">
      <w:tc>
        <w:tcPr>
          <w:tcW w:w="3007" w:type="dxa"/>
        </w:tcPr>
        <w:p w14:paraId="79CF2942" w14:textId="722E5C0C" w:rsidR="10DC9EEB" w:rsidRDefault="10DC9EEB" w:rsidP="006E5F12">
          <w:pPr>
            <w:pStyle w:val="Header"/>
            <w:ind w:left="-115"/>
          </w:pPr>
        </w:p>
      </w:tc>
      <w:tc>
        <w:tcPr>
          <w:tcW w:w="3007" w:type="dxa"/>
        </w:tcPr>
        <w:p w14:paraId="565089EB" w14:textId="4D396B94" w:rsidR="10DC9EEB" w:rsidRDefault="10DC9EEB" w:rsidP="006E5F12">
          <w:pPr>
            <w:pStyle w:val="Header"/>
            <w:jc w:val="center"/>
          </w:pPr>
        </w:p>
      </w:tc>
      <w:tc>
        <w:tcPr>
          <w:tcW w:w="3007" w:type="dxa"/>
        </w:tcPr>
        <w:p w14:paraId="066763D0" w14:textId="09190648" w:rsidR="10DC9EEB" w:rsidRDefault="10DC9EEB" w:rsidP="006E5F12">
          <w:pPr>
            <w:pStyle w:val="Header"/>
            <w:ind w:right="-115"/>
            <w:jc w:val="right"/>
          </w:pPr>
        </w:p>
      </w:tc>
    </w:tr>
  </w:tbl>
  <w:p w14:paraId="1E924CD0" w14:textId="4ED9F9B4" w:rsidR="10DC9EEB" w:rsidRDefault="10DC9EEB" w:rsidP="006E5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AB2A7" w14:textId="77777777" w:rsidR="00E7226C" w:rsidRDefault="00E7226C" w:rsidP="00BD33D8">
      <w:r>
        <w:separator/>
      </w:r>
    </w:p>
  </w:footnote>
  <w:footnote w:type="continuationSeparator" w:id="0">
    <w:p w14:paraId="375FD57F" w14:textId="77777777" w:rsidR="00E7226C" w:rsidRDefault="00E7226C" w:rsidP="00BD33D8">
      <w:r>
        <w:continuationSeparator/>
      </w:r>
    </w:p>
  </w:footnote>
  <w:footnote w:id="1">
    <w:p w14:paraId="79712FFE" w14:textId="621EBA20" w:rsidR="008113A2" w:rsidRDefault="008113A2">
      <w:pPr>
        <w:pStyle w:val="FootnoteText"/>
      </w:pPr>
      <w:r>
        <w:rPr>
          <w:rStyle w:val="FootnoteReference"/>
        </w:rPr>
        <w:footnoteRef/>
      </w:r>
      <w:r>
        <w:t xml:space="preserve"> </w:t>
      </w:r>
      <w:r w:rsidRPr="008113A2">
        <w:rPr>
          <w:rFonts w:asciiTheme="minorHAnsi" w:hAnsiTheme="minorHAnsi" w:cstheme="minorBidi"/>
          <w:lang w:eastAsia="ru-RU"/>
        </w:rPr>
        <w:t>women from underrepresented groups</w:t>
      </w:r>
      <w:r>
        <w:rPr>
          <w:rFonts w:asciiTheme="minorHAnsi" w:hAnsiTheme="minorHAnsi" w:cstheme="minorBidi"/>
          <w:lang w:eastAsia="ru-RU"/>
        </w:rPr>
        <w:t xml:space="preserve">: </w:t>
      </w:r>
      <w:r w:rsidRPr="008113A2">
        <w:rPr>
          <w:rFonts w:asciiTheme="minorHAnsi" w:hAnsiTheme="minorHAnsi" w:cstheme="minorBidi"/>
          <w:lang w:eastAsia="ru-RU"/>
        </w:rPr>
        <w:t xml:space="preserve"> ex-detainees, survivors of violence, women in difficult socio-economic conditions, single mothers, women with disabilities etc.</w:t>
      </w:r>
    </w:p>
  </w:footnote>
  <w:footnote w:id="2">
    <w:p w14:paraId="0F838FC1" w14:textId="113ACD8E" w:rsidR="008113A2" w:rsidRDefault="008113A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DC2B2" w14:textId="77777777" w:rsidR="00B05FEA" w:rsidRDefault="62B00608" w:rsidP="00BD33D8">
    <w:pPr>
      <w:pStyle w:val="Header"/>
      <w:jc w:val="right"/>
    </w:pPr>
    <w:r>
      <w:rPr>
        <w:noProof/>
      </w:rPr>
      <w:drawing>
        <wp:inline distT="0" distB="0" distL="0" distR="0" wp14:anchorId="16285275" wp14:editId="50B54183">
          <wp:extent cx="1463040" cy="707390"/>
          <wp:effectExtent l="0" t="0" r="3810" b="0"/>
          <wp:docPr id="3775651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463040" cy="7073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55927"/>
    <w:multiLevelType w:val="hybridMultilevel"/>
    <w:tmpl w:val="C7C8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924F9"/>
    <w:multiLevelType w:val="hybridMultilevel"/>
    <w:tmpl w:val="16AAC52A"/>
    <w:lvl w:ilvl="0" w:tplc="1AEC19B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B63D6"/>
    <w:multiLevelType w:val="hybridMultilevel"/>
    <w:tmpl w:val="A52AD8BE"/>
    <w:lvl w:ilvl="0" w:tplc="1AC0AB02">
      <w:start w:val="1"/>
      <w:numFmt w:val="bullet"/>
      <w:lvlText w:val="-"/>
      <w:lvlJc w:val="left"/>
      <w:pPr>
        <w:ind w:left="720" w:hanging="360"/>
      </w:pPr>
      <w:rPr>
        <w:rFonts w:ascii="Calibri" w:eastAsia="Times New Roman"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92EFA"/>
    <w:multiLevelType w:val="hybridMultilevel"/>
    <w:tmpl w:val="0DC6A6D4"/>
    <w:lvl w:ilvl="0" w:tplc="EBF836F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96DE2"/>
    <w:multiLevelType w:val="hybridMultilevel"/>
    <w:tmpl w:val="62F82AB4"/>
    <w:lvl w:ilvl="0" w:tplc="617AE186">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0C2AF9"/>
    <w:multiLevelType w:val="hybridMultilevel"/>
    <w:tmpl w:val="5E4ADAB8"/>
    <w:lvl w:ilvl="0" w:tplc="E8F8255A">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F54B8"/>
    <w:multiLevelType w:val="hybridMultilevel"/>
    <w:tmpl w:val="A70AD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14EEA"/>
    <w:multiLevelType w:val="hybridMultilevel"/>
    <w:tmpl w:val="706A0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D46C5A"/>
    <w:multiLevelType w:val="hybridMultilevel"/>
    <w:tmpl w:val="1B968ACE"/>
    <w:lvl w:ilvl="0" w:tplc="1AC0AB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163BD"/>
    <w:multiLevelType w:val="hybridMultilevel"/>
    <w:tmpl w:val="2D8A6AC6"/>
    <w:lvl w:ilvl="0" w:tplc="1AC0AB02">
      <w:start w:val="1"/>
      <w:numFmt w:val="bullet"/>
      <w:lvlText w:val="-"/>
      <w:lvlJc w:val="left"/>
      <w:pPr>
        <w:ind w:left="900" w:hanging="360"/>
      </w:pPr>
      <w:rPr>
        <w:rFonts w:ascii="Calibri" w:eastAsia="Times New Roman"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26344FE4"/>
    <w:multiLevelType w:val="hybridMultilevel"/>
    <w:tmpl w:val="29D66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F427CB"/>
    <w:multiLevelType w:val="hybridMultilevel"/>
    <w:tmpl w:val="ABE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450BB"/>
    <w:multiLevelType w:val="hybridMultilevel"/>
    <w:tmpl w:val="A72815C6"/>
    <w:lvl w:ilvl="0" w:tplc="1AC0AB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05608C"/>
    <w:multiLevelType w:val="hybridMultilevel"/>
    <w:tmpl w:val="340AD7FA"/>
    <w:lvl w:ilvl="0" w:tplc="1AC0AB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280E97"/>
    <w:multiLevelType w:val="hybridMultilevel"/>
    <w:tmpl w:val="EFF04E12"/>
    <w:lvl w:ilvl="0" w:tplc="DFB6D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D9483E"/>
    <w:multiLevelType w:val="hybridMultilevel"/>
    <w:tmpl w:val="5F1E8224"/>
    <w:lvl w:ilvl="0" w:tplc="1AC0AB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1E0F91"/>
    <w:multiLevelType w:val="hybridMultilevel"/>
    <w:tmpl w:val="7A3828AC"/>
    <w:lvl w:ilvl="0" w:tplc="94D65446">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88218E2"/>
    <w:multiLevelType w:val="hybridMultilevel"/>
    <w:tmpl w:val="B4641468"/>
    <w:lvl w:ilvl="0" w:tplc="21A4E6E6">
      <w:numFmt w:val="bullet"/>
      <w:lvlText w:val="-"/>
      <w:lvlJc w:val="left"/>
      <w:pPr>
        <w:ind w:left="1080" w:hanging="360"/>
      </w:pPr>
      <w:rPr>
        <w:rFonts w:ascii="Calibri" w:eastAsia="Calibri"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4D7CCE"/>
    <w:multiLevelType w:val="hybridMultilevel"/>
    <w:tmpl w:val="E252F7D6"/>
    <w:lvl w:ilvl="0" w:tplc="66880778">
      <w:start w:val="1"/>
      <w:numFmt w:val="decimal"/>
      <w:lvlText w:val="%1."/>
      <w:lvlJc w:val="left"/>
      <w:pPr>
        <w:ind w:left="720" w:hanging="360"/>
      </w:pPr>
      <w:rPr>
        <w:strike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AF4C2B"/>
    <w:multiLevelType w:val="hybridMultilevel"/>
    <w:tmpl w:val="B8F41034"/>
    <w:lvl w:ilvl="0" w:tplc="EC7E27F2">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F81C22"/>
    <w:multiLevelType w:val="hybridMultilevel"/>
    <w:tmpl w:val="E7E84F26"/>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EA05C5"/>
    <w:multiLevelType w:val="hybridMultilevel"/>
    <w:tmpl w:val="04EC4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420344"/>
    <w:multiLevelType w:val="hybridMultilevel"/>
    <w:tmpl w:val="042AF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44263F"/>
    <w:multiLevelType w:val="hybridMultilevel"/>
    <w:tmpl w:val="8766DB9C"/>
    <w:lvl w:ilvl="0" w:tplc="502627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FA27EB"/>
    <w:multiLevelType w:val="hybridMultilevel"/>
    <w:tmpl w:val="B3EA9218"/>
    <w:lvl w:ilvl="0" w:tplc="F5F4296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6EC7199"/>
    <w:multiLevelType w:val="hybridMultilevel"/>
    <w:tmpl w:val="B3EA9218"/>
    <w:lvl w:ilvl="0" w:tplc="F5F4296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074F49"/>
    <w:multiLevelType w:val="hybridMultilevel"/>
    <w:tmpl w:val="CA501794"/>
    <w:lvl w:ilvl="0" w:tplc="3CB8CBA2">
      <w:start w:val="1"/>
      <w:numFmt w:val="bullet"/>
      <w:lvlText w:val="-"/>
      <w:lvlJc w:val="left"/>
      <w:pPr>
        <w:ind w:left="720" w:hanging="360"/>
      </w:pPr>
      <w:rPr>
        <w:rFonts w:ascii="Calibri" w:eastAsiaTheme="minorHAnsi" w:hAnsi="Calibri"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BD3F05"/>
    <w:multiLevelType w:val="hybridMultilevel"/>
    <w:tmpl w:val="D76E31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84111F"/>
    <w:multiLevelType w:val="hybridMultilevel"/>
    <w:tmpl w:val="0CBA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C07044"/>
    <w:multiLevelType w:val="hybridMultilevel"/>
    <w:tmpl w:val="4A8C339E"/>
    <w:lvl w:ilvl="0" w:tplc="1AC0AB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A07F7B"/>
    <w:multiLevelType w:val="hybridMultilevel"/>
    <w:tmpl w:val="9D68410C"/>
    <w:lvl w:ilvl="0" w:tplc="324012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093221"/>
    <w:multiLevelType w:val="hybridMultilevel"/>
    <w:tmpl w:val="82C2E738"/>
    <w:lvl w:ilvl="0" w:tplc="FE14F1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4B224A"/>
    <w:multiLevelType w:val="hybridMultilevel"/>
    <w:tmpl w:val="590EC70A"/>
    <w:lvl w:ilvl="0" w:tplc="B33A457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F268ED"/>
    <w:multiLevelType w:val="hybridMultilevel"/>
    <w:tmpl w:val="28A6CA0C"/>
    <w:lvl w:ilvl="0" w:tplc="1AC0AB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D32E8F"/>
    <w:multiLevelType w:val="hybridMultilevel"/>
    <w:tmpl w:val="FD5A28C4"/>
    <w:lvl w:ilvl="0" w:tplc="1AC0AB02">
      <w:start w:val="1"/>
      <w:numFmt w:val="bullet"/>
      <w:lvlText w:val="-"/>
      <w:lvlJc w:val="left"/>
      <w:pPr>
        <w:ind w:left="900" w:hanging="360"/>
      </w:pPr>
      <w:rPr>
        <w:rFonts w:ascii="Calibri" w:eastAsia="Times New Roman"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0"/>
  </w:num>
  <w:num w:numId="2">
    <w:abstractNumId w:val="27"/>
  </w:num>
  <w:num w:numId="3">
    <w:abstractNumId w:val="11"/>
  </w:num>
  <w:num w:numId="4">
    <w:abstractNumId w:val="21"/>
  </w:num>
  <w:num w:numId="5">
    <w:abstractNumId w:val="25"/>
  </w:num>
  <w:num w:numId="6">
    <w:abstractNumId w:val="24"/>
  </w:num>
  <w:num w:numId="7">
    <w:abstractNumId w:val="0"/>
  </w:num>
  <w:num w:numId="8">
    <w:abstractNumId w:val="7"/>
  </w:num>
  <w:num w:numId="9">
    <w:abstractNumId w:val="34"/>
  </w:num>
  <w:num w:numId="10">
    <w:abstractNumId w:val="6"/>
  </w:num>
  <w:num w:numId="11">
    <w:abstractNumId w:val="13"/>
  </w:num>
  <w:num w:numId="12">
    <w:abstractNumId w:val="33"/>
  </w:num>
  <w:num w:numId="13">
    <w:abstractNumId w:val="29"/>
  </w:num>
  <w:num w:numId="14">
    <w:abstractNumId w:val="9"/>
  </w:num>
  <w:num w:numId="15">
    <w:abstractNumId w:val="22"/>
  </w:num>
  <w:num w:numId="16">
    <w:abstractNumId w:val="28"/>
  </w:num>
  <w:num w:numId="17">
    <w:abstractNumId w:val="2"/>
  </w:num>
  <w:num w:numId="18">
    <w:abstractNumId w:val="12"/>
  </w:num>
  <w:num w:numId="19">
    <w:abstractNumId w:val="15"/>
  </w:num>
  <w:num w:numId="20">
    <w:abstractNumId w:val="26"/>
  </w:num>
  <w:num w:numId="21">
    <w:abstractNumId w:val="8"/>
  </w:num>
  <w:num w:numId="22">
    <w:abstractNumId w:val="14"/>
  </w:num>
  <w:num w:numId="23">
    <w:abstractNumId w:val="5"/>
  </w:num>
  <w:num w:numId="24">
    <w:abstractNumId w:val="19"/>
  </w:num>
  <w:num w:numId="25">
    <w:abstractNumId w:val="3"/>
  </w:num>
  <w:num w:numId="26">
    <w:abstractNumId w:val="1"/>
  </w:num>
  <w:num w:numId="27">
    <w:abstractNumId w:val="30"/>
  </w:num>
  <w:num w:numId="28">
    <w:abstractNumId w:val="23"/>
  </w:num>
  <w:num w:numId="29">
    <w:abstractNumId w:val="31"/>
  </w:num>
  <w:num w:numId="30">
    <w:abstractNumId w:val="10"/>
  </w:num>
  <w:num w:numId="31">
    <w:abstractNumId w:val="18"/>
  </w:num>
  <w:num w:numId="32">
    <w:abstractNumId w:val="32"/>
  </w:num>
  <w:num w:numId="33">
    <w:abstractNumId w:val="17"/>
  </w:num>
  <w:num w:numId="34">
    <w:abstractNumId w:val="4"/>
  </w:num>
  <w:num w:numId="35">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3D8"/>
    <w:rsid w:val="00000E00"/>
    <w:rsid w:val="00001198"/>
    <w:rsid w:val="00003A21"/>
    <w:rsid w:val="000042F7"/>
    <w:rsid w:val="00010379"/>
    <w:rsid w:val="00010D7F"/>
    <w:rsid w:val="00012E7E"/>
    <w:rsid w:val="000150DC"/>
    <w:rsid w:val="00021010"/>
    <w:rsid w:val="0002655C"/>
    <w:rsid w:val="00026AB7"/>
    <w:rsid w:val="00027D62"/>
    <w:rsid w:val="000331DF"/>
    <w:rsid w:val="0003462F"/>
    <w:rsid w:val="00034924"/>
    <w:rsid w:val="00034DB7"/>
    <w:rsid w:val="00035F16"/>
    <w:rsid w:val="00036FE6"/>
    <w:rsid w:val="0003776B"/>
    <w:rsid w:val="00037850"/>
    <w:rsid w:val="00037E29"/>
    <w:rsid w:val="00041933"/>
    <w:rsid w:val="000433C1"/>
    <w:rsid w:val="000466C5"/>
    <w:rsid w:val="00050944"/>
    <w:rsid w:val="000555DD"/>
    <w:rsid w:val="00055AAB"/>
    <w:rsid w:val="00056BA5"/>
    <w:rsid w:val="000574C8"/>
    <w:rsid w:val="00057F58"/>
    <w:rsid w:val="00065B0B"/>
    <w:rsid w:val="00073060"/>
    <w:rsid w:val="00074148"/>
    <w:rsid w:val="00075108"/>
    <w:rsid w:val="00075FEA"/>
    <w:rsid w:val="00080F60"/>
    <w:rsid w:val="000811F2"/>
    <w:rsid w:val="000903D0"/>
    <w:rsid w:val="000930E3"/>
    <w:rsid w:val="00096330"/>
    <w:rsid w:val="000A2B6A"/>
    <w:rsid w:val="000A56C4"/>
    <w:rsid w:val="000A7AB4"/>
    <w:rsid w:val="000B2473"/>
    <w:rsid w:val="000B340B"/>
    <w:rsid w:val="000B393B"/>
    <w:rsid w:val="000B3B3D"/>
    <w:rsid w:val="000B3DAB"/>
    <w:rsid w:val="000B6D9A"/>
    <w:rsid w:val="000B71CA"/>
    <w:rsid w:val="000C1C68"/>
    <w:rsid w:val="000C1F34"/>
    <w:rsid w:val="000C516E"/>
    <w:rsid w:val="000C528F"/>
    <w:rsid w:val="000C5968"/>
    <w:rsid w:val="000C7258"/>
    <w:rsid w:val="000C7C23"/>
    <w:rsid w:val="000D159A"/>
    <w:rsid w:val="000D18E9"/>
    <w:rsid w:val="000D1F43"/>
    <w:rsid w:val="000D3048"/>
    <w:rsid w:val="000D3094"/>
    <w:rsid w:val="000E3190"/>
    <w:rsid w:val="000E6BF4"/>
    <w:rsid w:val="000F2D02"/>
    <w:rsid w:val="000F51C3"/>
    <w:rsid w:val="00103E3D"/>
    <w:rsid w:val="00106E2D"/>
    <w:rsid w:val="00110FAF"/>
    <w:rsid w:val="00115126"/>
    <w:rsid w:val="00120ADB"/>
    <w:rsid w:val="00121EA2"/>
    <w:rsid w:val="001239CF"/>
    <w:rsid w:val="00124C03"/>
    <w:rsid w:val="001250ED"/>
    <w:rsid w:val="001267B6"/>
    <w:rsid w:val="0012700C"/>
    <w:rsid w:val="00127BD1"/>
    <w:rsid w:val="0013029A"/>
    <w:rsid w:val="00130E72"/>
    <w:rsid w:val="0014108C"/>
    <w:rsid w:val="00143ACF"/>
    <w:rsid w:val="00154DA4"/>
    <w:rsid w:val="0016025A"/>
    <w:rsid w:val="00161E81"/>
    <w:rsid w:val="00163D98"/>
    <w:rsid w:val="0016729B"/>
    <w:rsid w:val="00170ED8"/>
    <w:rsid w:val="001710CC"/>
    <w:rsid w:val="00174BB1"/>
    <w:rsid w:val="00176D7D"/>
    <w:rsid w:val="00180CA1"/>
    <w:rsid w:val="0018241A"/>
    <w:rsid w:val="00182B86"/>
    <w:rsid w:val="00182EBA"/>
    <w:rsid w:val="00184AA3"/>
    <w:rsid w:val="0018786E"/>
    <w:rsid w:val="00193379"/>
    <w:rsid w:val="0019355D"/>
    <w:rsid w:val="00193579"/>
    <w:rsid w:val="00194395"/>
    <w:rsid w:val="001A09AB"/>
    <w:rsid w:val="001A2EE3"/>
    <w:rsid w:val="001A686A"/>
    <w:rsid w:val="001A78ED"/>
    <w:rsid w:val="001B12A8"/>
    <w:rsid w:val="001C0F09"/>
    <w:rsid w:val="001C104B"/>
    <w:rsid w:val="001C3316"/>
    <w:rsid w:val="001C37AE"/>
    <w:rsid w:val="001C635F"/>
    <w:rsid w:val="001D3A93"/>
    <w:rsid w:val="001D4C78"/>
    <w:rsid w:val="001D6DC3"/>
    <w:rsid w:val="001D6F0C"/>
    <w:rsid w:val="001E3FE3"/>
    <w:rsid w:val="001E7FFC"/>
    <w:rsid w:val="001F67A2"/>
    <w:rsid w:val="001F7DF0"/>
    <w:rsid w:val="00200AD9"/>
    <w:rsid w:val="00203252"/>
    <w:rsid w:val="0020525D"/>
    <w:rsid w:val="00206795"/>
    <w:rsid w:val="002071A5"/>
    <w:rsid w:val="00207D7B"/>
    <w:rsid w:val="0021166E"/>
    <w:rsid w:val="002137C4"/>
    <w:rsid w:val="002141B5"/>
    <w:rsid w:val="00216A0E"/>
    <w:rsid w:val="00216FC0"/>
    <w:rsid w:val="002173C4"/>
    <w:rsid w:val="002209ED"/>
    <w:rsid w:val="00222537"/>
    <w:rsid w:val="0023017E"/>
    <w:rsid w:val="00236123"/>
    <w:rsid w:val="0024046B"/>
    <w:rsid w:val="00241E7C"/>
    <w:rsid w:val="002446D9"/>
    <w:rsid w:val="0024531D"/>
    <w:rsid w:val="00251D5C"/>
    <w:rsid w:val="002624AD"/>
    <w:rsid w:val="0026473C"/>
    <w:rsid w:val="00271CCB"/>
    <w:rsid w:val="00272121"/>
    <w:rsid w:val="00275577"/>
    <w:rsid w:val="00282588"/>
    <w:rsid w:val="00282D3F"/>
    <w:rsid w:val="0028566A"/>
    <w:rsid w:val="00285C61"/>
    <w:rsid w:val="00285D61"/>
    <w:rsid w:val="00285F48"/>
    <w:rsid w:val="00287D98"/>
    <w:rsid w:val="00287FE9"/>
    <w:rsid w:val="00290BA1"/>
    <w:rsid w:val="00291042"/>
    <w:rsid w:val="00292A19"/>
    <w:rsid w:val="00294417"/>
    <w:rsid w:val="002A2907"/>
    <w:rsid w:val="002A34F3"/>
    <w:rsid w:val="002A762A"/>
    <w:rsid w:val="002B36FA"/>
    <w:rsid w:val="002B4935"/>
    <w:rsid w:val="002B7560"/>
    <w:rsid w:val="002B7843"/>
    <w:rsid w:val="002C132E"/>
    <w:rsid w:val="002C45F3"/>
    <w:rsid w:val="002C472D"/>
    <w:rsid w:val="002C7136"/>
    <w:rsid w:val="002C7758"/>
    <w:rsid w:val="002D3F3A"/>
    <w:rsid w:val="002E2515"/>
    <w:rsid w:val="002E33D9"/>
    <w:rsid w:val="002F2EC8"/>
    <w:rsid w:val="002F56C6"/>
    <w:rsid w:val="002F6146"/>
    <w:rsid w:val="003025C1"/>
    <w:rsid w:val="00313751"/>
    <w:rsid w:val="0031575C"/>
    <w:rsid w:val="00320829"/>
    <w:rsid w:val="00324534"/>
    <w:rsid w:val="003266B4"/>
    <w:rsid w:val="003317D0"/>
    <w:rsid w:val="00331C6D"/>
    <w:rsid w:val="003349D4"/>
    <w:rsid w:val="003351BD"/>
    <w:rsid w:val="00337C7A"/>
    <w:rsid w:val="00344D79"/>
    <w:rsid w:val="003456FD"/>
    <w:rsid w:val="0035522E"/>
    <w:rsid w:val="0035528C"/>
    <w:rsid w:val="00356732"/>
    <w:rsid w:val="0036111C"/>
    <w:rsid w:val="003629E6"/>
    <w:rsid w:val="00366138"/>
    <w:rsid w:val="003663C8"/>
    <w:rsid w:val="00366652"/>
    <w:rsid w:val="00371DCD"/>
    <w:rsid w:val="003727F7"/>
    <w:rsid w:val="00376271"/>
    <w:rsid w:val="00381CF7"/>
    <w:rsid w:val="00382008"/>
    <w:rsid w:val="00383DC5"/>
    <w:rsid w:val="0038480A"/>
    <w:rsid w:val="0038566D"/>
    <w:rsid w:val="00391763"/>
    <w:rsid w:val="00393C5E"/>
    <w:rsid w:val="00394251"/>
    <w:rsid w:val="003A1C38"/>
    <w:rsid w:val="003A20F9"/>
    <w:rsid w:val="003A5163"/>
    <w:rsid w:val="003A577F"/>
    <w:rsid w:val="003B618A"/>
    <w:rsid w:val="003C1027"/>
    <w:rsid w:val="003C26AA"/>
    <w:rsid w:val="003C3A56"/>
    <w:rsid w:val="003C4E5C"/>
    <w:rsid w:val="003C5AED"/>
    <w:rsid w:val="003C650F"/>
    <w:rsid w:val="003C75DB"/>
    <w:rsid w:val="003D452D"/>
    <w:rsid w:val="003E2977"/>
    <w:rsid w:val="003E2AFF"/>
    <w:rsid w:val="003E3482"/>
    <w:rsid w:val="003E6356"/>
    <w:rsid w:val="003E7390"/>
    <w:rsid w:val="003E76FB"/>
    <w:rsid w:val="003F0CDF"/>
    <w:rsid w:val="003F2302"/>
    <w:rsid w:val="003F2B16"/>
    <w:rsid w:val="003F2C3A"/>
    <w:rsid w:val="003F31AC"/>
    <w:rsid w:val="003F4578"/>
    <w:rsid w:val="003F53B5"/>
    <w:rsid w:val="003F58E3"/>
    <w:rsid w:val="003F5E55"/>
    <w:rsid w:val="003F6BC3"/>
    <w:rsid w:val="004031B8"/>
    <w:rsid w:val="00407B6E"/>
    <w:rsid w:val="00412FDA"/>
    <w:rsid w:val="00413421"/>
    <w:rsid w:val="00417950"/>
    <w:rsid w:val="004259AF"/>
    <w:rsid w:val="004333B3"/>
    <w:rsid w:val="00440459"/>
    <w:rsid w:val="00440829"/>
    <w:rsid w:val="0044089D"/>
    <w:rsid w:val="004415DC"/>
    <w:rsid w:val="00442573"/>
    <w:rsid w:val="00443DC2"/>
    <w:rsid w:val="0045002E"/>
    <w:rsid w:val="004514C8"/>
    <w:rsid w:val="00451588"/>
    <w:rsid w:val="00452727"/>
    <w:rsid w:val="00455FF3"/>
    <w:rsid w:val="004579EE"/>
    <w:rsid w:val="00460774"/>
    <w:rsid w:val="00463A5A"/>
    <w:rsid w:val="00464417"/>
    <w:rsid w:val="00464DC5"/>
    <w:rsid w:val="00465391"/>
    <w:rsid w:val="00470067"/>
    <w:rsid w:val="00470715"/>
    <w:rsid w:val="00474AA4"/>
    <w:rsid w:val="00475E0A"/>
    <w:rsid w:val="00476FFD"/>
    <w:rsid w:val="0048029B"/>
    <w:rsid w:val="0048286F"/>
    <w:rsid w:val="00485AE5"/>
    <w:rsid w:val="00494366"/>
    <w:rsid w:val="004948E2"/>
    <w:rsid w:val="00497742"/>
    <w:rsid w:val="004A0ABB"/>
    <w:rsid w:val="004A0EB1"/>
    <w:rsid w:val="004A1AC8"/>
    <w:rsid w:val="004A1DDA"/>
    <w:rsid w:val="004A388F"/>
    <w:rsid w:val="004A400F"/>
    <w:rsid w:val="004B16B5"/>
    <w:rsid w:val="004B1C9A"/>
    <w:rsid w:val="004B692F"/>
    <w:rsid w:val="004C3D25"/>
    <w:rsid w:val="004C4754"/>
    <w:rsid w:val="004C52D2"/>
    <w:rsid w:val="004C5E17"/>
    <w:rsid w:val="004C76D2"/>
    <w:rsid w:val="004C7EF1"/>
    <w:rsid w:val="004D07C5"/>
    <w:rsid w:val="004D25E3"/>
    <w:rsid w:val="004D29E0"/>
    <w:rsid w:val="004D32B3"/>
    <w:rsid w:val="004E1743"/>
    <w:rsid w:val="004E4234"/>
    <w:rsid w:val="004F0C44"/>
    <w:rsid w:val="004F2FBC"/>
    <w:rsid w:val="004F3E69"/>
    <w:rsid w:val="00511C4F"/>
    <w:rsid w:val="00512272"/>
    <w:rsid w:val="00513FA9"/>
    <w:rsid w:val="00514D91"/>
    <w:rsid w:val="00515153"/>
    <w:rsid w:val="00517B7E"/>
    <w:rsid w:val="00520CDB"/>
    <w:rsid w:val="00523248"/>
    <w:rsid w:val="0052529A"/>
    <w:rsid w:val="00526413"/>
    <w:rsid w:val="0052670E"/>
    <w:rsid w:val="005271A6"/>
    <w:rsid w:val="00530D51"/>
    <w:rsid w:val="00531B23"/>
    <w:rsid w:val="00533E42"/>
    <w:rsid w:val="005354DD"/>
    <w:rsid w:val="00541995"/>
    <w:rsid w:val="0054249C"/>
    <w:rsid w:val="005475E4"/>
    <w:rsid w:val="00550C6A"/>
    <w:rsid w:val="005524FD"/>
    <w:rsid w:val="00563916"/>
    <w:rsid w:val="005647B2"/>
    <w:rsid w:val="005764BE"/>
    <w:rsid w:val="005805C4"/>
    <w:rsid w:val="00580FEF"/>
    <w:rsid w:val="0059002E"/>
    <w:rsid w:val="00593458"/>
    <w:rsid w:val="00594B64"/>
    <w:rsid w:val="005957EA"/>
    <w:rsid w:val="00595B4C"/>
    <w:rsid w:val="005A07FE"/>
    <w:rsid w:val="005A29F3"/>
    <w:rsid w:val="005A687B"/>
    <w:rsid w:val="005B308C"/>
    <w:rsid w:val="005B3475"/>
    <w:rsid w:val="005B45E4"/>
    <w:rsid w:val="005C4575"/>
    <w:rsid w:val="005C5918"/>
    <w:rsid w:val="005D08F9"/>
    <w:rsid w:val="005D1FD3"/>
    <w:rsid w:val="005D5C8C"/>
    <w:rsid w:val="005E04D0"/>
    <w:rsid w:val="005E1D8B"/>
    <w:rsid w:val="005E5644"/>
    <w:rsid w:val="005E78EF"/>
    <w:rsid w:val="005E7B44"/>
    <w:rsid w:val="005F1C0B"/>
    <w:rsid w:val="005F4719"/>
    <w:rsid w:val="005F5702"/>
    <w:rsid w:val="005F656E"/>
    <w:rsid w:val="00601163"/>
    <w:rsid w:val="006017A5"/>
    <w:rsid w:val="00601DF0"/>
    <w:rsid w:val="006023B3"/>
    <w:rsid w:val="0061089D"/>
    <w:rsid w:val="00611117"/>
    <w:rsid w:val="00611142"/>
    <w:rsid w:val="006139A7"/>
    <w:rsid w:val="0061450A"/>
    <w:rsid w:val="0061484E"/>
    <w:rsid w:val="006150C0"/>
    <w:rsid w:val="00617A9A"/>
    <w:rsid w:val="0062102A"/>
    <w:rsid w:val="00626F83"/>
    <w:rsid w:val="00631D05"/>
    <w:rsid w:val="00634081"/>
    <w:rsid w:val="0063424C"/>
    <w:rsid w:val="00634B79"/>
    <w:rsid w:val="00635FA7"/>
    <w:rsid w:val="00643687"/>
    <w:rsid w:val="006460C0"/>
    <w:rsid w:val="006476DE"/>
    <w:rsid w:val="00650C7F"/>
    <w:rsid w:val="006510F6"/>
    <w:rsid w:val="00656487"/>
    <w:rsid w:val="0066075B"/>
    <w:rsid w:val="00660A6C"/>
    <w:rsid w:val="006626AA"/>
    <w:rsid w:val="006627AC"/>
    <w:rsid w:val="00663B63"/>
    <w:rsid w:val="00664F5C"/>
    <w:rsid w:val="00665445"/>
    <w:rsid w:val="00672133"/>
    <w:rsid w:val="006778C1"/>
    <w:rsid w:val="00680B5B"/>
    <w:rsid w:val="00681618"/>
    <w:rsid w:val="00683353"/>
    <w:rsid w:val="00685E6C"/>
    <w:rsid w:val="00693A0D"/>
    <w:rsid w:val="0069468D"/>
    <w:rsid w:val="006A6D30"/>
    <w:rsid w:val="006B10BD"/>
    <w:rsid w:val="006B7FD4"/>
    <w:rsid w:val="006C267F"/>
    <w:rsid w:val="006C473F"/>
    <w:rsid w:val="006C5A4D"/>
    <w:rsid w:val="006C68CC"/>
    <w:rsid w:val="006C6DBA"/>
    <w:rsid w:val="006C70DD"/>
    <w:rsid w:val="006C76BE"/>
    <w:rsid w:val="006C76D0"/>
    <w:rsid w:val="006D1445"/>
    <w:rsid w:val="006D26B5"/>
    <w:rsid w:val="006E5F12"/>
    <w:rsid w:val="006E68CD"/>
    <w:rsid w:val="006E7E2E"/>
    <w:rsid w:val="006F2BEA"/>
    <w:rsid w:val="006F3AC0"/>
    <w:rsid w:val="006F5329"/>
    <w:rsid w:val="006F5C94"/>
    <w:rsid w:val="00703FD0"/>
    <w:rsid w:val="00704AFB"/>
    <w:rsid w:val="0070555A"/>
    <w:rsid w:val="00705B16"/>
    <w:rsid w:val="00705B64"/>
    <w:rsid w:val="007062A3"/>
    <w:rsid w:val="00710379"/>
    <w:rsid w:val="0071773A"/>
    <w:rsid w:val="00720E14"/>
    <w:rsid w:val="00720F6F"/>
    <w:rsid w:val="007233F6"/>
    <w:rsid w:val="007253AC"/>
    <w:rsid w:val="00726EEB"/>
    <w:rsid w:val="00730D05"/>
    <w:rsid w:val="007334B2"/>
    <w:rsid w:val="00734DFE"/>
    <w:rsid w:val="00735D86"/>
    <w:rsid w:val="007435E3"/>
    <w:rsid w:val="00744B44"/>
    <w:rsid w:val="00750DBB"/>
    <w:rsid w:val="0075321D"/>
    <w:rsid w:val="00755387"/>
    <w:rsid w:val="0076221A"/>
    <w:rsid w:val="0076322F"/>
    <w:rsid w:val="00764EB6"/>
    <w:rsid w:val="00765B5F"/>
    <w:rsid w:val="0076795A"/>
    <w:rsid w:val="00770CAC"/>
    <w:rsid w:val="00771F80"/>
    <w:rsid w:val="00772D4C"/>
    <w:rsid w:val="007748C1"/>
    <w:rsid w:val="00774E4C"/>
    <w:rsid w:val="00775B69"/>
    <w:rsid w:val="00781A4A"/>
    <w:rsid w:val="00781FE9"/>
    <w:rsid w:val="0078793A"/>
    <w:rsid w:val="00787A0C"/>
    <w:rsid w:val="00792655"/>
    <w:rsid w:val="00793FAE"/>
    <w:rsid w:val="00794B77"/>
    <w:rsid w:val="00794F47"/>
    <w:rsid w:val="00796D8F"/>
    <w:rsid w:val="007A4B1E"/>
    <w:rsid w:val="007A6D5C"/>
    <w:rsid w:val="007B3112"/>
    <w:rsid w:val="007B3654"/>
    <w:rsid w:val="007B57D6"/>
    <w:rsid w:val="007B5FC8"/>
    <w:rsid w:val="007C06F7"/>
    <w:rsid w:val="007C1999"/>
    <w:rsid w:val="007C5DD4"/>
    <w:rsid w:val="007D2217"/>
    <w:rsid w:val="007D2E53"/>
    <w:rsid w:val="007D596A"/>
    <w:rsid w:val="007E6BFA"/>
    <w:rsid w:val="007E7D3D"/>
    <w:rsid w:val="007F0D31"/>
    <w:rsid w:val="007F1253"/>
    <w:rsid w:val="007F26B6"/>
    <w:rsid w:val="00802343"/>
    <w:rsid w:val="00810141"/>
    <w:rsid w:val="008113A2"/>
    <w:rsid w:val="00815CEA"/>
    <w:rsid w:val="00815CFF"/>
    <w:rsid w:val="00816C9E"/>
    <w:rsid w:val="00823216"/>
    <w:rsid w:val="008245A5"/>
    <w:rsid w:val="00835E5C"/>
    <w:rsid w:val="00840E7B"/>
    <w:rsid w:val="00841563"/>
    <w:rsid w:val="00844595"/>
    <w:rsid w:val="008478DB"/>
    <w:rsid w:val="00847AB7"/>
    <w:rsid w:val="0085216C"/>
    <w:rsid w:val="008522C7"/>
    <w:rsid w:val="00852694"/>
    <w:rsid w:val="00857ADF"/>
    <w:rsid w:val="00866DA5"/>
    <w:rsid w:val="008715F7"/>
    <w:rsid w:val="008722DD"/>
    <w:rsid w:val="0087639D"/>
    <w:rsid w:val="00880C51"/>
    <w:rsid w:val="008825F2"/>
    <w:rsid w:val="0088353B"/>
    <w:rsid w:val="00886472"/>
    <w:rsid w:val="00886FBF"/>
    <w:rsid w:val="00890522"/>
    <w:rsid w:val="00892483"/>
    <w:rsid w:val="0089578B"/>
    <w:rsid w:val="00896773"/>
    <w:rsid w:val="00897EA7"/>
    <w:rsid w:val="008A4193"/>
    <w:rsid w:val="008A517D"/>
    <w:rsid w:val="008A5B9E"/>
    <w:rsid w:val="008A7269"/>
    <w:rsid w:val="008B04B3"/>
    <w:rsid w:val="008B10F2"/>
    <w:rsid w:val="008B29D6"/>
    <w:rsid w:val="008C221C"/>
    <w:rsid w:val="008C234A"/>
    <w:rsid w:val="008C4B8B"/>
    <w:rsid w:val="008D0C24"/>
    <w:rsid w:val="008D22D8"/>
    <w:rsid w:val="008D2B66"/>
    <w:rsid w:val="008D3FE1"/>
    <w:rsid w:val="008D4A6B"/>
    <w:rsid w:val="008E24C7"/>
    <w:rsid w:val="008E2FD1"/>
    <w:rsid w:val="008E5819"/>
    <w:rsid w:val="008E5F12"/>
    <w:rsid w:val="008E65C7"/>
    <w:rsid w:val="008F0CC0"/>
    <w:rsid w:val="008F1324"/>
    <w:rsid w:val="008F18EE"/>
    <w:rsid w:val="008F1E70"/>
    <w:rsid w:val="008F3CA9"/>
    <w:rsid w:val="008F7667"/>
    <w:rsid w:val="0090298D"/>
    <w:rsid w:val="00902A11"/>
    <w:rsid w:val="009036AD"/>
    <w:rsid w:val="0090492D"/>
    <w:rsid w:val="0090773B"/>
    <w:rsid w:val="00907837"/>
    <w:rsid w:val="009114D1"/>
    <w:rsid w:val="00914026"/>
    <w:rsid w:val="00915847"/>
    <w:rsid w:val="00915C5F"/>
    <w:rsid w:val="009238BA"/>
    <w:rsid w:val="0092427A"/>
    <w:rsid w:val="009250C6"/>
    <w:rsid w:val="009269B6"/>
    <w:rsid w:val="00927815"/>
    <w:rsid w:val="00930458"/>
    <w:rsid w:val="00932B6A"/>
    <w:rsid w:val="0093546F"/>
    <w:rsid w:val="00935513"/>
    <w:rsid w:val="00935D6F"/>
    <w:rsid w:val="00937EDB"/>
    <w:rsid w:val="009454E5"/>
    <w:rsid w:val="00945BAA"/>
    <w:rsid w:val="00953699"/>
    <w:rsid w:val="0095602C"/>
    <w:rsid w:val="00960A2E"/>
    <w:rsid w:val="0096127E"/>
    <w:rsid w:val="00963DE5"/>
    <w:rsid w:val="00976268"/>
    <w:rsid w:val="00976BD6"/>
    <w:rsid w:val="0097706A"/>
    <w:rsid w:val="00980A5B"/>
    <w:rsid w:val="009826D5"/>
    <w:rsid w:val="00984532"/>
    <w:rsid w:val="0098570C"/>
    <w:rsid w:val="00990ED9"/>
    <w:rsid w:val="0099286B"/>
    <w:rsid w:val="009A3384"/>
    <w:rsid w:val="009A582E"/>
    <w:rsid w:val="009A679E"/>
    <w:rsid w:val="009A6E90"/>
    <w:rsid w:val="009A7563"/>
    <w:rsid w:val="009B0E60"/>
    <w:rsid w:val="009B1821"/>
    <w:rsid w:val="009B28D0"/>
    <w:rsid w:val="009C08AB"/>
    <w:rsid w:val="009C1B37"/>
    <w:rsid w:val="009C1F1E"/>
    <w:rsid w:val="009D006A"/>
    <w:rsid w:val="009D0E58"/>
    <w:rsid w:val="009D2294"/>
    <w:rsid w:val="009D2AB5"/>
    <w:rsid w:val="009D4901"/>
    <w:rsid w:val="009E1F78"/>
    <w:rsid w:val="009E21CB"/>
    <w:rsid w:val="009E5C01"/>
    <w:rsid w:val="009F0424"/>
    <w:rsid w:val="009F312D"/>
    <w:rsid w:val="009F3827"/>
    <w:rsid w:val="009F62BB"/>
    <w:rsid w:val="009F6801"/>
    <w:rsid w:val="009F7A32"/>
    <w:rsid w:val="00A00861"/>
    <w:rsid w:val="00A03D5B"/>
    <w:rsid w:val="00A06B7D"/>
    <w:rsid w:val="00A132C4"/>
    <w:rsid w:val="00A151A6"/>
    <w:rsid w:val="00A20395"/>
    <w:rsid w:val="00A242D2"/>
    <w:rsid w:val="00A266F3"/>
    <w:rsid w:val="00A27BC2"/>
    <w:rsid w:val="00A32685"/>
    <w:rsid w:val="00A3474F"/>
    <w:rsid w:val="00A36D74"/>
    <w:rsid w:val="00A3735D"/>
    <w:rsid w:val="00A453F6"/>
    <w:rsid w:val="00A46A2C"/>
    <w:rsid w:val="00A520E7"/>
    <w:rsid w:val="00A63027"/>
    <w:rsid w:val="00A65715"/>
    <w:rsid w:val="00A71585"/>
    <w:rsid w:val="00A72BC7"/>
    <w:rsid w:val="00A75685"/>
    <w:rsid w:val="00A766CE"/>
    <w:rsid w:val="00A80563"/>
    <w:rsid w:val="00A84ED4"/>
    <w:rsid w:val="00A85742"/>
    <w:rsid w:val="00A92F8E"/>
    <w:rsid w:val="00A9635B"/>
    <w:rsid w:val="00A97EF3"/>
    <w:rsid w:val="00AA18BD"/>
    <w:rsid w:val="00AA3522"/>
    <w:rsid w:val="00AA3B89"/>
    <w:rsid w:val="00AA5410"/>
    <w:rsid w:val="00AB1485"/>
    <w:rsid w:val="00AB161D"/>
    <w:rsid w:val="00AB7B5C"/>
    <w:rsid w:val="00AC43A5"/>
    <w:rsid w:val="00AD3369"/>
    <w:rsid w:val="00AD3497"/>
    <w:rsid w:val="00AD4D6A"/>
    <w:rsid w:val="00AD611D"/>
    <w:rsid w:val="00AE05C7"/>
    <w:rsid w:val="00AE324A"/>
    <w:rsid w:val="00AE3437"/>
    <w:rsid w:val="00AE3920"/>
    <w:rsid w:val="00AE7BBF"/>
    <w:rsid w:val="00AF1720"/>
    <w:rsid w:val="00AF4639"/>
    <w:rsid w:val="00AF6BD2"/>
    <w:rsid w:val="00AF6FCD"/>
    <w:rsid w:val="00B01C0C"/>
    <w:rsid w:val="00B02CA1"/>
    <w:rsid w:val="00B032B8"/>
    <w:rsid w:val="00B03F54"/>
    <w:rsid w:val="00B0453C"/>
    <w:rsid w:val="00B04833"/>
    <w:rsid w:val="00B056B1"/>
    <w:rsid w:val="00B05FEA"/>
    <w:rsid w:val="00B11EB5"/>
    <w:rsid w:val="00B14B45"/>
    <w:rsid w:val="00B2345B"/>
    <w:rsid w:val="00B31B70"/>
    <w:rsid w:val="00B400B8"/>
    <w:rsid w:val="00B43127"/>
    <w:rsid w:val="00B44085"/>
    <w:rsid w:val="00B44A16"/>
    <w:rsid w:val="00B46308"/>
    <w:rsid w:val="00B467C7"/>
    <w:rsid w:val="00B46988"/>
    <w:rsid w:val="00B47D35"/>
    <w:rsid w:val="00B50AE6"/>
    <w:rsid w:val="00B50F7C"/>
    <w:rsid w:val="00B52B6C"/>
    <w:rsid w:val="00B52C04"/>
    <w:rsid w:val="00B541F0"/>
    <w:rsid w:val="00B5671C"/>
    <w:rsid w:val="00B57710"/>
    <w:rsid w:val="00B61570"/>
    <w:rsid w:val="00B65620"/>
    <w:rsid w:val="00B67BF8"/>
    <w:rsid w:val="00B77C15"/>
    <w:rsid w:val="00B8179E"/>
    <w:rsid w:val="00B84595"/>
    <w:rsid w:val="00B85D10"/>
    <w:rsid w:val="00B85DD3"/>
    <w:rsid w:val="00B90585"/>
    <w:rsid w:val="00B93AE3"/>
    <w:rsid w:val="00B93D58"/>
    <w:rsid w:val="00B97373"/>
    <w:rsid w:val="00B977AB"/>
    <w:rsid w:val="00BA0E81"/>
    <w:rsid w:val="00BA5B3D"/>
    <w:rsid w:val="00BA78A0"/>
    <w:rsid w:val="00BB13DA"/>
    <w:rsid w:val="00BB28B5"/>
    <w:rsid w:val="00BB3B39"/>
    <w:rsid w:val="00BC2A4E"/>
    <w:rsid w:val="00BC478D"/>
    <w:rsid w:val="00BC6A0F"/>
    <w:rsid w:val="00BC72D1"/>
    <w:rsid w:val="00BC7C85"/>
    <w:rsid w:val="00BD1855"/>
    <w:rsid w:val="00BD30A2"/>
    <w:rsid w:val="00BD33D8"/>
    <w:rsid w:val="00BD613D"/>
    <w:rsid w:val="00BE08A6"/>
    <w:rsid w:val="00BE0B1E"/>
    <w:rsid w:val="00BE3F4B"/>
    <w:rsid w:val="00BE60E3"/>
    <w:rsid w:val="00BE7BA9"/>
    <w:rsid w:val="00BF3D01"/>
    <w:rsid w:val="00BF5A32"/>
    <w:rsid w:val="00C03EAB"/>
    <w:rsid w:val="00C06067"/>
    <w:rsid w:val="00C07F4B"/>
    <w:rsid w:val="00C1092B"/>
    <w:rsid w:val="00C13762"/>
    <w:rsid w:val="00C15C8B"/>
    <w:rsid w:val="00C22586"/>
    <w:rsid w:val="00C2265D"/>
    <w:rsid w:val="00C27685"/>
    <w:rsid w:val="00C35F7D"/>
    <w:rsid w:val="00C36AB3"/>
    <w:rsid w:val="00C40E67"/>
    <w:rsid w:val="00C422B4"/>
    <w:rsid w:val="00C53536"/>
    <w:rsid w:val="00C56EB1"/>
    <w:rsid w:val="00C57D56"/>
    <w:rsid w:val="00C608D8"/>
    <w:rsid w:val="00C64071"/>
    <w:rsid w:val="00C6539A"/>
    <w:rsid w:val="00C67722"/>
    <w:rsid w:val="00C6781A"/>
    <w:rsid w:val="00C67AA2"/>
    <w:rsid w:val="00C73522"/>
    <w:rsid w:val="00C747A5"/>
    <w:rsid w:val="00C76BAD"/>
    <w:rsid w:val="00C803E8"/>
    <w:rsid w:val="00C8108F"/>
    <w:rsid w:val="00C81836"/>
    <w:rsid w:val="00C82AC6"/>
    <w:rsid w:val="00C84F12"/>
    <w:rsid w:val="00C851CA"/>
    <w:rsid w:val="00C90F81"/>
    <w:rsid w:val="00C9175B"/>
    <w:rsid w:val="00C91B1C"/>
    <w:rsid w:val="00C9275F"/>
    <w:rsid w:val="00C9519C"/>
    <w:rsid w:val="00C9598F"/>
    <w:rsid w:val="00C9787C"/>
    <w:rsid w:val="00CA3261"/>
    <w:rsid w:val="00CA4043"/>
    <w:rsid w:val="00CA6F62"/>
    <w:rsid w:val="00CB26A1"/>
    <w:rsid w:val="00CB28BB"/>
    <w:rsid w:val="00CB4004"/>
    <w:rsid w:val="00CB41C8"/>
    <w:rsid w:val="00CB460F"/>
    <w:rsid w:val="00CB47B4"/>
    <w:rsid w:val="00CB577F"/>
    <w:rsid w:val="00CB5E67"/>
    <w:rsid w:val="00CB771D"/>
    <w:rsid w:val="00CB7AC5"/>
    <w:rsid w:val="00CC004E"/>
    <w:rsid w:val="00CC2273"/>
    <w:rsid w:val="00CC4082"/>
    <w:rsid w:val="00CC56CC"/>
    <w:rsid w:val="00CD0630"/>
    <w:rsid w:val="00CD2908"/>
    <w:rsid w:val="00CD6DAD"/>
    <w:rsid w:val="00CE31FD"/>
    <w:rsid w:val="00CE489F"/>
    <w:rsid w:val="00CE75AD"/>
    <w:rsid w:val="00CF1C56"/>
    <w:rsid w:val="00CF237B"/>
    <w:rsid w:val="00CF3615"/>
    <w:rsid w:val="00CF3C2E"/>
    <w:rsid w:val="00CF4F95"/>
    <w:rsid w:val="00CF543E"/>
    <w:rsid w:val="00CF73A3"/>
    <w:rsid w:val="00D000AA"/>
    <w:rsid w:val="00D0514A"/>
    <w:rsid w:val="00D10ACC"/>
    <w:rsid w:val="00D13BF0"/>
    <w:rsid w:val="00D13D77"/>
    <w:rsid w:val="00D16EBC"/>
    <w:rsid w:val="00D2023B"/>
    <w:rsid w:val="00D2437C"/>
    <w:rsid w:val="00D24AC6"/>
    <w:rsid w:val="00D25200"/>
    <w:rsid w:val="00D26239"/>
    <w:rsid w:val="00D26E62"/>
    <w:rsid w:val="00D33049"/>
    <w:rsid w:val="00D34F06"/>
    <w:rsid w:val="00D36887"/>
    <w:rsid w:val="00D42820"/>
    <w:rsid w:val="00D42B1D"/>
    <w:rsid w:val="00D4331E"/>
    <w:rsid w:val="00D45B44"/>
    <w:rsid w:val="00D4649D"/>
    <w:rsid w:val="00D54DC8"/>
    <w:rsid w:val="00D573B6"/>
    <w:rsid w:val="00D604EC"/>
    <w:rsid w:val="00D65B41"/>
    <w:rsid w:val="00D7105F"/>
    <w:rsid w:val="00D7394C"/>
    <w:rsid w:val="00D73E02"/>
    <w:rsid w:val="00D9027A"/>
    <w:rsid w:val="00D9157F"/>
    <w:rsid w:val="00D91F13"/>
    <w:rsid w:val="00D92A54"/>
    <w:rsid w:val="00D93474"/>
    <w:rsid w:val="00D977DE"/>
    <w:rsid w:val="00DA1876"/>
    <w:rsid w:val="00DA18AA"/>
    <w:rsid w:val="00DA18C2"/>
    <w:rsid w:val="00DA51D2"/>
    <w:rsid w:val="00DA5372"/>
    <w:rsid w:val="00DB03C7"/>
    <w:rsid w:val="00DC0326"/>
    <w:rsid w:val="00DC0D7F"/>
    <w:rsid w:val="00DC48A9"/>
    <w:rsid w:val="00DC7BCF"/>
    <w:rsid w:val="00DD2576"/>
    <w:rsid w:val="00DD5E62"/>
    <w:rsid w:val="00DE1AF3"/>
    <w:rsid w:val="00DE59FD"/>
    <w:rsid w:val="00DF640E"/>
    <w:rsid w:val="00DF7077"/>
    <w:rsid w:val="00E00051"/>
    <w:rsid w:val="00E02527"/>
    <w:rsid w:val="00E02FDB"/>
    <w:rsid w:val="00E03E52"/>
    <w:rsid w:val="00E05145"/>
    <w:rsid w:val="00E070DD"/>
    <w:rsid w:val="00E118AF"/>
    <w:rsid w:val="00E1770C"/>
    <w:rsid w:val="00E17D3B"/>
    <w:rsid w:val="00E17D47"/>
    <w:rsid w:val="00E2172B"/>
    <w:rsid w:val="00E2218B"/>
    <w:rsid w:val="00E24762"/>
    <w:rsid w:val="00E265C0"/>
    <w:rsid w:val="00E26F91"/>
    <w:rsid w:val="00E30750"/>
    <w:rsid w:val="00E30ECC"/>
    <w:rsid w:val="00E311C3"/>
    <w:rsid w:val="00E3173C"/>
    <w:rsid w:val="00E319EF"/>
    <w:rsid w:val="00E33BC9"/>
    <w:rsid w:val="00E35B57"/>
    <w:rsid w:val="00E36F5A"/>
    <w:rsid w:val="00E40E3F"/>
    <w:rsid w:val="00E424AD"/>
    <w:rsid w:val="00E4364E"/>
    <w:rsid w:val="00E43842"/>
    <w:rsid w:val="00E55318"/>
    <w:rsid w:val="00E57E0E"/>
    <w:rsid w:val="00E57F83"/>
    <w:rsid w:val="00E61D16"/>
    <w:rsid w:val="00E6350A"/>
    <w:rsid w:val="00E64B0B"/>
    <w:rsid w:val="00E7226C"/>
    <w:rsid w:val="00E77780"/>
    <w:rsid w:val="00E77D26"/>
    <w:rsid w:val="00E8091B"/>
    <w:rsid w:val="00E809F3"/>
    <w:rsid w:val="00E83AC2"/>
    <w:rsid w:val="00E855CF"/>
    <w:rsid w:val="00E858D2"/>
    <w:rsid w:val="00E862F2"/>
    <w:rsid w:val="00E8631C"/>
    <w:rsid w:val="00E87873"/>
    <w:rsid w:val="00E94614"/>
    <w:rsid w:val="00E94783"/>
    <w:rsid w:val="00EA1442"/>
    <w:rsid w:val="00EA4373"/>
    <w:rsid w:val="00EA5FEB"/>
    <w:rsid w:val="00EA643C"/>
    <w:rsid w:val="00EA6AC6"/>
    <w:rsid w:val="00EA7BBE"/>
    <w:rsid w:val="00EB07BF"/>
    <w:rsid w:val="00EB0B5D"/>
    <w:rsid w:val="00EB56AC"/>
    <w:rsid w:val="00EB7DBA"/>
    <w:rsid w:val="00EB7F28"/>
    <w:rsid w:val="00EC01A2"/>
    <w:rsid w:val="00EC03F8"/>
    <w:rsid w:val="00EC0A3D"/>
    <w:rsid w:val="00EC2519"/>
    <w:rsid w:val="00EC3E96"/>
    <w:rsid w:val="00EC6E0B"/>
    <w:rsid w:val="00EC7CF8"/>
    <w:rsid w:val="00ED0443"/>
    <w:rsid w:val="00ED4747"/>
    <w:rsid w:val="00ED7DED"/>
    <w:rsid w:val="00EE4697"/>
    <w:rsid w:val="00EE7379"/>
    <w:rsid w:val="00EF05BA"/>
    <w:rsid w:val="00EF0DE9"/>
    <w:rsid w:val="00EF1801"/>
    <w:rsid w:val="00F00EC5"/>
    <w:rsid w:val="00F01015"/>
    <w:rsid w:val="00F069FA"/>
    <w:rsid w:val="00F10742"/>
    <w:rsid w:val="00F1229E"/>
    <w:rsid w:val="00F12C50"/>
    <w:rsid w:val="00F14172"/>
    <w:rsid w:val="00F16697"/>
    <w:rsid w:val="00F16AEA"/>
    <w:rsid w:val="00F175D1"/>
    <w:rsid w:val="00F32465"/>
    <w:rsid w:val="00F3400A"/>
    <w:rsid w:val="00F35E87"/>
    <w:rsid w:val="00F4094C"/>
    <w:rsid w:val="00F438EF"/>
    <w:rsid w:val="00F462A6"/>
    <w:rsid w:val="00F469F9"/>
    <w:rsid w:val="00F503D5"/>
    <w:rsid w:val="00F53BA9"/>
    <w:rsid w:val="00F5682C"/>
    <w:rsid w:val="00F648C0"/>
    <w:rsid w:val="00F66B89"/>
    <w:rsid w:val="00F677DD"/>
    <w:rsid w:val="00F713AB"/>
    <w:rsid w:val="00F73440"/>
    <w:rsid w:val="00F77CF5"/>
    <w:rsid w:val="00F8070C"/>
    <w:rsid w:val="00F863A9"/>
    <w:rsid w:val="00F94307"/>
    <w:rsid w:val="00F94659"/>
    <w:rsid w:val="00F95F96"/>
    <w:rsid w:val="00F97392"/>
    <w:rsid w:val="00FA31D9"/>
    <w:rsid w:val="00FB1A51"/>
    <w:rsid w:val="00FB23EC"/>
    <w:rsid w:val="00FB395C"/>
    <w:rsid w:val="00FB731F"/>
    <w:rsid w:val="00FB7DEA"/>
    <w:rsid w:val="00FC2BFC"/>
    <w:rsid w:val="00FC3347"/>
    <w:rsid w:val="00FC3498"/>
    <w:rsid w:val="00FC6187"/>
    <w:rsid w:val="00FD4434"/>
    <w:rsid w:val="00FE099A"/>
    <w:rsid w:val="00FE0CBA"/>
    <w:rsid w:val="00FE6907"/>
    <w:rsid w:val="00FF1045"/>
    <w:rsid w:val="00FF3DA0"/>
    <w:rsid w:val="00FF45E8"/>
    <w:rsid w:val="024D43E2"/>
    <w:rsid w:val="0738FE48"/>
    <w:rsid w:val="076E79C4"/>
    <w:rsid w:val="0882123A"/>
    <w:rsid w:val="0ACA8E9A"/>
    <w:rsid w:val="0BBB3C7D"/>
    <w:rsid w:val="0BD3FF17"/>
    <w:rsid w:val="10DC9EEB"/>
    <w:rsid w:val="13115D18"/>
    <w:rsid w:val="169B41AC"/>
    <w:rsid w:val="16E36644"/>
    <w:rsid w:val="182F04BF"/>
    <w:rsid w:val="1AEB08D3"/>
    <w:rsid w:val="1CA39A3E"/>
    <w:rsid w:val="21B32818"/>
    <w:rsid w:val="21BB9529"/>
    <w:rsid w:val="22ED82C4"/>
    <w:rsid w:val="23726FA5"/>
    <w:rsid w:val="27432466"/>
    <w:rsid w:val="27D24F9B"/>
    <w:rsid w:val="28201D6E"/>
    <w:rsid w:val="2D891AC3"/>
    <w:rsid w:val="2FC52A96"/>
    <w:rsid w:val="3131AD86"/>
    <w:rsid w:val="325BD84E"/>
    <w:rsid w:val="35CD9A73"/>
    <w:rsid w:val="37A9B91C"/>
    <w:rsid w:val="37DF1EC2"/>
    <w:rsid w:val="3E2D27C2"/>
    <w:rsid w:val="3FA77BBA"/>
    <w:rsid w:val="40F2605B"/>
    <w:rsid w:val="40F894C1"/>
    <w:rsid w:val="42BCC1D5"/>
    <w:rsid w:val="44B33406"/>
    <w:rsid w:val="486C2EF3"/>
    <w:rsid w:val="493CE429"/>
    <w:rsid w:val="4FE92AF1"/>
    <w:rsid w:val="52BCB467"/>
    <w:rsid w:val="5407A31D"/>
    <w:rsid w:val="5A769106"/>
    <w:rsid w:val="5DB6FD17"/>
    <w:rsid w:val="5EDAF5A8"/>
    <w:rsid w:val="5F1809E8"/>
    <w:rsid w:val="6170A88F"/>
    <w:rsid w:val="61DED5F2"/>
    <w:rsid w:val="61FFC0F8"/>
    <w:rsid w:val="62B00608"/>
    <w:rsid w:val="632B402F"/>
    <w:rsid w:val="6581755E"/>
    <w:rsid w:val="6C86A30F"/>
    <w:rsid w:val="6D9350E7"/>
    <w:rsid w:val="6DC8751E"/>
    <w:rsid w:val="6DE32616"/>
    <w:rsid w:val="74CEF1FD"/>
    <w:rsid w:val="760B26A1"/>
    <w:rsid w:val="7AD0007E"/>
    <w:rsid w:val="7F5218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79806"/>
  <w15:docId w15:val="{1CB63ECD-1668-4EA8-97C5-FC870731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4364E"/>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BD33D8"/>
    <w:pPr>
      <w:keepNext/>
      <w:outlineLvl w:val="1"/>
    </w:pPr>
    <w:rPr>
      <w:sz w:val="24"/>
    </w:rPr>
  </w:style>
  <w:style w:type="paragraph" w:styleId="Heading3">
    <w:name w:val="heading 3"/>
    <w:basedOn w:val="Normal"/>
    <w:next w:val="Normal"/>
    <w:link w:val="Heading3Char"/>
    <w:uiPriority w:val="9"/>
    <w:semiHidden/>
    <w:unhideWhenUsed/>
    <w:qFormat/>
    <w:rsid w:val="0090783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unhideWhenUsed/>
    <w:qFormat/>
    <w:rsid w:val="00D33049"/>
    <w:pPr>
      <w:spacing w:before="240" w:after="60"/>
      <w:outlineLvl w:val="4"/>
    </w:pPr>
    <w:rPr>
      <w:rFonts w:ascii="Calibri" w:hAnsi="Calibri"/>
      <w:b/>
      <w:bCs/>
      <w:i/>
      <w:iCs/>
      <w:sz w:val="26"/>
      <w:szCs w:val="26"/>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D33D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D33D8"/>
    <w:pPr>
      <w:tabs>
        <w:tab w:val="center" w:pos="4844"/>
        <w:tab w:val="right" w:pos="9689"/>
      </w:tabs>
    </w:pPr>
  </w:style>
  <w:style w:type="character" w:customStyle="1" w:styleId="HeaderChar">
    <w:name w:val="Header Char"/>
    <w:basedOn w:val="DefaultParagraphFont"/>
    <w:link w:val="Header"/>
    <w:uiPriority w:val="99"/>
    <w:rsid w:val="00BD33D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D33D8"/>
    <w:pPr>
      <w:tabs>
        <w:tab w:val="center" w:pos="4844"/>
        <w:tab w:val="right" w:pos="9689"/>
      </w:tabs>
    </w:pPr>
  </w:style>
  <w:style w:type="character" w:customStyle="1" w:styleId="FooterChar">
    <w:name w:val="Footer Char"/>
    <w:basedOn w:val="DefaultParagraphFont"/>
    <w:link w:val="Footer"/>
    <w:uiPriority w:val="99"/>
    <w:rsid w:val="00BD33D8"/>
    <w:rPr>
      <w:rFonts w:ascii="Times New Roman" w:eastAsia="Times New Roman" w:hAnsi="Times New Roman" w:cs="Times New Roman"/>
      <w:sz w:val="20"/>
      <w:szCs w:val="20"/>
    </w:rPr>
  </w:style>
  <w:style w:type="paragraph" w:styleId="Title">
    <w:name w:val="Title"/>
    <w:basedOn w:val="Normal"/>
    <w:next w:val="Normal"/>
    <w:link w:val="TitleChar"/>
    <w:uiPriority w:val="10"/>
    <w:qFormat/>
    <w:rsid w:val="005805C4"/>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805C4"/>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aliases w:val="List Paragraph (numbered (a)),List Paragraph1,WB Para,Bullets,Lapis Bulleted List,References,Liste 1,Numbered List Paragraph,ReferencesCxSpLast,123 List Paragraph,Dot pt,F5 List Paragraph,No Spacing1,List Paragraph Char Char Char,Bullet 1"/>
    <w:basedOn w:val="Normal"/>
    <w:link w:val="ListParagraphChar"/>
    <w:uiPriority w:val="34"/>
    <w:qFormat/>
    <w:rsid w:val="0097706A"/>
    <w:pPr>
      <w:ind w:left="720"/>
      <w:contextualSpacing/>
    </w:pPr>
  </w:style>
  <w:style w:type="character" w:styleId="Strong">
    <w:name w:val="Strong"/>
    <w:qFormat/>
    <w:rsid w:val="0097706A"/>
    <w:rPr>
      <w:b/>
      <w:bCs/>
    </w:rPr>
  </w:style>
  <w:style w:type="paragraph" w:styleId="PlainText">
    <w:name w:val="Plain Text"/>
    <w:basedOn w:val="Normal"/>
    <w:link w:val="PlainTextChar"/>
    <w:uiPriority w:val="99"/>
    <w:unhideWhenUsed/>
    <w:rsid w:val="002C7136"/>
    <w:rPr>
      <w:rFonts w:ascii="Consolas" w:eastAsia="Calibri" w:hAnsi="Consolas"/>
      <w:sz w:val="21"/>
      <w:szCs w:val="21"/>
    </w:rPr>
  </w:style>
  <w:style w:type="character" w:customStyle="1" w:styleId="PlainTextChar">
    <w:name w:val="Plain Text Char"/>
    <w:basedOn w:val="DefaultParagraphFont"/>
    <w:link w:val="PlainText"/>
    <w:uiPriority w:val="99"/>
    <w:rsid w:val="002C7136"/>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6011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163"/>
    <w:rPr>
      <w:rFonts w:ascii="Segoe UI" w:eastAsia="Times New Roman" w:hAnsi="Segoe UI" w:cs="Segoe UI"/>
      <w:sz w:val="18"/>
      <w:szCs w:val="18"/>
    </w:rPr>
  </w:style>
  <w:style w:type="character" w:styleId="Hyperlink">
    <w:name w:val="Hyperlink"/>
    <w:basedOn w:val="DefaultParagraphFont"/>
    <w:uiPriority w:val="99"/>
    <w:unhideWhenUsed/>
    <w:rsid w:val="007B3112"/>
    <w:rPr>
      <w:color w:val="0563C1" w:themeColor="hyperlink"/>
      <w:u w:val="single"/>
    </w:rPr>
  </w:style>
  <w:style w:type="character" w:customStyle="1" w:styleId="ListParagraphChar">
    <w:name w:val="List Paragraph Char"/>
    <w:aliases w:val="List Paragraph (numbered (a)) Char,List Paragraph1 Char,WB Para Char,Bullets Char,Lapis Bulleted List Char,References Char,Liste 1 Char,Numbered List Paragraph Char,ReferencesCxSpLast Char,123 List Paragraph Char,Dot pt Char"/>
    <w:link w:val="ListParagraph"/>
    <w:uiPriority w:val="34"/>
    <w:qFormat/>
    <w:locked/>
    <w:rsid w:val="00EA643C"/>
    <w:rPr>
      <w:rFonts w:ascii="Times New Roman" w:eastAsia="Times New Roman" w:hAnsi="Times New Roman" w:cs="Times New Roman"/>
      <w:sz w:val="20"/>
      <w:szCs w:val="20"/>
    </w:rPr>
  </w:style>
  <w:style w:type="paragraph" w:styleId="NoSpacing">
    <w:name w:val="No Spacing"/>
    <w:uiPriority w:val="1"/>
    <w:qFormat/>
    <w:rsid w:val="00EA643C"/>
    <w:pPr>
      <w:spacing w:after="0" w:line="240" w:lineRule="auto"/>
    </w:pPr>
    <w:rPr>
      <w:rFonts w:ascii="Arial" w:eastAsia="Calibri" w:hAnsi="Arial" w:cs="Times New Roman"/>
      <w:lang w:val="ru-RU"/>
    </w:rPr>
  </w:style>
  <w:style w:type="character" w:styleId="CommentReference">
    <w:name w:val="annotation reference"/>
    <w:basedOn w:val="DefaultParagraphFont"/>
    <w:uiPriority w:val="99"/>
    <w:semiHidden/>
    <w:unhideWhenUsed/>
    <w:rsid w:val="00C9787C"/>
    <w:rPr>
      <w:sz w:val="16"/>
      <w:szCs w:val="16"/>
    </w:rPr>
  </w:style>
  <w:style w:type="paragraph" w:styleId="CommentText">
    <w:name w:val="annotation text"/>
    <w:basedOn w:val="Normal"/>
    <w:link w:val="CommentTextChar"/>
    <w:uiPriority w:val="99"/>
    <w:semiHidden/>
    <w:unhideWhenUsed/>
    <w:rsid w:val="00C9787C"/>
  </w:style>
  <w:style w:type="character" w:customStyle="1" w:styleId="CommentTextChar">
    <w:name w:val="Comment Text Char"/>
    <w:basedOn w:val="DefaultParagraphFont"/>
    <w:link w:val="CommentText"/>
    <w:uiPriority w:val="99"/>
    <w:semiHidden/>
    <w:rsid w:val="00C978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787C"/>
    <w:rPr>
      <w:b/>
      <w:bCs/>
    </w:rPr>
  </w:style>
  <w:style w:type="character" w:customStyle="1" w:styleId="CommentSubjectChar">
    <w:name w:val="Comment Subject Char"/>
    <w:basedOn w:val="CommentTextChar"/>
    <w:link w:val="CommentSubject"/>
    <w:uiPriority w:val="99"/>
    <w:semiHidden/>
    <w:rsid w:val="00C9787C"/>
    <w:rPr>
      <w:rFonts w:ascii="Times New Roman" w:eastAsia="Times New Roman" w:hAnsi="Times New Roman" w:cs="Times New Roman"/>
      <w:b/>
      <w:bCs/>
      <w:sz w:val="20"/>
      <w:szCs w:val="20"/>
    </w:rPr>
  </w:style>
  <w:style w:type="paragraph" w:styleId="Revision">
    <w:name w:val="Revision"/>
    <w:hidden/>
    <w:uiPriority w:val="99"/>
    <w:semiHidden/>
    <w:rsid w:val="00C9787C"/>
    <w:pPr>
      <w:spacing w:after="0" w:line="240" w:lineRule="auto"/>
    </w:pPr>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9"/>
    <w:rsid w:val="00D33049"/>
    <w:rPr>
      <w:rFonts w:ascii="Calibri" w:eastAsia="Times New Roman" w:hAnsi="Calibri" w:cs="Times New Roman"/>
      <w:b/>
      <w:bCs/>
      <w:i/>
      <w:iCs/>
      <w:sz w:val="26"/>
      <w:szCs w:val="26"/>
      <w:lang w:eastAsia="sv-SE"/>
    </w:rPr>
  </w:style>
  <w:style w:type="character" w:customStyle="1" w:styleId="apple-converted-space">
    <w:name w:val="apple-converted-space"/>
    <w:basedOn w:val="DefaultParagraphFont"/>
    <w:rsid w:val="00D33049"/>
  </w:style>
  <w:style w:type="paragraph" w:styleId="NormalWeb">
    <w:name w:val="Normal (Web)"/>
    <w:basedOn w:val="Normal"/>
    <w:uiPriority w:val="99"/>
    <w:unhideWhenUsed/>
    <w:rsid w:val="00D33049"/>
    <w:pPr>
      <w:spacing w:before="100" w:beforeAutospacing="1" w:after="100" w:afterAutospacing="1"/>
    </w:pPr>
    <w:rPr>
      <w:sz w:val="24"/>
      <w:szCs w:val="24"/>
    </w:rPr>
  </w:style>
  <w:style w:type="character" w:customStyle="1" w:styleId="apple-style-span">
    <w:name w:val="apple-style-span"/>
    <w:basedOn w:val="DefaultParagraphFont"/>
    <w:rsid w:val="00D33049"/>
  </w:style>
  <w:style w:type="paragraph" w:styleId="BodyText">
    <w:name w:val="Body Text"/>
    <w:basedOn w:val="Normal"/>
    <w:link w:val="BodyTextChar"/>
    <w:rsid w:val="00EB7DBA"/>
    <w:pPr>
      <w:jc w:val="both"/>
    </w:pPr>
    <w:rPr>
      <w:rFonts w:eastAsia="MS Mincho"/>
      <w:sz w:val="24"/>
    </w:rPr>
  </w:style>
  <w:style w:type="character" w:customStyle="1" w:styleId="BodyTextChar">
    <w:name w:val="Body Text Char"/>
    <w:basedOn w:val="DefaultParagraphFont"/>
    <w:link w:val="BodyText"/>
    <w:rsid w:val="00EB7DBA"/>
    <w:rPr>
      <w:rFonts w:ascii="Times New Roman" w:eastAsia="MS Mincho" w:hAnsi="Times New Roman" w:cs="Times New Roman"/>
      <w:sz w:val="24"/>
      <w:szCs w:val="20"/>
    </w:rPr>
  </w:style>
  <w:style w:type="table" w:styleId="TableGrid">
    <w:name w:val="Table Grid"/>
    <w:basedOn w:val="TableNormal"/>
    <w:uiPriority w:val="59"/>
    <w:rsid w:val="008E6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5163"/>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B400B8"/>
    <w:rPr>
      <w:color w:val="808080"/>
      <w:shd w:val="clear" w:color="auto" w:fill="E6E6E6"/>
    </w:rPr>
  </w:style>
  <w:style w:type="character" w:styleId="FollowedHyperlink">
    <w:name w:val="FollowedHyperlink"/>
    <w:basedOn w:val="DefaultParagraphFont"/>
    <w:uiPriority w:val="99"/>
    <w:semiHidden/>
    <w:unhideWhenUsed/>
    <w:rsid w:val="00313751"/>
    <w:rPr>
      <w:color w:val="954F72" w:themeColor="followedHyperlink"/>
      <w:u w:val="single"/>
    </w:rPr>
  </w:style>
  <w:style w:type="paragraph" w:styleId="FootnoteText">
    <w:name w:val="footnote text"/>
    <w:basedOn w:val="Normal"/>
    <w:link w:val="FootnoteTextChar"/>
    <w:uiPriority w:val="99"/>
    <w:semiHidden/>
    <w:unhideWhenUsed/>
    <w:rsid w:val="00EC7CF8"/>
  </w:style>
  <w:style w:type="character" w:customStyle="1" w:styleId="FootnoteTextChar">
    <w:name w:val="Footnote Text Char"/>
    <w:basedOn w:val="DefaultParagraphFont"/>
    <w:link w:val="FootnoteText"/>
    <w:uiPriority w:val="99"/>
    <w:semiHidden/>
    <w:rsid w:val="00EC7CF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C7CF8"/>
    <w:rPr>
      <w:vertAlign w:val="superscript"/>
    </w:rPr>
  </w:style>
  <w:style w:type="paragraph" w:customStyle="1" w:styleId="Body">
    <w:name w:val="Body"/>
    <w:rsid w:val="00F648C0"/>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character" w:customStyle="1" w:styleId="Heading3Char">
    <w:name w:val="Heading 3 Char"/>
    <w:basedOn w:val="DefaultParagraphFont"/>
    <w:link w:val="Heading3"/>
    <w:uiPriority w:val="9"/>
    <w:semiHidden/>
    <w:rsid w:val="0090783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5053">
      <w:bodyDiv w:val="1"/>
      <w:marLeft w:val="0"/>
      <w:marRight w:val="0"/>
      <w:marTop w:val="0"/>
      <w:marBottom w:val="0"/>
      <w:divBdr>
        <w:top w:val="none" w:sz="0" w:space="0" w:color="auto"/>
        <w:left w:val="none" w:sz="0" w:space="0" w:color="auto"/>
        <w:bottom w:val="none" w:sz="0" w:space="0" w:color="auto"/>
        <w:right w:val="none" w:sz="0" w:space="0" w:color="auto"/>
      </w:divBdr>
    </w:div>
    <w:div w:id="530993748">
      <w:bodyDiv w:val="1"/>
      <w:marLeft w:val="0"/>
      <w:marRight w:val="0"/>
      <w:marTop w:val="0"/>
      <w:marBottom w:val="0"/>
      <w:divBdr>
        <w:top w:val="none" w:sz="0" w:space="0" w:color="auto"/>
        <w:left w:val="none" w:sz="0" w:space="0" w:color="auto"/>
        <w:bottom w:val="none" w:sz="0" w:space="0" w:color="auto"/>
        <w:right w:val="none" w:sz="0" w:space="0" w:color="auto"/>
      </w:divBdr>
    </w:div>
    <w:div w:id="933053324">
      <w:bodyDiv w:val="1"/>
      <w:marLeft w:val="0"/>
      <w:marRight w:val="0"/>
      <w:marTop w:val="0"/>
      <w:marBottom w:val="0"/>
      <w:divBdr>
        <w:top w:val="none" w:sz="0" w:space="0" w:color="auto"/>
        <w:left w:val="none" w:sz="0" w:space="0" w:color="auto"/>
        <w:bottom w:val="none" w:sz="0" w:space="0" w:color="auto"/>
        <w:right w:val="none" w:sz="0" w:space="0" w:color="auto"/>
      </w:divBdr>
    </w:div>
    <w:div w:id="139894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women.org/en/executive-board/documents/strategic-plan-2018-2021"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d.one.un.org/content/dam/unct/moldova/docs/pub/strateg/UNDAF%20Moldova%20EN.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moldova.unwomen.org/en/biblioteca-digitala/publicatii/2018/03/strategic-note-summar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oldova.unwomen.org/en/biblioteca-digitala/publicatii/2018/03/strategic-note-summary" TargetMode="External"/><Relationship Id="rId5" Type="http://schemas.openxmlformats.org/officeDocument/2006/relationships/numbering" Target="numbering.xml"/><Relationship Id="rId15" Type="http://schemas.openxmlformats.org/officeDocument/2006/relationships/hyperlink" Target="https://cancelaria.gov.md/ro/apc/agenda-203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women.org/en/what-we-do/post-20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7881D41B48F1419D3C5CB1246119F2" ma:contentTypeVersion="10" ma:contentTypeDescription="Create a new document." ma:contentTypeScope="" ma:versionID="aca874548d6aabada02d8b65efa9b284">
  <xsd:schema xmlns:xsd="http://www.w3.org/2001/XMLSchema" xmlns:xs="http://www.w3.org/2001/XMLSchema" xmlns:p="http://schemas.microsoft.com/office/2006/metadata/properties" xmlns:ns3="1a577ae5-500c-4228-a845-56ed4d19d819" targetNamespace="http://schemas.microsoft.com/office/2006/metadata/properties" ma:root="true" ma:fieldsID="9da8dea58a1be00b212e578fd73a44da" ns3:_="">
    <xsd:import namespace="1a577ae5-500c-4228-a845-56ed4d19d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77ae5-500c-4228-a845-56ed4d19d81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2AFF7-6AD2-413B-89FD-A9D1579B320C}">
  <ds:schemaRefs>
    <ds:schemaRef ds:uri="http://schemas.microsoft.com/sharepoint/v3/contenttype/forms"/>
  </ds:schemaRefs>
</ds:datastoreItem>
</file>

<file path=customXml/itemProps2.xml><?xml version="1.0" encoding="utf-8"?>
<ds:datastoreItem xmlns:ds="http://schemas.openxmlformats.org/officeDocument/2006/customXml" ds:itemID="{0E001D9C-D7F1-498E-860D-AFC0D7B38C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8604D9-4C67-44A3-8B15-74168950C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77ae5-500c-4228-a845-56ed4d19d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3AF31E-0E0C-46F4-86E1-85BA6DDC8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3423</Words>
  <Characters>19514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Irina Cozma</cp:lastModifiedBy>
  <cp:revision>5</cp:revision>
  <cp:lastPrinted>2019-06-14T13:01:00Z</cp:lastPrinted>
  <dcterms:created xsi:type="dcterms:W3CDTF">2020-01-31T14:39:00Z</dcterms:created>
  <dcterms:modified xsi:type="dcterms:W3CDTF">2020-02-10T08:26:00Z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0x010100877881D41B48F1419D3C5CB1246119F2</vt:lpwstr>
  </property>
</Properties>
</file>