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D2452" w14:textId="77777777" w:rsidR="00653A83" w:rsidRPr="00653A83" w:rsidRDefault="00653A83" w:rsidP="00B81A24">
      <w:pPr>
        <w:pStyle w:val="NoSpacing"/>
        <w:rPr>
          <w:lang w:eastAsia="ru-RU"/>
        </w:rPr>
      </w:pPr>
      <w:r w:rsidRPr="00653A83">
        <w:rPr>
          <w:noProof/>
          <w:lang w:val="en-US"/>
        </w:rPr>
        <mc:AlternateContent>
          <mc:Choice Requires="wps">
            <w:drawing>
              <wp:anchor distT="0" distB="0" distL="24130" distR="24130" simplePos="0" relativeHeight="251659264" behindDoc="0" locked="0" layoutInCell="1" allowOverlap="1" wp14:anchorId="27AE5B05" wp14:editId="66E6A728">
                <wp:simplePos x="0" y="0"/>
                <wp:positionH relativeFrom="margin">
                  <wp:posOffset>5342890</wp:posOffset>
                </wp:positionH>
                <wp:positionV relativeFrom="paragraph">
                  <wp:posOffset>0</wp:posOffset>
                </wp:positionV>
                <wp:extent cx="756285" cy="1432560"/>
                <wp:effectExtent l="0" t="0" r="0" b="0"/>
                <wp:wrapSquare wrapText="lef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F3018" w14:textId="77777777" w:rsidR="00653A83" w:rsidRDefault="00653A83" w:rsidP="00653A83">
                            <w:r>
                              <w:rPr>
                                <w:noProof/>
                                <w:lang w:val="en-US"/>
                              </w:rPr>
                              <w:drawing>
                                <wp:inline distT="0" distB="0" distL="0" distR="0" wp14:anchorId="6134A2B0" wp14:editId="3B522490">
                                  <wp:extent cx="755015" cy="1433830"/>
                                  <wp:effectExtent l="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015" cy="14338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E5B05" id="_x0000_t202" coordsize="21600,21600" o:spt="202" path="m,l,21600r21600,l21600,xe">
                <v:stroke joinstyle="miter"/>
                <v:path gradientshapeok="t" o:connecttype="rect"/>
              </v:shapetype>
              <v:shape id="Text Box 2" o:spid="_x0000_s1026" type="#_x0000_t202" style="position:absolute;margin-left:420.7pt;margin-top:0;width:59.55pt;height:112.8pt;z-index:251659264;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9orwIAAKk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" filled="f" stroked="f">
                <v:textbox inset="0,0,0,0">
                  <w:txbxContent>
                    <w:p w14:paraId="41BF3018" w14:textId="77777777" w:rsidR="00653A83" w:rsidRDefault="00653A83" w:rsidP="00653A83">
                      <w:r>
                        <w:rPr>
                          <w:noProof/>
                          <w:lang w:val="en-US"/>
                        </w:rPr>
                        <w:drawing>
                          <wp:inline distT="0" distB="0" distL="0" distR="0" wp14:anchorId="6134A2B0" wp14:editId="3B522490">
                            <wp:extent cx="755015" cy="1433830"/>
                            <wp:effectExtent l="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1433830"/>
                                    </a:xfrm>
                                    <a:prstGeom prst="rect">
                                      <a:avLst/>
                                    </a:prstGeom>
                                    <a:noFill/>
                                    <a:ln>
                                      <a:noFill/>
                                    </a:ln>
                                  </pic:spPr>
                                </pic:pic>
                              </a:graphicData>
                            </a:graphic>
                          </wp:inline>
                        </w:drawing>
                      </w:r>
                    </w:p>
                  </w:txbxContent>
                </v:textbox>
                <w10:wrap type="square" side="left" anchorx="margin"/>
              </v:shape>
            </w:pict>
          </mc:Fallback>
        </mc:AlternateContent>
      </w:r>
    </w:p>
    <w:p w14:paraId="15270282" w14:textId="77777777" w:rsidR="00653A83" w:rsidRPr="00653A83" w:rsidRDefault="00653A83" w:rsidP="00653A83">
      <w:pPr>
        <w:autoSpaceDE w:val="0"/>
        <w:autoSpaceDN w:val="0"/>
        <w:adjustRightInd w:val="0"/>
        <w:spacing w:after="0" w:line="240" w:lineRule="exact"/>
        <w:jc w:val="both"/>
        <w:rPr>
          <w:rFonts w:ascii="Lucida Sans Unicode" w:eastAsia="Times New Roman" w:hAnsi="Lucida Sans Unicode" w:cs="Lucida Sans Unicode"/>
          <w:sz w:val="16"/>
          <w:szCs w:val="16"/>
          <w:lang w:eastAsia="ru-RU"/>
        </w:rPr>
      </w:pPr>
    </w:p>
    <w:p w14:paraId="1497F45B" w14:textId="77777777" w:rsidR="00653A83" w:rsidRPr="00E112F5" w:rsidRDefault="00653A83" w:rsidP="00653A83">
      <w:pPr>
        <w:autoSpaceDE w:val="0"/>
        <w:autoSpaceDN w:val="0"/>
        <w:adjustRightInd w:val="0"/>
        <w:spacing w:before="115" w:after="0" w:line="240" w:lineRule="auto"/>
        <w:jc w:val="both"/>
        <w:rPr>
          <w:rFonts w:ascii="Lucida Sans Unicode" w:eastAsia="Times New Roman" w:hAnsi="Lucida Sans Unicode" w:cs="Lucida Sans Unicode"/>
          <w:b/>
          <w:bCs/>
          <w:sz w:val="16"/>
          <w:szCs w:val="16"/>
          <w:lang w:val="fr-MC" w:eastAsia="ro-RO"/>
        </w:rPr>
      </w:pPr>
      <w:r w:rsidRPr="00653A83">
        <w:rPr>
          <w:rFonts w:ascii="Lucida Sans Unicode" w:eastAsia="Times New Roman" w:hAnsi="Lucida Sans Unicode" w:cs="Lucida Sans Unicode"/>
          <w:b/>
          <w:bCs/>
          <w:sz w:val="16"/>
          <w:szCs w:val="16"/>
          <w:lang w:val="ro-RO" w:eastAsia="ro-RO"/>
        </w:rPr>
        <w:t xml:space="preserve">United </w:t>
      </w:r>
      <w:r w:rsidRPr="00E112F5">
        <w:rPr>
          <w:rFonts w:ascii="Lucida Sans Unicode" w:eastAsia="Times New Roman" w:hAnsi="Lucida Sans Unicode" w:cs="Lucida Sans Unicode"/>
          <w:b/>
          <w:bCs/>
          <w:sz w:val="16"/>
          <w:szCs w:val="16"/>
          <w:lang w:val="fr-MC" w:eastAsia="ro-RO"/>
        </w:rPr>
        <w:t xml:space="preserve">Nations </w:t>
      </w:r>
      <w:proofErr w:type="spellStart"/>
      <w:r w:rsidRPr="00E112F5">
        <w:rPr>
          <w:rFonts w:ascii="Lucida Sans Unicode" w:eastAsia="Times New Roman" w:hAnsi="Lucida Sans Unicode" w:cs="Lucida Sans Unicode"/>
          <w:b/>
          <w:bCs/>
          <w:sz w:val="16"/>
          <w:szCs w:val="16"/>
          <w:lang w:val="fr-MC" w:eastAsia="ro-RO"/>
        </w:rPr>
        <w:t>Development</w:t>
      </w:r>
      <w:proofErr w:type="spellEnd"/>
      <w:r w:rsidRPr="00E112F5">
        <w:rPr>
          <w:rFonts w:ascii="Lucida Sans Unicode" w:eastAsia="Times New Roman" w:hAnsi="Lucida Sans Unicode" w:cs="Lucida Sans Unicode"/>
          <w:b/>
          <w:bCs/>
          <w:sz w:val="16"/>
          <w:szCs w:val="16"/>
          <w:lang w:val="fr-MC" w:eastAsia="ro-RO"/>
        </w:rPr>
        <w:t xml:space="preserve"> Programme</w:t>
      </w:r>
    </w:p>
    <w:p w14:paraId="24860EF4" w14:textId="77777777" w:rsidR="00653A83" w:rsidRPr="00E112F5" w:rsidRDefault="00653A83" w:rsidP="00653A83">
      <w:pPr>
        <w:autoSpaceDE w:val="0"/>
        <w:autoSpaceDN w:val="0"/>
        <w:adjustRightInd w:val="0"/>
        <w:spacing w:after="0" w:line="240" w:lineRule="exact"/>
        <w:ind w:left="1315"/>
        <w:jc w:val="center"/>
        <w:rPr>
          <w:rFonts w:ascii="Lucida Sans Unicode" w:eastAsia="Times New Roman" w:hAnsi="Lucida Sans Unicode" w:cs="Lucida Sans Unicode"/>
          <w:sz w:val="16"/>
          <w:szCs w:val="16"/>
          <w:lang w:val="fr-MC" w:eastAsia="ru-RU"/>
        </w:rPr>
      </w:pPr>
    </w:p>
    <w:p w14:paraId="45F87833" w14:textId="77777777" w:rsidR="00653A83" w:rsidRPr="00E112F5" w:rsidRDefault="00653A83" w:rsidP="00653A83">
      <w:pPr>
        <w:autoSpaceDE w:val="0"/>
        <w:autoSpaceDN w:val="0"/>
        <w:adjustRightInd w:val="0"/>
        <w:spacing w:after="0" w:line="240" w:lineRule="exact"/>
        <w:ind w:left="1315"/>
        <w:jc w:val="center"/>
        <w:rPr>
          <w:rFonts w:ascii="Lucida Sans Unicode" w:eastAsia="Times New Roman" w:hAnsi="Lucida Sans Unicode" w:cs="Lucida Sans Unicode"/>
          <w:sz w:val="16"/>
          <w:szCs w:val="16"/>
          <w:lang w:val="fr-MC" w:eastAsia="ru-RU"/>
        </w:rPr>
      </w:pPr>
    </w:p>
    <w:p w14:paraId="68281EA5" w14:textId="77777777" w:rsidR="00653A83" w:rsidRPr="00E112F5" w:rsidRDefault="00653A83" w:rsidP="00653A83">
      <w:pPr>
        <w:autoSpaceDE w:val="0"/>
        <w:autoSpaceDN w:val="0"/>
        <w:adjustRightInd w:val="0"/>
        <w:spacing w:after="0" w:line="240" w:lineRule="exact"/>
        <w:ind w:left="1315"/>
        <w:jc w:val="center"/>
        <w:rPr>
          <w:rFonts w:ascii="Lucida Sans Unicode" w:eastAsia="Times New Roman" w:hAnsi="Lucida Sans Unicode" w:cs="Lucida Sans Unicode"/>
          <w:sz w:val="16"/>
          <w:szCs w:val="16"/>
          <w:lang w:val="fr-MC" w:eastAsia="ru-RU"/>
        </w:rPr>
      </w:pPr>
    </w:p>
    <w:p w14:paraId="662C877E" w14:textId="77777777" w:rsidR="00653A83" w:rsidRPr="00E112F5" w:rsidRDefault="00653A83" w:rsidP="00653A83">
      <w:pPr>
        <w:autoSpaceDE w:val="0"/>
        <w:autoSpaceDN w:val="0"/>
        <w:adjustRightInd w:val="0"/>
        <w:spacing w:after="0" w:line="240" w:lineRule="exact"/>
        <w:ind w:left="1315"/>
        <w:jc w:val="center"/>
        <w:rPr>
          <w:rFonts w:ascii="Lucida Sans Unicode" w:eastAsia="Times New Roman" w:hAnsi="Lucida Sans Unicode" w:cs="Lucida Sans Unicode"/>
          <w:sz w:val="16"/>
          <w:szCs w:val="16"/>
          <w:lang w:val="fr-MC" w:eastAsia="ru-RU"/>
        </w:rPr>
      </w:pPr>
    </w:p>
    <w:p w14:paraId="5556C7A9" w14:textId="77777777" w:rsidR="00653A83" w:rsidRPr="00E112F5" w:rsidRDefault="00653A83" w:rsidP="00653A83">
      <w:pPr>
        <w:autoSpaceDE w:val="0"/>
        <w:autoSpaceDN w:val="0"/>
        <w:adjustRightInd w:val="0"/>
        <w:spacing w:after="0" w:line="240" w:lineRule="exact"/>
        <w:ind w:left="1315"/>
        <w:jc w:val="center"/>
        <w:rPr>
          <w:rFonts w:ascii="Lucida Sans Unicode" w:eastAsia="Times New Roman" w:hAnsi="Lucida Sans Unicode" w:cs="Lucida Sans Unicode"/>
          <w:sz w:val="16"/>
          <w:szCs w:val="16"/>
          <w:lang w:val="fr-MC" w:eastAsia="ru-RU"/>
        </w:rPr>
      </w:pPr>
    </w:p>
    <w:p w14:paraId="7D3684E5" w14:textId="77777777" w:rsidR="00653A83" w:rsidRPr="00653A83" w:rsidRDefault="00653A83" w:rsidP="00653A83">
      <w:pPr>
        <w:autoSpaceDE w:val="0"/>
        <w:autoSpaceDN w:val="0"/>
        <w:adjustRightInd w:val="0"/>
        <w:spacing w:before="115" w:after="0" w:line="240" w:lineRule="auto"/>
        <w:ind w:left="1315"/>
        <w:jc w:val="center"/>
        <w:rPr>
          <w:rFonts w:ascii="Lucida Sans Unicode" w:eastAsia="Times New Roman" w:hAnsi="Lucida Sans Unicode" w:cs="Lucida Sans Unicode"/>
          <w:b/>
          <w:bCs/>
          <w:sz w:val="16"/>
          <w:szCs w:val="16"/>
          <w:lang w:val="ro-RO" w:eastAsia="ro-RO"/>
        </w:rPr>
      </w:pPr>
    </w:p>
    <w:p w14:paraId="2F95319D" w14:textId="77777777" w:rsidR="00653A83" w:rsidRPr="00653A83" w:rsidRDefault="00653A83" w:rsidP="00653A83">
      <w:pPr>
        <w:autoSpaceDE w:val="0"/>
        <w:autoSpaceDN w:val="0"/>
        <w:adjustRightInd w:val="0"/>
        <w:spacing w:before="115" w:after="0" w:line="240" w:lineRule="auto"/>
        <w:ind w:left="1315"/>
        <w:jc w:val="center"/>
        <w:rPr>
          <w:rFonts w:ascii="Lucida Sans Unicode" w:eastAsia="Times New Roman" w:hAnsi="Lucida Sans Unicode" w:cs="Lucida Sans Unicode"/>
          <w:b/>
          <w:bCs/>
          <w:sz w:val="16"/>
          <w:szCs w:val="16"/>
          <w:lang w:val="ro-RO" w:eastAsia="ro-RO"/>
        </w:rPr>
      </w:pPr>
    </w:p>
    <w:p w14:paraId="099D2795" w14:textId="77777777" w:rsidR="00653A83" w:rsidRPr="00653A83" w:rsidRDefault="00653A83" w:rsidP="00653A83">
      <w:pPr>
        <w:autoSpaceDE w:val="0"/>
        <w:autoSpaceDN w:val="0"/>
        <w:adjustRightInd w:val="0"/>
        <w:spacing w:before="115" w:after="0" w:line="240" w:lineRule="auto"/>
        <w:jc w:val="center"/>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GHID DE APLICARE</w:t>
      </w:r>
    </w:p>
    <w:p w14:paraId="6D0446E8" w14:textId="3D56A874" w:rsidR="00653A83" w:rsidRPr="00653A83" w:rsidRDefault="00653A83" w:rsidP="00653A83">
      <w:pPr>
        <w:autoSpaceDE w:val="0"/>
        <w:autoSpaceDN w:val="0"/>
        <w:adjustRightInd w:val="0"/>
        <w:spacing w:after="0" w:line="240" w:lineRule="auto"/>
        <w:jc w:val="center"/>
        <w:rPr>
          <w:rFonts w:ascii="Lucida Sans Unicode" w:eastAsia="Times New Roman" w:hAnsi="Lucida Sans Unicode" w:cs="Lucida Sans Unicode"/>
          <w:color w:val="000000"/>
          <w:sz w:val="16"/>
          <w:szCs w:val="16"/>
          <w:lang w:val="ro-RO" w:eastAsia="ro-RO"/>
        </w:rPr>
      </w:pPr>
      <w:r w:rsidRPr="00653A83">
        <w:rPr>
          <w:rFonts w:ascii="Lucida Sans Unicode" w:eastAsia="Times New Roman" w:hAnsi="Lucida Sans Unicode" w:cs="Lucida Sans Unicode"/>
          <w:color w:val="000000"/>
          <w:sz w:val="16"/>
          <w:szCs w:val="16"/>
          <w:lang w:val="ro-RO" w:eastAsia="ro-RO"/>
        </w:rPr>
        <w:t xml:space="preserve">PROGRAMUL DE GRANTURI MICI „MONITORIZAREA </w:t>
      </w:r>
      <w:r w:rsidR="000E1E65">
        <w:rPr>
          <w:rFonts w:ascii="Lucida Sans Unicode" w:eastAsia="Times New Roman" w:hAnsi="Lucida Sans Unicode" w:cs="Lucida Sans Unicode"/>
          <w:color w:val="000000"/>
          <w:sz w:val="16"/>
          <w:szCs w:val="16"/>
          <w:lang w:val="ro-RO" w:eastAsia="ro-RO"/>
        </w:rPr>
        <w:t>STRATEGIEI NAȚIONALE DE INTEGRITATE ȘI ANTICORUPȚIE (SNIA)</w:t>
      </w:r>
      <w:r w:rsidR="00AD2555">
        <w:rPr>
          <w:rFonts w:ascii="Lucida Sans Unicode" w:eastAsia="Times New Roman" w:hAnsi="Lucida Sans Unicode" w:cs="Lucida Sans Unicode"/>
          <w:color w:val="000000"/>
          <w:sz w:val="16"/>
          <w:szCs w:val="16"/>
          <w:lang w:val="ro-RO" w:eastAsia="ro-RO"/>
        </w:rPr>
        <w:t xml:space="preserve"> PRIN ELABORAREA RAPOARTELOR ALTERNATIVE DE MONITORIZARE A </w:t>
      </w:r>
      <w:r w:rsidRPr="00653A83">
        <w:rPr>
          <w:rFonts w:ascii="Lucida Sans Unicode" w:eastAsia="Times New Roman" w:hAnsi="Lucida Sans Unicode" w:cs="Lucida Sans Unicode"/>
          <w:color w:val="000000"/>
          <w:sz w:val="16"/>
          <w:szCs w:val="16"/>
          <w:lang w:val="ro-RO" w:eastAsia="ro-RO"/>
        </w:rPr>
        <w:t>PLANURILOR SECTORIALE ȘI LOCALE DE ACȚIUNI ANTICORUPȚIE" ÎN CADRUL PROIECTULUI “</w:t>
      </w:r>
      <w:r w:rsidR="00144665">
        <w:rPr>
          <w:rFonts w:ascii="Lucida Sans Unicode" w:eastAsia="Times New Roman" w:hAnsi="Lucida Sans Unicode" w:cs="Lucida Sans Unicode"/>
          <w:color w:val="000000"/>
          <w:sz w:val="16"/>
          <w:szCs w:val="16"/>
          <w:lang w:val="ro-RO" w:eastAsia="ro-RO"/>
        </w:rPr>
        <w:t xml:space="preserve">LUPTA CU </w:t>
      </w:r>
      <w:r w:rsidRPr="00653A83">
        <w:rPr>
          <w:rFonts w:ascii="Lucida Sans Unicode" w:eastAsia="Times New Roman" w:hAnsi="Lucida Sans Unicode" w:cs="Lucida Sans Unicode"/>
          <w:color w:val="000000"/>
          <w:sz w:val="16"/>
          <w:szCs w:val="16"/>
          <w:lang w:val="ro-RO" w:eastAsia="ro-RO"/>
        </w:rPr>
        <w:t>CORUPȚI</w:t>
      </w:r>
      <w:r w:rsidR="00144665">
        <w:rPr>
          <w:rFonts w:ascii="Lucida Sans Unicode" w:eastAsia="Times New Roman" w:hAnsi="Lucida Sans Unicode" w:cs="Lucida Sans Unicode"/>
          <w:color w:val="000000"/>
          <w:sz w:val="16"/>
          <w:szCs w:val="16"/>
          <w:lang w:val="ro-RO" w:eastAsia="ro-RO"/>
        </w:rPr>
        <w:t>A</w:t>
      </w:r>
      <w:r w:rsidRPr="00653A83">
        <w:rPr>
          <w:rFonts w:ascii="Lucida Sans Unicode" w:eastAsia="Times New Roman" w:hAnsi="Lucida Sans Unicode" w:cs="Lucida Sans Unicode"/>
          <w:color w:val="000000"/>
          <w:sz w:val="16"/>
          <w:szCs w:val="16"/>
          <w:lang w:val="ro-RO" w:eastAsia="ro-RO"/>
        </w:rPr>
        <w:t xml:space="preserve"> PRIN CONSOLIDAREA INTEGRITĂȚII ÎN MOLDOVA”</w:t>
      </w:r>
    </w:p>
    <w:p w14:paraId="582132EF" w14:textId="77777777" w:rsidR="00653A83" w:rsidRPr="00653A83" w:rsidRDefault="00653A83" w:rsidP="00653A83">
      <w:pPr>
        <w:autoSpaceDE w:val="0"/>
        <w:autoSpaceDN w:val="0"/>
        <w:adjustRightInd w:val="0"/>
        <w:spacing w:after="0" w:line="240" w:lineRule="exact"/>
        <w:jc w:val="both"/>
        <w:rPr>
          <w:rFonts w:ascii="Lucida Sans Unicode" w:eastAsia="Times New Roman" w:hAnsi="Lucida Sans Unicode" w:cs="Lucida Sans Unicode"/>
          <w:sz w:val="16"/>
          <w:szCs w:val="16"/>
          <w:lang w:val="ro-RO" w:eastAsia="ru-RU"/>
        </w:rPr>
      </w:pPr>
    </w:p>
    <w:tbl>
      <w:tblPr>
        <w:tblStyle w:val="TableGrid"/>
        <w:tblW w:w="9918" w:type="dxa"/>
        <w:tblLook w:val="04A0" w:firstRow="1" w:lastRow="0" w:firstColumn="1" w:lastColumn="0" w:noHBand="0" w:noVBand="1"/>
      </w:tblPr>
      <w:tblGrid>
        <w:gridCol w:w="9918"/>
      </w:tblGrid>
      <w:tr w:rsidR="00653A83" w:rsidRPr="000938BA" w14:paraId="36581773" w14:textId="77777777" w:rsidTr="00256847">
        <w:tc>
          <w:tcPr>
            <w:tcW w:w="9918" w:type="dxa"/>
          </w:tcPr>
          <w:p w14:paraId="0CABD005" w14:textId="6828FA73" w:rsidR="00653A83" w:rsidRPr="00653A83" w:rsidRDefault="00653A83" w:rsidP="00F554C9">
            <w:pPr>
              <w:autoSpaceDE w:val="0"/>
              <w:autoSpaceDN w:val="0"/>
              <w:adjustRightInd w:val="0"/>
              <w:jc w:val="both"/>
              <w:rPr>
                <w:rFonts w:hAnsi="Lucida Sans Unicode" w:cs="Lucida Sans Unicode"/>
                <w:sz w:val="16"/>
                <w:szCs w:val="16"/>
                <w:lang w:val="ro-RO"/>
              </w:rPr>
            </w:pPr>
            <w:r w:rsidRPr="00653A83">
              <w:rPr>
                <w:rFonts w:hAnsi="Lucida Sans Unicode" w:cs="Lucida Sans Unicode"/>
                <w:sz w:val="16"/>
                <w:szCs w:val="16"/>
                <w:lang w:val="ro-RO" w:eastAsia="ro-RO"/>
              </w:rPr>
              <w:t xml:space="preserve">Acest ghid descrie regulile şi procedurile aferente procesului de depunere a dosarelor, selectare a beneficiarilor şi implementare a Programului de Granturi Mici din cadrul proiectului </w:t>
            </w:r>
            <w:r w:rsidR="002F6852" w:rsidRPr="00653A83">
              <w:rPr>
                <w:rFonts w:hAnsi="Lucida Sans Unicode" w:cs="Lucida Sans Unicode"/>
                <w:color w:val="000000"/>
                <w:sz w:val="16"/>
                <w:szCs w:val="16"/>
                <w:lang w:val="ro-RO" w:eastAsia="ro-RO"/>
              </w:rPr>
              <w:t>“</w:t>
            </w:r>
            <w:r w:rsidR="00F37FCE">
              <w:rPr>
                <w:rFonts w:hAnsi="Lucida Sans Unicode" w:cs="Lucida Sans Unicode"/>
                <w:color w:val="000000"/>
                <w:sz w:val="16"/>
                <w:szCs w:val="16"/>
                <w:lang w:val="ro-RO" w:eastAsia="ro-RO"/>
              </w:rPr>
              <w:t xml:space="preserve">Lupta cu </w:t>
            </w:r>
            <w:r w:rsidR="002F6852" w:rsidRPr="00653A83">
              <w:rPr>
                <w:rFonts w:hAnsi="Lucida Sans Unicode" w:cs="Lucida Sans Unicode"/>
                <w:color w:val="000000"/>
                <w:sz w:val="16"/>
                <w:szCs w:val="16"/>
                <w:lang w:val="ro-RO" w:eastAsia="ro-RO"/>
              </w:rPr>
              <w:t>corupți</w:t>
            </w:r>
            <w:r w:rsidR="00F37FCE">
              <w:rPr>
                <w:rFonts w:hAnsi="Lucida Sans Unicode" w:cs="Lucida Sans Unicode"/>
                <w:color w:val="000000"/>
                <w:sz w:val="16"/>
                <w:szCs w:val="16"/>
                <w:lang w:val="ro-RO" w:eastAsia="ro-RO"/>
              </w:rPr>
              <w:t>a</w:t>
            </w:r>
            <w:r w:rsidR="002F6852" w:rsidRPr="00653A83">
              <w:rPr>
                <w:rFonts w:hAnsi="Lucida Sans Unicode" w:cs="Lucida Sans Unicode"/>
                <w:color w:val="000000"/>
                <w:sz w:val="16"/>
                <w:szCs w:val="16"/>
                <w:lang w:val="ro-RO" w:eastAsia="ro-RO"/>
              </w:rPr>
              <w:t xml:space="preserve"> prin consolidarea integrității în </w:t>
            </w:r>
            <w:r w:rsidR="00F554C9" w:rsidRPr="00653A83">
              <w:rPr>
                <w:rFonts w:hAnsi="Lucida Sans Unicode" w:cs="Lucida Sans Unicode"/>
                <w:color w:val="000000"/>
                <w:sz w:val="16"/>
                <w:szCs w:val="16"/>
                <w:lang w:val="ro-RO" w:eastAsia="ro-RO"/>
              </w:rPr>
              <w:t>Moldova</w:t>
            </w:r>
            <w:r w:rsidR="002F6852" w:rsidRPr="00653A83">
              <w:rPr>
                <w:rFonts w:hAnsi="Lucida Sans Unicode" w:cs="Lucida Sans Unicode"/>
                <w:color w:val="000000"/>
                <w:sz w:val="16"/>
                <w:szCs w:val="16"/>
                <w:lang w:val="ro-RO" w:eastAsia="ro-RO"/>
              </w:rPr>
              <w:t>”</w:t>
            </w:r>
            <w:r w:rsidR="00F554C9">
              <w:rPr>
                <w:rFonts w:hAnsi="Lucida Sans Unicode" w:cs="Lucida Sans Unicode"/>
                <w:color w:val="000000"/>
                <w:sz w:val="16"/>
                <w:szCs w:val="16"/>
                <w:lang w:val="ro-RO" w:eastAsia="ro-RO"/>
              </w:rPr>
              <w:t>,</w:t>
            </w:r>
            <w:r w:rsidRPr="00653A83">
              <w:rPr>
                <w:rFonts w:hAnsi="Lucida Sans Unicode" w:cs="Lucida Sans Unicode"/>
                <w:sz w:val="16"/>
                <w:szCs w:val="16"/>
                <w:lang w:val="ro-RO" w:eastAsia="ro-RO"/>
              </w:rPr>
              <w:t xml:space="preserve"> implementat de PNUD Moldova </w:t>
            </w:r>
            <w:r w:rsidR="009C3398">
              <w:rPr>
                <w:rFonts w:hAnsi="Lucida Sans Unicode" w:cs="Lucida Sans Unicode"/>
                <w:sz w:val="16"/>
                <w:szCs w:val="16"/>
                <w:lang w:val="ro-RO" w:eastAsia="ro-RO"/>
              </w:rPr>
              <w:t>cu</w:t>
            </w:r>
            <w:r w:rsidRPr="009C3398">
              <w:rPr>
                <w:rFonts w:hAnsi="Lucida Sans Unicode" w:cs="Lucida Sans Unicode"/>
                <w:sz w:val="16"/>
                <w:szCs w:val="16"/>
                <w:lang w:val="ro-RO" w:eastAsia="ro-RO"/>
              </w:rPr>
              <w:t xml:space="preserve"> </w:t>
            </w:r>
            <w:r w:rsidR="009C3398">
              <w:rPr>
                <w:rFonts w:hAnsi="Lucida Sans Unicode" w:cs="Lucida Sans Unicode"/>
                <w:sz w:val="16"/>
                <w:szCs w:val="16"/>
                <w:lang w:val="ro-RO" w:eastAsia="ro-RO"/>
              </w:rPr>
              <w:t>suport</w:t>
            </w:r>
            <w:r w:rsidR="00E60B88">
              <w:rPr>
                <w:rFonts w:hAnsi="Lucida Sans Unicode" w:cs="Lucida Sans Unicode"/>
                <w:sz w:val="16"/>
                <w:szCs w:val="16"/>
                <w:lang w:val="ro-RO" w:eastAsia="ro-RO"/>
              </w:rPr>
              <w:t>ul</w:t>
            </w:r>
            <w:r w:rsidR="009C3398">
              <w:rPr>
                <w:rFonts w:hAnsi="Lucida Sans Unicode" w:cs="Lucida Sans Unicode"/>
                <w:sz w:val="16"/>
                <w:szCs w:val="16"/>
                <w:lang w:val="ro-RO" w:eastAsia="ro-RO"/>
              </w:rPr>
              <w:t xml:space="preserve"> </w:t>
            </w:r>
            <w:r w:rsidRPr="009C3398">
              <w:rPr>
                <w:rFonts w:hAnsi="Lucida Sans Unicode" w:cs="Lucida Sans Unicode"/>
                <w:sz w:val="16"/>
                <w:szCs w:val="16"/>
                <w:lang w:val="ro-RO" w:eastAsia="ro-RO"/>
              </w:rPr>
              <w:t>finan</w:t>
            </w:r>
            <w:r w:rsidR="009C3398">
              <w:rPr>
                <w:rFonts w:hAnsi="Lucida Sans Unicode" w:cs="Lucida Sans Unicode"/>
                <w:sz w:val="16"/>
                <w:szCs w:val="16"/>
                <w:lang w:val="ro-RO" w:eastAsia="ro-RO"/>
              </w:rPr>
              <w:t xml:space="preserve">ciar al </w:t>
            </w:r>
            <w:r w:rsidRPr="009C3398">
              <w:rPr>
                <w:rFonts w:hAnsi="Lucida Sans Unicode" w:cs="Lucida Sans Unicode"/>
                <w:sz w:val="16"/>
                <w:szCs w:val="16"/>
                <w:lang w:val="ro-RO" w:eastAsia="ro-RO"/>
              </w:rPr>
              <w:t>Ministerul</w:t>
            </w:r>
            <w:r w:rsidR="009C3398">
              <w:rPr>
                <w:rFonts w:hAnsi="Lucida Sans Unicode" w:cs="Lucida Sans Unicode"/>
                <w:sz w:val="16"/>
                <w:szCs w:val="16"/>
                <w:lang w:val="ro-RO" w:eastAsia="ro-RO"/>
              </w:rPr>
              <w:t>ui</w:t>
            </w:r>
            <w:r w:rsidRPr="009C3398">
              <w:rPr>
                <w:rFonts w:hAnsi="Lucida Sans Unicode" w:cs="Lucida Sans Unicode"/>
                <w:sz w:val="16"/>
                <w:szCs w:val="16"/>
                <w:lang w:val="ro-RO" w:eastAsia="ro-RO"/>
              </w:rPr>
              <w:t xml:space="preserve"> Afacerilor Externe al Norvegiei.</w:t>
            </w:r>
            <w:r w:rsidRPr="00653A83">
              <w:rPr>
                <w:rFonts w:hAnsi="Lucida Sans Unicode" w:cs="Lucida Sans Unicode"/>
                <w:sz w:val="16"/>
                <w:szCs w:val="16"/>
                <w:lang w:val="ro-RO" w:eastAsia="ro-RO"/>
              </w:rPr>
              <w:t xml:space="preserve">  </w:t>
            </w:r>
          </w:p>
        </w:tc>
      </w:tr>
    </w:tbl>
    <w:p w14:paraId="6C886320" w14:textId="77777777" w:rsidR="00653A83" w:rsidRPr="00653A83" w:rsidRDefault="00653A83" w:rsidP="00653A83">
      <w:pPr>
        <w:autoSpaceDE w:val="0"/>
        <w:autoSpaceDN w:val="0"/>
        <w:adjustRightInd w:val="0"/>
        <w:spacing w:after="0" w:line="240" w:lineRule="exact"/>
        <w:rPr>
          <w:rFonts w:ascii="Lucida Sans Unicode" w:eastAsia="Times New Roman" w:hAnsi="Lucida Sans Unicode" w:cs="Lucida Sans Unicode"/>
          <w:sz w:val="16"/>
          <w:szCs w:val="16"/>
          <w:lang w:val="ro-RO" w:eastAsia="ru-RU"/>
        </w:rPr>
      </w:pPr>
    </w:p>
    <w:p w14:paraId="474FC659" w14:textId="77777777" w:rsidR="00653A83" w:rsidRPr="00653A83" w:rsidRDefault="00653A83" w:rsidP="00653A83">
      <w:pPr>
        <w:autoSpaceDE w:val="0"/>
        <w:autoSpaceDN w:val="0"/>
        <w:adjustRightInd w:val="0"/>
        <w:spacing w:before="134"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1. CONTEXT</w:t>
      </w:r>
    </w:p>
    <w:p w14:paraId="5A792AC2" w14:textId="77777777" w:rsidR="00653A83" w:rsidRPr="00E112F5" w:rsidRDefault="00653A83" w:rsidP="00653A83">
      <w:pPr>
        <w:autoSpaceDE w:val="0"/>
        <w:autoSpaceDN w:val="0"/>
        <w:adjustRightInd w:val="0"/>
        <w:spacing w:after="0" w:line="240" w:lineRule="auto"/>
        <w:rPr>
          <w:rFonts w:ascii="Lucida Sans Unicode" w:eastAsia="Times New Roman" w:hAnsi="Lucida Sans Unicode" w:cs="Lucida Sans Unicode"/>
          <w:color w:val="000000"/>
          <w:sz w:val="16"/>
          <w:szCs w:val="16"/>
          <w:lang w:val="ro-RO" w:eastAsia="ru-RU"/>
        </w:rPr>
      </w:pPr>
    </w:p>
    <w:p w14:paraId="756A39ED" w14:textId="639D3FB3" w:rsidR="00653A83" w:rsidRPr="00653A83" w:rsidRDefault="00653A83" w:rsidP="00653A83">
      <w:pPr>
        <w:spacing w:after="0" w:line="240" w:lineRule="auto"/>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 xml:space="preserve">Scopul proiectului </w:t>
      </w:r>
      <w:r w:rsidR="00144665">
        <w:rPr>
          <w:rFonts w:ascii="Lucida Sans Unicode" w:eastAsia="Times New Roman" w:hAnsi="Lucida Sans Unicode" w:cs="Lucida Sans Unicode"/>
          <w:sz w:val="16"/>
          <w:szCs w:val="16"/>
          <w:lang w:val="ro-RO" w:eastAsia="ro-RO"/>
        </w:rPr>
        <w:t>”L</w:t>
      </w:r>
      <w:r w:rsidR="00144665" w:rsidRPr="00144665">
        <w:rPr>
          <w:rFonts w:ascii="Lucida Sans Unicode" w:eastAsia="Times New Roman" w:hAnsi="Lucida Sans Unicode" w:cs="Lucida Sans Unicode"/>
          <w:sz w:val="16"/>
          <w:szCs w:val="16"/>
          <w:lang w:val="ro-RO" w:eastAsia="ro-RO"/>
        </w:rPr>
        <w:t>upta cu corupți</w:t>
      </w:r>
      <w:r w:rsidR="00144665">
        <w:rPr>
          <w:rFonts w:ascii="Lucida Sans Unicode" w:eastAsia="Times New Roman" w:hAnsi="Lucida Sans Unicode" w:cs="Lucida Sans Unicode"/>
          <w:sz w:val="16"/>
          <w:szCs w:val="16"/>
          <w:lang w:val="ro-RO" w:eastAsia="ro-RO"/>
        </w:rPr>
        <w:t>a</w:t>
      </w:r>
      <w:r w:rsidR="00144665" w:rsidRPr="00144665">
        <w:rPr>
          <w:rFonts w:ascii="Lucida Sans Unicode" w:eastAsia="Times New Roman" w:hAnsi="Lucida Sans Unicode" w:cs="Lucida Sans Unicode"/>
          <w:sz w:val="16"/>
          <w:szCs w:val="16"/>
          <w:lang w:val="ro-RO" w:eastAsia="ro-RO"/>
        </w:rPr>
        <w:t xml:space="preserve"> prin consolidarea integrității în </w:t>
      </w:r>
      <w:r w:rsidR="00144665">
        <w:rPr>
          <w:rFonts w:ascii="Lucida Sans Unicode" w:eastAsia="Times New Roman" w:hAnsi="Lucida Sans Unicode" w:cs="Lucida Sans Unicode"/>
          <w:sz w:val="16"/>
          <w:szCs w:val="16"/>
          <w:lang w:val="ro-RO" w:eastAsia="ro-RO"/>
        </w:rPr>
        <w:t>M</w:t>
      </w:r>
      <w:r w:rsidR="00144665" w:rsidRPr="00144665">
        <w:rPr>
          <w:rFonts w:ascii="Lucida Sans Unicode" w:eastAsia="Times New Roman" w:hAnsi="Lucida Sans Unicode" w:cs="Lucida Sans Unicode"/>
          <w:sz w:val="16"/>
          <w:szCs w:val="16"/>
          <w:lang w:val="ro-RO" w:eastAsia="ro-RO"/>
        </w:rPr>
        <w:t>oldova</w:t>
      </w:r>
      <w:r w:rsidR="00144665">
        <w:rPr>
          <w:rFonts w:ascii="Lucida Sans Unicode" w:eastAsia="Times New Roman" w:hAnsi="Lucida Sans Unicode" w:cs="Lucida Sans Unicode"/>
          <w:sz w:val="16"/>
          <w:szCs w:val="16"/>
          <w:lang w:val="ro-RO" w:eastAsia="ro-RO"/>
        </w:rPr>
        <w:t>”</w:t>
      </w:r>
      <w:r w:rsidR="00144665" w:rsidRPr="00144665">
        <w:rPr>
          <w:rFonts w:ascii="Lucida Sans Unicode" w:eastAsia="Times New Roman" w:hAnsi="Lucida Sans Unicode" w:cs="Lucida Sans Unicode"/>
          <w:sz w:val="16"/>
          <w:szCs w:val="16"/>
          <w:lang w:val="ro-RO" w:eastAsia="ro-RO"/>
        </w:rPr>
        <w:t xml:space="preserve"> </w:t>
      </w:r>
      <w:r w:rsidRPr="00653A83">
        <w:rPr>
          <w:rFonts w:ascii="Lucida Sans Unicode" w:eastAsia="Times New Roman" w:hAnsi="Lucida Sans Unicode" w:cs="Lucida Sans Unicode"/>
          <w:sz w:val="16"/>
          <w:szCs w:val="16"/>
          <w:lang w:val="ro-RO" w:eastAsia="ro-RO"/>
        </w:rPr>
        <w:t>este de a contribui la realizarea unui sistem durabil de integritate și anticorupție în Republica Moldova prin consolidarea capacităților entităților din sectorul public și privat și a societății civile în vederea aplicării și monitorizării eficiente a instrumentelor și standardelor naționale de integritate. Proiectul va consolida capacitățile actorilor din sectoru</w:t>
      </w:r>
      <w:r w:rsidR="000F0C53">
        <w:rPr>
          <w:rFonts w:ascii="Lucida Sans Unicode" w:eastAsia="Times New Roman" w:hAnsi="Lucida Sans Unicode" w:cs="Lucida Sans Unicode"/>
          <w:sz w:val="16"/>
          <w:szCs w:val="16"/>
          <w:lang w:val="ro-RO" w:eastAsia="ro-RO"/>
        </w:rPr>
        <w:t>l public și privat, precum și ale</w:t>
      </w:r>
      <w:r w:rsidRPr="00653A83">
        <w:rPr>
          <w:rFonts w:ascii="Lucida Sans Unicode" w:eastAsia="Times New Roman" w:hAnsi="Lucida Sans Unicode" w:cs="Lucida Sans Unicode"/>
          <w:sz w:val="16"/>
          <w:szCs w:val="16"/>
          <w:lang w:val="ro-RO" w:eastAsia="ro-RO"/>
        </w:rPr>
        <w:t xml:space="preserve"> </w:t>
      </w:r>
      <w:r w:rsidR="000F0C53">
        <w:rPr>
          <w:rFonts w:ascii="Lucida Sans Unicode" w:eastAsia="Times New Roman" w:hAnsi="Lucida Sans Unicode" w:cs="Lucida Sans Unicode"/>
          <w:sz w:val="16"/>
          <w:szCs w:val="16"/>
          <w:lang w:val="ro-RO" w:eastAsia="ro-RO"/>
        </w:rPr>
        <w:t>organizațiilor societății c</w:t>
      </w:r>
      <w:r w:rsidRPr="00653A83">
        <w:rPr>
          <w:rFonts w:ascii="Lucida Sans Unicode" w:eastAsia="Times New Roman" w:hAnsi="Lucida Sans Unicode" w:cs="Lucida Sans Unicode"/>
          <w:sz w:val="16"/>
          <w:szCs w:val="16"/>
          <w:lang w:val="ro-RO" w:eastAsia="ro-RO"/>
        </w:rPr>
        <w:t xml:space="preserve">ivile </w:t>
      </w:r>
      <w:r w:rsidR="000F0C53">
        <w:rPr>
          <w:rFonts w:ascii="Lucida Sans Unicode" w:eastAsia="Times New Roman" w:hAnsi="Lucida Sans Unicode" w:cs="Lucida Sans Unicode"/>
          <w:sz w:val="16"/>
          <w:szCs w:val="16"/>
          <w:lang w:val="ro-RO" w:eastAsia="ro-RO"/>
        </w:rPr>
        <w:t xml:space="preserve">(OSC) </w:t>
      </w:r>
      <w:r w:rsidR="00012569">
        <w:rPr>
          <w:rFonts w:ascii="Lucida Sans Unicode" w:eastAsia="Times New Roman" w:hAnsi="Lucida Sans Unicode" w:cs="Lucida Sans Unicode"/>
          <w:sz w:val="16"/>
          <w:szCs w:val="16"/>
          <w:lang w:val="ro-RO" w:eastAsia="ro-RO"/>
        </w:rPr>
        <w:t xml:space="preserve">de a </w:t>
      </w:r>
      <w:r w:rsidRPr="00653A83">
        <w:rPr>
          <w:rFonts w:ascii="Lucida Sans Unicode" w:eastAsia="Times New Roman" w:hAnsi="Lucida Sans Unicode" w:cs="Lucida Sans Unicode"/>
          <w:sz w:val="16"/>
          <w:szCs w:val="16"/>
          <w:lang w:val="ro-RO" w:eastAsia="ro-RO"/>
        </w:rPr>
        <w:t xml:space="preserve"> implementa instrumentel</w:t>
      </w:r>
      <w:r w:rsidR="00012569">
        <w:rPr>
          <w:rFonts w:ascii="Lucida Sans Unicode" w:eastAsia="Times New Roman" w:hAnsi="Lucida Sans Unicode" w:cs="Lucida Sans Unicode"/>
          <w:sz w:val="16"/>
          <w:szCs w:val="16"/>
          <w:lang w:val="ro-RO" w:eastAsia="ro-RO"/>
        </w:rPr>
        <w:t>e</w:t>
      </w:r>
      <w:r w:rsidRPr="00653A83">
        <w:rPr>
          <w:rFonts w:ascii="Lucida Sans Unicode" w:eastAsia="Times New Roman" w:hAnsi="Lucida Sans Unicode" w:cs="Lucida Sans Unicode"/>
          <w:sz w:val="16"/>
          <w:szCs w:val="16"/>
          <w:lang w:val="ro-RO" w:eastAsia="ro-RO"/>
        </w:rPr>
        <w:t xml:space="preserve"> eficiente de prevenire a corupției și a consolida o conștientizare sporită a opiniei publice cu privire la anticorupție și mijloacele de combatere a corupției. Acesta va contribui la implementarea </w:t>
      </w:r>
      <w:r w:rsidR="000F0C53">
        <w:rPr>
          <w:rFonts w:ascii="Lucida Sans Unicode" w:eastAsia="Times New Roman" w:hAnsi="Lucida Sans Unicode" w:cs="Lucida Sans Unicode"/>
          <w:sz w:val="16"/>
          <w:szCs w:val="16"/>
          <w:lang w:val="ro-RO" w:eastAsia="ro-RO"/>
        </w:rPr>
        <w:t xml:space="preserve">graduală </w:t>
      </w:r>
      <w:r w:rsidRPr="00653A83">
        <w:rPr>
          <w:rFonts w:ascii="Lucida Sans Unicode" w:eastAsia="Times New Roman" w:hAnsi="Lucida Sans Unicode" w:cs="Lucida Sans Unicode"/>
          <w:sz w:val="16"/>
          <w:szCs w:val="16"/>
          <w:lang w:val="ro-RO" w:eastAsia="ro-RO"/>
        </w:rPr>
        <w:t xml:space="preserve">a Obiectivului 16 pentru dezvoltare durabilă care </w:t>
      </w:r>
      <w:r w:rsidR="004D3150">
        <w:rPr>
          <w:rFonts w:ascii="Lucida Sans Unicode" w:eastAsia="Times New Roman" w:hAnsi="Lucida Sans Unicode" w:cs="Lucida Sans Unicode"/>
          <w:sz w:val="16"/>
          <w:szCs w:val="16"/>
          <w:lang w:val="ro-RO" w:eastAsia="ro-RO"/>
        </w:rPr>
        <w:t>impune</w:t>
      </w:r>
      <w:r w:rsidRPr="00653A83">
        <w:rPr>
          <w:rFonts w:ascii="Lucida Sans Unicode" w:eastAsia="Times New Roman" w:hAnsi="Lucida Sans Unicode" w:cs="Lucida Sans Unicode"/>
          <w:sz w:val="16"/>
          <w:szCs w:val="16"/>
          <w:lang w:val="ro-RO" w:eastAsia="ro-RO"/>
        </w:rPr>
        <w:t xml:space="preserve"> o reducere substanțială a corupției și a mitei în toate formele sale și dezvoltarea unor instituții eficiente, responsabile și transparente la toate nivelurile. Proiectul este structurat în jurul Strategiei Naționale de Integritate și Anticorupție (</w:t>
      </w:r>
      <w:r w:rsidR="004D3150">
        <w:rPr>
          <w:rFonts w:ascii="Lucida Sans Unicode" w:eastAsia="Times New Roman" w:hAnsi="Lucida Sans Unicode" w:cs="Lucida Sans Unicode"/>
          <w:sz w:val="16"/>
          <w:szCs w:val="16"/>
          <w:lang w:val="ro-RO" w:eastAsia="ro-RO"/>
        </w:rPr>
        <w:t>SNIA</w:t>
      </w:r>
      <w:r w:rsidRPr="00653A83">
        <w:rPr>
          <w:rFonts w:ascii="Lucida Sans Unicode" w:eastAsia="Times New Roman" w:hAnsi="Lucida Sans Unicode" w:cs="Lucida Sans Unicode"/>
          <w:sz w:val="16"/>
          <w:szCs w:val="16"/>
          <w:lang w:val="ro-RO" w:eastAsia="ro-RO"/>
        </w:rPr>
        <w:t xml:space="preserve">) </w:t>
      </w:r>
      <w:r w:rsidR="004D3150">
        <w:rPr>
          <w:rFonts w:ascii="Lucida Sans Unicode" w:eastAsia="Times New Roman" w:hAnsi="Lucida Sans Unicode" w:cs="Lucida Sans Unicode"/>
          <w:sz w:val="16"/>
          <w:szCs w:val="16"/>
          <w:lang w:val="ro-RO" w:eastAsia="ro-RO"/>
        </w:rPr>
        <w:t xml:space="preserve">pentru anii </w:t>
      </w:r>
      <w:r w:rsidRPr="00653A83">
        <w:rPr>
          <w:rFonts w:ascii="Lucida Sans Unicode" w:eastAsia="Times New Roman" w:hAnsi="Lucida Sans Unicode" w:cs="Lucida Sans Unicode"/>
          <w:sz w:val="16"/>
          <w:szCs w:val="16"/>
          <w:lang w:val="ro-RO" w:eastAsia="ro-RO"/>
        </w:rPr>
        <w:t>2017-2020 și răspunde ne</w:t>
      </w:r>
      <w:r w:rsidR="004D3150">
        <w:rPr>
          <w:rFonts w:ascii="Lucida Sans Unicode" w:eastAsia="Times New Roman" w:hAnsi="Lucida Sans Unicode" w:cs="Lucida Sans Unicode"/>
          <w:sz w:val="16"/>
          <w:szCs w:val="16"/>
          <w:lang w:val="ro-RO" w:eastAsia="ro-RO"/>
        </w:rPr>
        <w:t>cesităților</w:t>
      </w:r>
      <w:r w:rsidRPr="00653A83">
        <w:rPr>
          <w:rFonts w:ascii="Lucida Sans Unicode" w:eastAsia="Times New Roman" w:hAnsi="Lucida Sans Unicode" w:cs="Lucida Sans Unicode"/>
          <w:sz w:val="16"/>
          <w:szCs w:val="16"/>
          <w:lang w:val="ro-RO" w:eastAsia="ro-RO"/>
        </w:rPr>
        <w:t xml:space="preserve"> diferiților actori și factori interesați în abordarea provocărilor pentru implementarea eficientă a </w:t>
      </w:r>
      <w:r w:rsidR="004D3150">
        <w:rPr>
          <w:rFonts w:ascii="Lucida Sans Unicode" w:eastAsia="Times New Roman" w:hAnsi="Lucida Sans Unicode" w:cs="Lucida Sans Unicode"/>
          <w:sz w:val="16"/>
          <w:szCs w:val="16"/>
          <w:lang w:val="ro-RO" w:eastAsia="ro-RO"/>
        </w:rPr>
        <w:t>SNIA</w:t>
      </w:r>
      <w:r w:rsidRPr="00653A83">
        <w:rPr>
          <w:rFonts w:ascii="Lucida Sans Unicode" w:eastAsia="Times New Roman" w:hAnsi="Lucida Sans Unicode" w:cs="Lucida Sans Unicode"/>
          <w:sz w:val="16"/>
          <w:szCs w:val="16"/>
          <w:lang w:val="ro-RO" w:eastAsia="ro-RO"/>
        </w:rPr>
        <w:t>, inclusiv lipsa mecanismelor de aplicare a standardelor de integritate</w:t>
      </w:r>
      <w:r w:rsidR="009A5910">
        <w:rPr>
          <w:rFonts w:ascii="Lucida Sans Unicode" w:eastAsia="Times New Roman" w:hAnsi="Lucida Sans Unicode" w:cs="Lucida Sans Unicode"/>
          <w:sz w:val="16"/>
          <w:szCs w:val="16"/>
          <w:lang w:val="ro-RO" w:eastAsia="ro-RO"/>
        </w:rPr>
        <w:t xml:space="preserve"> în sectorul privat; iar partea vulnerabilă</w:t>
      </w:r>
      <w:r w:rsidRPr="00653A83">
        <w:rPr>
          <w:rFonts w:ascii="Lucida Sans Unicode" w:eastAsia="Times New Roman" w:hAnsi="Lucida Sans Unicode" w:cs="Lucida Sans Unicode"/>
          <w:sz w:val="16"/>
          <w:szCs w:val="16"/>
          <w:lang w:val="ro-RO" w:eastAsia="ro-RO"/>
        </w:rPr>
        <w:t xml:space="preserve"> a cererii anticorupție este explicată de gradul redus de conștientizare a bărbaților și femeilor cu privire la instrumentele anticorupție disponibile și la mijloacele de protecție în caz de denunțare a corupției.</w:t>
      </w:r>
    </w:p>
    <w:p w14:paraId="073D370E" w14:textId="77777777" w:rsidR="00653A83" w:rsidRPr="00653A83" w:rsidRDefault="00653A83" w:rsidP="00653A83">
      <w:pPr>
        <w:autoSpaceDE w:val="0"/>
        <w:autoSpaceDN w:val="0"/>
        <w:adjustRightInd w:val="0"/>
        <w:spacing w:after="0" w:line="240" w:lineRule="auto"/>
        <w:jc w:val="both"/>
        <w:rPr>
          <w:rFonts w:ascii="Lucida Sans Unicode" w:eastAsia="Times New Roman" w:hAnsi="Lucida Sans Unicode" w:cs="Lucida Sans Unicode"/>
          <w:sz w:val="16"/>
          <w:szCs w:val="16"/>
          <w:lang w:val="ro-RO" w:eastAsia="ro-RO"/>
        </w:rPr>
      </w:pPr>
    </w:p>
    <w:p w14:paraId="5275D499" w14:textId="35FF386F" w:rsidR="009A5910" w:rsidRPr="00C22AFD" w:rsidRDefault="009A5910" w:rsidP="00653A83">
      <w:pPr>
        <w:autoSpaceDE w:val="0"/>
        <w:autoSpaceDN w:val="0"/>
        <w:adjustRightInd w:val="0"/>
        <w:spacing w:after="0" w:line="240" w:lineRule="auto"/>
        <w:jc w:val="both"/>
        <w:rPr>
          <w:rFonts w:ascii="Lucida Sans Unicode" w:eastAsia="Times New Roman" w:hAnsi="Lucida Sans Unicode" w:cs="Lucida Sans Unicode"/>
          <w:sz w:val="16"/>
          <w:szCs w:val="16"/>
          <w:lang w:val="ro-MD" w:eastAsia="ro-RO"/>
        </w:rPr>
      </w:pPr>
      <w:r w:rsidRPr="009A5910">
        <w:rPr>
          <w:rFonts w:ascii="Lucida Sans Unicode" w:eastAsia="Times New Roman" w:hAnsi="Lucida Sans Unicode" w:cs="Lucida Sans Unicode"/>
          <w:sz w:val="16"/>
          <w:szCs w:val="16"/>
          <w:lang w:val="ro-RO" w:eastAsia="ro-RO"/>
        </w:rPr>
        <w:t>Fenomenul corupției subminează stabilitatea politică, încrederea societății în sistemul politic, statul de drept, dezvoltarea economică și are un impact negativ asupra calității vieții oamenilor și asupra respectării drepturilor fundamentale ale omului. Conform indicelui de percepție a corupției</w:t>
      </w:r>
      <w:r w:rsidR="00C22AFD">
        <w:rPr>
          <w:rFonts w:ascii="Lucida Sans Unicode" w:eastAsia="Times New Roman" w:hAnsi="Lucida Sans Unicode" w:cs="Lucida Sans Unicode"/>
          <w:sz w:val="16"/>
          <w:szCs w:val="16"/>
          <w:lang w:val="ro-RO" w:eastAsia="ro-RO"/>
        </w:rPr>
        <w:t xml:space="preserve"> (IPC)</w:t>
      </w:r>
      <w:r>
        <w:rPr>
          <w:rFonts w:ascii="Lucida Sans Unicode" w:eastAsia="Times New Roman" w:hAnsi="Lucida Sans Unicode" w:cs="Lucida Sans Unicode"/>
          <w:sz w:val="16"/>
          <w:szCs w:val="16"/>
          <w:lang w:val="ro-RO" w:eastAsia="ro-RO"/>
        </w:rPr>
        <w:t xml:space="preserve">, publicat de </w:t>
      </w:r>
      <w:r w:rsidRPr="009A5910">
        <w:rPr>
          <w:rFonts w:ascii="Lucida Sans Unicode" w:eastAsia="Times New Roman" w:hAnsi="Lucida Sans Unicode" w:cs="Lucida Sans Unicode"/>
          <w:sz w:val="16"/>
          <w:szCs w:val="16"/>
          <w:lang w:val="ro-RO" w:eastAsia="ro-RO"/>
        </w:rPr>
        <w:t xml:space="preserve">Transparency International </w:t>
      </w:r>
      <w:r>
        <w:rPr>
          <w:rFonts w:ascii="Lucida Sans Unicode" w:eastAsia="Times New Roman" w:hAnsi="Lucida Sans Unicode" w:cs="Lucida Sans Unicode"/>
          <w:sz w:val="16"/>
          <w:szCs w:val="16"/>
          <w:lang w:val="ro-RO" w:eastAsia="ro-RO"/>
        </w:rPr>
        <w:t>în</w:t>
      </w:r>
      <w:r w:rsidRPr="009A5910">
        <w:rPr>
          <w:rFonts w:ascii="Lucida Sans Unicode" w:eastAsia="Times New Roman" w:hAnsi="Lucida Sans Unicode" w:cs="Lucida Sans Unicode"/>
          <w:sz w:val="16"/>
          <w:szCs w:val="16"/>
          <w:lang w:val="ro-RO" w:eastAsia="ro-RO"/>
        </w:rPr>
        <w:t xml:space="preserve"> 201</w:t>
      </w:r>
      <w:r w:rsidR="00FF037A">
        <w:rPr>
          <w:rFonts w:ascii="Lucida Sans Unicode" w:eastAsia="Times New Roman" w:hAnsi="Lucida Sans Unicode" w:cs="Lucida Sans Unicode"/>
          <w:sz w:val="16"/>
          <w:szCs w:val="16"/>
          <w:lang w:val="ro-RO" w:eastAsia="ro-RO"/>
        </w:rPr>
        <w:t>9</w:t>
      </w:r>
      <w:r w:rsidRPr="009A5910">
        <w:rPr>
          <w:rFonts w:ascii="Lucida Sans Unicode" w:eastAsia="Times New Roman" w:hAnsi="Lucida Sans Unicode" w:cs="Lucida Sans Unicode"/>
          <w:sz w:val="16"/>
          <w:szCs w:val="16"/>
          <w:lang w:val="ro-RO" w:eastAsia="ro-RO"/>
        </w:rPr>
        <w:t xml:space="preserve">, Moldova a obținut </w:t>
      </w:r>
      <w:r>
        <w:rPr>
          <w:rFonts w:ascii="Lucida Sans Unicode" w:eastAsia="Times New Roman" w:hAnsi="Lucida Sans Unicode" w:cs="Lucida Sans Unicode"/>
          <w:sz w:val="16"/>
          <w:szCs w:val="16"/>
          <w:lang w:val="ro-RO" w:eastAsia="ro-RO"/>
        </w:rPr>
        <w:t xml:space="preserve">un scor de </w:t>
      </w:r>
      <w:r w:rsidR="00FF037A">
        <w:rPr>
          <w:rFonts w:ascii="Lucida Sans Unicode" w:eastAsia="Times New Roman" w:hAnsi="Lucida Sans Unicode" w:cs="Lucida Sans Unicode"/>
          <w:sz w:val="16"/>
          <w:szCs w:val="16"/>
          <w:lang w:val="ro-RO" w:eastAsia="ro-RO"/>
        </w:rPr>
        <w:t>32</w:t>
      </w:r>
      <w:r w:rsidRPr="009A5910">
        <w:rPr>
          <w:rFonts w:ascii="Lucida Sans Unicode" w:eastAsia="Times New Roman" w:hAnsi="Lucida Sans Unicode" w:cs="Lucida Sans Unicode"/>
          <w:sz w:val="16"/>
          <w:szCs w:val="16"/>
          <w:lang w:val="ro-RO" w:eastAsia="ro-RO"/>
        </w:rPr>
        <w:t xml:space="preserve"> din 100 de puncte și a ocupat locul 1</w:t>
      </w:r>
      <w:r w:rsidR="00FF037A">
        <w:rPr>
          <w:rFonts w:ascii="Lucida Sans Unicode" w:eastAsia="Times New Roman" w:hAnsi="Lucida Sans Unicode" w:cs="Lucida Sans Unicode"/>
          <w:sz w:val="16"/>
          <w:szCs w:val="16"/>
          <w:lang w:val="ro-RO" w:eastAsia="ro-RO"/>
        </w:rPr>
        <w:t>20</w:t>
      </w:r>
      <w:r w:rsidRPr="009A5910">
        <w:rPr>
          <w:rFonts w:ascii="Lucida Sans Unicode" w:eastAsia="Times New Roman" w:hAnsi="Lucida Sans Unicode" w:cs="Lucida Sans Unicode"/>
          <w:sz w:val="16"/>
          <w:szCs w:val="16"/>
          <w:lang w:val="ro-RO" w:eastAsia="ro-RO"/>
        </w:rPr>
        <w:t xml:space="preserve"> din 180 de țări evaluate, înregistrând </w:t>
      </w:r>
      <w:r w:rsidR="00FF037A">
        <w:rPr>
          <w:rFonts w:ascii="Lucida Sans Unicode" w:eastAsia="Times New Roman" w:hAnsi="Lucida Sans Unicode" w:cs="Lucida Sans Unicode"/>
          <w:sz w:val="16"/>
          <w:szCs w:val="16"/>
          <w:lang w:val="ro-RO" w:eastAsia="ro-RO"/>
        </w:rPr>
        <w:t xml:space="preserve">scădere </w:t>
      </w:r>
      <w:r w:rsidRPr="009A5910">
        <w:rPr>
          <w:rFonts w:ascii="Lucida Sans Unicode" w:eastAsia="Times New Roman" w:hAnsi="Lucida Sans Unicode" w:cs="Lucida Sans Unicode"/>
          <w:sz w:val="16"/>
          <w:szCs w:val="16"/>
          <w:lang w:val="ro-RO" w:eastAsia="ro-RO"/>
        </w:rPr>
        <w:t xml:space="preserve"> </w:t>
      </w:r>
      <w:r>
        <w:rPr>
          <w:rFonts w:ascii="Lucida Sans Unicode" w:eastAsia="Times New Roman" w:hAnsi="Lucida Sans Unicode" w:cs="Lucida Sans Unicode"/>
          <w:sz w:val="16"/>
          <w:szCs w:val="16"/>
          <w:lang w:val="ro-RO" w:eastAsia="ro-RO"/>
        </w:rPr>
        <w:t>de</w:t>
      </w:r>
      <w:r w:rsidRPr="009A5910">
        <w:rPr>
          <w:rFonts w:ascii="Lucida Sans Unicode" w:eastAsia="Times New Roman" w:hAnsi="Lucida Sans Unicode" w:cs="Lucida Sans Unicode"/>
          <w:sz w:val="16"/>
          <w:szCs w:val="16"/>
          <w:lang w:val="ro-RO" w:eastAsia="ro-RO"/>
        </w:rPr>
        <w:t xml:space="preserve"> </w:t>
      </w:r>
      <w:r w:rsidR="00FF037A">
        <w:rPr>
          <w:rFonts w:ascii="Lucida Sans Unicode" w:eastAsia="Times New Roman" w:hAnsi="Lucida Sans Unicode" w:cs="Lucida Sans Unicode"/>
          <w:sz w:val="16"/>
          <w:szCs w:val="16"/>
          <w:lang w:val="ro-RO" w:eastAsia="ro-RO"/>
        </w:rPr>
        <w:t xml:space="preserve">un punct </w:t>
      </w:r>
      <w:r>
        <w:rPr>
          <w:rFonts w:ascii="Lucida Sans Unicode" w:eastAsia="Times New Roman" w:hAnsi="Lucida Sans Unicode" w:cs="Lucida Sans Unicode"/>
          <w:sz w:val="16"/>
          <w:szCs w:val="16"/>
          <w:lang w:val="ro-RO" w:eastAsia="ro-RO"/>
        </w:rPr>
        <w:t xml:space="preserve"> </w:t>
      </w:r>
      <w:r w:rsidRPr="009A5910">
        <w:rPr>
          <w:rFonts w:ascii="Lucida Sans Unicode" w:eastAsia="Times New Roman" w:hAnsi="Lucida Sans Unicode" w:cs="Lucida Sans Unicode"/>
          <w:sz w:val="16"/>
          <w:szCs w:val="16"/>
          <w:lang w:val="ro-RO" w:eastAsia="ro-RO"/>
        </w:rPr>
        <w:t xml:space="preserve">a percepției publice </w:t>
      </w:r>
      <w:r w:rsidR="00C22AFD">
        <w:rPr>
          <w:rFonts w:ascii="Lucida Sans Unicode" w:eastAsia="Times New Roman" w:hAnsi="Lucida Sans Unicode" w:cs="Lucida Sans Unicode"/>
          <w:sz w:val="16"/>
          <w:szCs w:val="16"/>
          <w:lang w:val="ro-RO" w:eastAsia="ro-RO"/>
        </w:rPr>
        <w:t>față de</w:t>
      </w:r>
      <w:r w:rsidRPr="009A5910">
        <w:rPr>
          <w:rFonts w:ascii="Lucida Sans Unicode" w:eastAsia="Times New Roman" w:hAnsi="Lucida Sans Unicode" w:cs="Lucida Sans Unicode"/>
          <w:sz w:val="16"/>
          <w:szCs w:val="16"/>
          <w:lang w:val="ro-RO" w:eastAsia="ro-RO"/>
        </w:rPr>
        <w:t xml:space="preserve"> corupție comparativ cu IPC </w:t>
      </w:r>
      <w:r w:rsidR="00C22AFD">
        <w:rPr>
          <w:rFonts w:ascii="Lucida Sans Unicode" w:eastAsia="Times New Roman" w:hAnsi="Lucida Sans Unicode" w:cs="Lucida Sans Unicode"/>
          <w:sz w:val="16"/>
          <w:szCs w:val="16"/>
          <w:lang w:val="ro-RO" w:eastAsia="ro-RO"/>
        </w:rPr>
        <w:t xml:space="preserve">publicat de </w:t>
      </w:r>
      <w:r w:rsidR="00C22AFD" w:rsidRPr="009A5910">
        <w:rPr>
          <w:rFonts w:ascii="Lucida Sans Unicode" w:eastAsia="Times New Roman" w:hAnsi="Lucida Sans Unicode" w:cs="Lucida Sans Unicode"/>
          <w:sz w:val="16"/>
          <w:szCs w:val="16"/>
          <w:lang w:val="ro-RO" w:eastAsia="ro-RO"/>
        </w:rPr>
        <w:t xml:space="preserve">Transparency International </w:t>
      </w:r>
      <w:r w:rsidR="00C22AFD">
        <w:rPr>
          <w:rFonts w:ascii="Lucida Sans Unicode" w:eastAsia="Times New Roman" w:hAnsi="Lucida Sans Unicode" w:cs="Lucida Sans Unicode"/>
          <w:sz w:val="16"/>
          <w:szCs w:val="16"/>
          <w:lang w:val="ro-RO" w:eastAsia="ro-RO"/>
        </w:rPr>
        <w:t>în</w:t>
      </w:r>
      <w:r w:rsidR="00C22AFD" w:rsidRPr="009A5910">
        <w:rPr>
          <w:rFonts w:ascii="Lucida Sans Unicode" w:eastAsia="Times New Roman" w:hAnsi="Lucida Sans Unicode" w:cs="Lucida Sans Unicode"/>
          <w:sz w:val="16"/>
          <w:szCs w:val="16"/>
          <w:lang w:val="ro-RO" w:eastAsia="ro-RO"/>
        </w:rPr>
        <w:t xml:space="preserve"> </w:t>
      </w:r>
      <w:r w:rsidRPr="009A5910">
        <w:rPr>
          <w:rFonts w:ascii="Lucida Sans Unicode" w:eastAsia="Times New Roman" w:hAnsi="Lucida Sans Unicode" w:cs="Lucida Sans Unicode"/>
          <w:sz w:val="16"/>
          <w:szCs w:val="16"/>
          <w:lang w:val="ro-RO" w:eastAsia="ro-RO"/>
        </w:rPr>
        <w:t>201</w:t>
      </w:r>
      <w:r w:rsidR="00FF037A">
        <w:rPr>
          <w:rFonts w:ascii="Lucida Sans Unicode" w:eastAsia="Times New Roman" w:hAnsi="Lucida Sans Unicode" w:cs="Lucida Sans Unicode"/>
          <w:sz w:val="16"/>
          <w:szCs w:val="16"/>
          <w:lang w:val="ro-RO" w:eastAsia="ro-RO"/>
        </w:rPr>
        <w:t>8</w:t>
      </w:r>
      <w:r w:rsidRPr="009A5910">
        <w:rPr>
          <w:rFonts w:ascii="Lucida Sans Unicode" w:eastAsia="Times New Roman" w:hAnsi="Lucida Sans Unicode" w:cs="Lucida Sans Unicode"/>
          <w:sz w:val="16"/>
          <w:szCs w:val="16"/>
          <w:lang w:val="ro-RO" w:eastAsia="ro-RO"/>
        </w:rPr>
        <w:t xml:space="preserve">. </w:t>
      </w:r>
    </w:p>
    <w:p w14:paraId="0D69DA7C" w14:textId="77777777" w:rsidR="00653A83" w:rsidRPr="00653A83" w:rsidRDefault="00653A83" w:rsidP="00653A83">
      <w:pPr>
        <w:autoSpaceDE w:val="0"/>
        <w:autoSpaceDN w:val="0"/>
        <w:adjustRightInd w:val="0"/>
        <w:spacing w:after="0" w:line="240" w:lineRule="auto"/>
        <w:jc w:val="both"/>
        <w:rPr>
          <w:rFonts w:ascii="Lucida Sans Unicode" w:eastAsia="Times New Roman" w:hAnsi="Lucida Sans Unicode" w:cs="Lucida Sans Unicode"/>
          <w:sz w:val="16"/>
          <w:szCs w:val="16"/>
          <w:lang w:val="ro-RO" w:eastAsia="ro-RO"/>
        </w:rPr>
      </w:pPr>
    </w:p>
    <w:p w14:paraId="30EF85EA" w14:textId="1B2EBC12" w:rsidR="00826DD8" w:rsidRPr="00826DD8" w:rsidRDefault="00FF037A" w:rsidP="00653A83">
      <w:pPr>
        <w:autoSpaceDE w:val="0"/>
        <w:autoSpaceDN w:val="0"/>
        <w:adjustRightInd w:val="0"/>
        <w:spacing w:after="0" w:line="240" w:lineRule="auto"/>
        <w:jc w:val="both"/>
        <w:rPr>
          <w:rFonts w:ascii="Lucida Sans Unicode" w:eastAsia="Times New Roman" w:hAnsi="Lucida Sans Unicode" w:cs="Lucida Sans Unicode"/>
          <w:sz w:val="16"/>
          <w:szCs w:val="16"/>
          <w:lang w:val="ro-RO" w:eastAsia="ro-RO"/>
        </w:rPr>
      </w:pPr>
      <w:r>
        <w:rPr>
          <w:rFonts w:ascii="Lucida Sans Unicode" w:eastAsia="Times New Roman" w:hAnsi="Lucida Sans Unicode" w:cs="Lucida Sans Unicode"/>
          <w:sz w:val="16"/>
          <w:szCs w:val="16"/>
          <w:lang w:val="ro-RO" w:eastAsia="ro-RO"/>
        </w:rPr>
        <w:t>Principalul document strategi</w:t>
      </w:r>
      <w:r w:rsidR="00E556CF">
        <w:rPr>
          <w:rFonts w:ascii="Lucida Sans Unicode" w:eastAsia="Times New Roman" w:hAnsi="Lucida Sans Unicode" w:cs="Lucida Sans Unicode"/>
          <w:sz w:val="16"/>
          <w:szCs w:val="16"/>
          <w:lang w:val="ro-RO" w:eastAsia="ro-RO"/>
        </w:rPr>
        <w:t>c</w:t>
      </w:r>
      <w:r>
        <w:rPr>
          <w:rFonts w:ascii="Lucida Sans Unicode" w:eastAsia="Times New Roman" w:hAnsi="Lucida Sans Unicode" w:cs="Lucida Sans Unicode"/>
          <w:sz w:val="16"/>
          <w:szCs w:val="16"/>
          <w:lang w:val="ro-RO" w:eastAsia="ro-RO"/>
        </w:rPr>
        <w:t xml:space="preserve"> național în domeniul anticorupție este </w:t>
      </w:r>
      <w:r w:rsidR="00826DD8" w:rsidRPr="00826DD8">
        <w:rPr>
          <w:rFonts w:ascii="Lucida Sans Unicode" w:eastAsia="Times New Roman" w:hAnsi="Lucida Sans Unicode" w:cs="Lucida Sans Unicode"/>
          <w:sz w:val="16"/>
          <w:szCs w:val="16"/>
          <w:lang w:val="ro-RO" w:eastAsia="ro-RO"/>
        </w:rPr>
        <w:t>Strategi</w:t>
      </w:r>
      <w:r>
        <w:rPr>
          <w:rFonts w:ascii="Lucida Sans Unicode" w:eastAsia="Times New Roman" w:hAnsi="Lucida Sans Unicode" w:cs="Lucida Sans Unicode"/>
          <w:sz w:val="16"/>
          <w:szCs w:val="16"/>
          <w:lang w:val="ro-RO" w:eastAsia="ro-RO"/>
        </w:rPr>
        <w:t>a</w:t>
      </w:r>
      <w:r w:rsidR="00826DD8" w:rsidRPr="00826DD8">
        <w:rPr>
          <w:rFonts w:ascii="Lucida Sans Unicode" w:eastAsia="Times New Roman" w:hAnsi="Lucida Sans Unicode" w:cs="Lucida Sans Unicode"/>
          <w:sz w:val="16"/>
          <w:szCs w:val="16"/>
          <w:lang w:val="ro-RO" w:eastAsia="ro-RO"/>
        </w:rPr>
        <w:t xml:space="preserve"> Națională de Integritate și Anticorupție pentru </w:t>
      </w:r>
      <w:r w:rsidR="00826DD8">
        <w:rPr>
          <w:rFonts w:ascii="Lucida Sans Unicode" w:eastAsia="Times New Roman" w:hAnsi="Lucida Sans Unicode" w:cs="Lucida Sans Unicode"/>
          <w:sz w:val="16"/>
          <w:szCs w:val="16"/>
          <w:lang w:val="ro-RO" w:eastAsia="ro-RO"/>
        </w:rPr>
        <w:t>anii</w:t>
      </w:r>
      <w:r w:rsidR="00012569">
        <w:rPr>
          <w:rFonts w:ascii="Lucida Sans Unicode" w:eastAsia="Times New Roman" w:hAnsi="Lucida Sans Unicode" w:cs="Lucida Sans Unicode"/>
          <w:sz w:val="16"/>
          <w:szCs w:val="16"/>
          <w:lang w:val="ro-RO" w:eastAsia="ro-RO"/>
        </w:rPr>
        <w:t xml:space="preserve"> </w:t>
      </w:r>
      <w:r w:rsidR="00826DD8" w:rsidRPr="00826DD8">
        <w:rPr>
          <w:rFonts w:ascii="Lucida Sans Unicode" w:eastAsia="Times New Roman" w:hAnsi="Lucida Sans Unicode" w:cs="Lucida Sans Unicode"/>
          <w:sz w:val="16"/>
          <w:szCs w:val="16"/>
          <w:lang w:val="ro-RO" w:eastAsia="ro-RO"/>
        </w:rPr>
        <w:t>2017-2020 (</w:t>
      </w:r>
      <w:r w:rsidR="00826DD8">
        <w:rPr>
          <w:rFonts w:ascii="Lucida Sans Unicode" w:eastAsia="Times New Roman" w:hAnsi="Lucida Sans Unicode" w:cs="Lucida Sans Unicode"/>
          <w:sz w:val="16"/>
          <w:szCs w:val="16"/>
          <w:lang w:val="ro-RO" w:eastAsia="ro-RO"/>
        </w:rPr>
        <w:t>SNIA</w:t>
      </w:r>
      <w:r w:rsidR="00826DD8" w:rsidRPr="00826DD8">
        <w:rPr>
          <w:rFonts w:ascii="Lucida Sans Unicode" w:eastAsia="Times New Roman" w:hAnsi="Lucida Sans Unicode" w:cs="Lucida Sans Unicode"/>
          <w:sz w:val="16"/>
          <w:szCs w:val="16"/>
          <w:lang w:val="ro-RO" w:eastAsia="ro-RO"/>
        </w:rPr>
        <w:t xml:space="preserve">). Structura Strategiei se bazează pe metodologia pilonilor de integritate elaborată de Transparency International. Această abordare inovatoare se concentrează </w:t>
      </w:r>
      <w:r w:rsidR="00826DD8">
        <w:rPr>
          <w:rFonts w:ascii="Lucida Sans Unicode" w:eastAsia="Times New Roman" w:hAnsi="Lucida Sans Unicode" w:cs="Lucida Sans Unicode"/>
          <w:sz w:val="16"/>
          <w:szCs w:val="16"/>
          <w:lang w:val="ro-RO" w:eastAsia="ro-RO"/>
        </w:rPr>
        <w:t>pe</w:t>
      </w:r>
      <w:r w:rsidR="00826DD8" w:rsidRPr="00826DD8">
        <w:rPr>
          <w:rFonts w:ascii="Lucida Sans Unicode" w:eastAsia="Times New Roman" w:hAnsi="Lucida Sans Unicode" w:cs="Lucida Sans Unicode"/>
          <w:sz w:val="16"/>
          <w:szCs w:val="16"/>
          <w:lang w:val="ro-RO" w:eastAsia="ro-RO"/>
        </w:rPr>
        <w:t xml:space="preserve"> </w:t>
      </w:r>
      <w:r w:rsidR="005B25B8">
        <w:rPr>
          <w:rFonts w:ascii="Lucida Sans Unicode" w:eastAsia="Times New Roman" w:hAnsi="Lucida Sans Unicode" w:cs="Lucida Sans Unicode"/>
          <w:sz w:val="16"/>
          <w:szCs w:val="16"/>
          <w:lang w:val="ro-RO" w:eastAsia="ro-RO"/>
        </w:rPr>
        <w:t xml:space="preserve">o </w:t>
      </w:r>
      <w:r w:rsidR="00826DD8" w:rsidRPr="00826DD8">
        <w:rPr>
          <w:rFonts w:ascii="Lucida Sans Unicode" w:eastAsia="Times New Roman" w:hAnsi="Lucida Sans Unicode" w:cs="Lucida Sans Unicode"/>
          <w:sz w:val="16"/>
          <w:szCs w:val="16"/>
          <w:lang w:val="ro-RO" w:eastAsia="ro-RO"/>
        </w:rPr>
        <w:t>responsabilit</w:t>
      </w:r>
      <w:r w:rsidR="005B25B8">
        <w:rPr>
          <w:rFonts w:ascii="Lucida Sans Unicode" w:eastAsia="Times New Roman" w:hAnsi="Lucida Sans Unicode" w:cs="Lucida Sans Unicode"/>
          <w:sz w:val="16"/>
          <w:szCs w:val="16"/>
          <w:lang w:val="ro-RO" w:eastAsia="ro-RO"/>
        </w:rPr>
        <w:t>ate</w:t>
      </w:r>
      <w:r w:rsidR="00826DD8" w:rsidRPr="00826DD8">
        <w:rPr>
          <w:rFonts w:ascii="Lucida Sans Unicode" w:eastAsia="Times New Roman" w:hAnsi="Lucida Sans Unicode" w:cs="Lucida Sans Unicode"/>
          <w:sz w:val="16"/>
          <w:szCs w:val="16"/>
          <w:lang w:val="ro-RO" w:eastAsia="ro-RO"/>
        </w:rPr>
        <w:t xml:space="preserve"> consolidat</w:t>
      </w:r>
      <w:r w:rsidR="005B25B8">
        <w:rPr>
          <w:rFonts w:ascii="Lucida Sans Unicode" w:eastAsia="Times New Roman" w:hAnsi="Lucida Sans Unicode" w:cs="Lucida Sans Unicode"/>
          <w:sz w:val="16"/>
          <w:szCs w:val="16"/>
          <w:lang w:val="ro-RO" w:eastAsia="ro-RO"/>
        </w:rPr>
        <w:t>ă</w:t>
      </w:r>
      <w:r w:rsidR="00826DD8" w:rsidRPr="00826DD8">
        <w:rPr>
          <w:rFonts w:ascii="Lucida Sans Unicode" w:eastAsia="Times New Roman" w:hAnsi="Lucida Sans Unicode" w:cs="Lucida Sans Unicode"/>
          <w:sz w:val="16"/>
          <w:szCs w:val="16"/>
          <w:lang w:val="ro-RO" w:eastAsia="ro-RO"/>
        </w:rPr>
        <w:t xml:space="preserve"> a instituțiilor care reprezintă pilonii de int</w:t>
      </w:r>
      <w:r w:rsidR="005B25B8">
        <w:rPr>
          <w:rFonts w:ascii="Lucida Sans Unicode" w:eastAsia="Times New Roman" w:hAnsi="Lucida Sans Unicode" w:cs="Lucida Sans Unicode"/>
          <w:sz w:val="16"/>
          <w:szCs w:val="16"/>
          <w:lang w:val="ro-RO" w:eastAsia="ro-RO"/>
        </w:rPr>
        <w:t>egritate. Documentul de politici</w:t>
      </w:r>
      <w:r w:rsidR="00826DD8" w:rsidRPr="00826DD8">
        <w:rPr>
          <w:rFonts w:ascii="Lucida Sans Unicode" w:eastAsia="Times New Roman" w:hAnsi="Lucida Sans Unicode" w:cs="Lucida Sans Unicode"/>
          <w:sz w:val="16"/>
          <w:szCs w:val="16"/>
          <w:lang w:val="ro-RO" w:eastAsia="ro-RO"/>
        </w:rPr>
        <w:t xml:space="preserve"> se concentreaz</w:t>
      </w:r>
      <w:r w:rsidR="005B25B8">
        <w:rPr>
          <w:rFonts w:ascii="Lucida Sans Unicode" w:eastAsia="Times New Roman" w:hAnsi="Lucida Sans Unicode" w:cs="Lucida Sans Unicode"/>
          <w:sz w:val="16"/>
          <w:szCs w:val="16"/>
          <w:lang w:val="ro-RO" w:eastAsia="ro-RO"/>
        </w:rPr>
        <w:t xml:space="preserve">ă </w:t>
      </w:r>
      <w:r w:rsidR="005B25B8" w:rsidRPr="00826DD8">
        <w:rPr>
          <w:rFonts w:ascii="Lucida Sans Unicode" w:eastAsia="Times New Roman" w:hAnsi="Lucida Sans Unicode" w:cs="Lucida Sans Unicode"/>
          <w:sz w:val="16"/>
          <w:szCs w:val="16"/>
          <w:lang w:val="ro-RO" w:eastAsia="ro-RO"/>
        </w:rPr>
        <w:t xml:space="preserve">mai degrabă </w:t>
      </w:r>
      <w:r w:rsidR="005B25B8">
        <w:rPr>
          <w:rFonts w:ascii="Lucida Sans Unicode" w:eastAsia="Times New Roman" w:hAnsi="Lucida Sans Unicode" w:cs="Lucida Sans Unicode"/>
          <w:sz w:val="16"/>
          <w:szCs w:val="16"/>
          <w:lang w:val="ro-RO" w:eastAsia="ro-RO"/>
        </w:rPr>
        <w:t>asupra aplicării eficiente a cadrului juridic și instituțional</w:t>
      </w:r>
      <w:r w:rsidR="00826DD8" w:rsidRPr="00826DD8">
        <w:rPr>
          <w:rFonts w:ascii="Lucida Sans Unicode" w:eastAsia="Times New Roman" w:hAnsi="Lucida Sans Unicode" w:cs="Lucida Sans Unicode"/>
          <w:sz w:val="16"/>
          <w:szCs w:val="16"/>
          <w:lang w:val="ro-RO" w:eastAsia="ro-RO"/>
        </w:rPr>
        <w:t xml:space="preserve"> decât asupra modificărilor legislative și asupra restructurării instituționale care au fost prioritizate în anii precedenți.</w:t>
      </w:r>
    </w:p>
    <w:p w14:paraId="6FF124B1" w14:textId="77777777" w:rsidR="00653A83" w:rsidRPr="00826DD8" w:rsidRDefault="00653A83" w:rsidP="00653A83">
      <w:pPr>
        <w:autoSpaceDE w:val="0"/>
        <w:autoSpaceDN w:val="0"/>
        <w:adjustRightInd w:val="0"/>
        <w:spacing w:after="0" w:line="240" w:lineRule="auto"/>
        <w:jc w:val="both"/>
        <w:rPr>
          <w:rFonts w:ascii="Lucida Sans Unicode" w:eastAsia="Times New Roman" w:hAnsi="Lucida Sans Unicode" w:cs="Lucida Sans Unicode"/>
          <w:sz w:val="16"/>
          <w:szCs w:val="16"/>
          <w:lang w:val="ro-RO" w:eastAsia="ro-RO"/>
        </w:rPr>
      </w:pPr>
    </w:p>
    <w:p w14:paraId="11198D78" w14:textId="33297D25" w:rsidR="005B25B8" w:rsidRDefault="005B25B8" w:rsidP="00653A83">
      <w:pPr>
        <w:autoSpaceDE w:val="0"/>
        <w:autoSpaceDN w:val="0"/>
        <w:adjustRightInd w:val="0"/>
        <w:spacing w:after="0" w:line="240" w:lineRule="auto"/>
        <w:jc w:val="both"/>
        <w:rPr>
          <w:rFonts w:ascii="Lucida Sans Unicode" w:eastAsia="Times New Roman" w:hAnsi="Lucida Sans Unicode" w:cs="Lucida Sans Unicode"/>
          <w:color w:val="000000"/>
          <w:sz w:val="16"/>
          <w:szCs w:val="16"/>
          <w:lang w:val="ro-RO" w:eastAsia="ro-RO"/>
        </w:rPr>
      </w:pPr>
      <w:r w:rsidRPr="005B25B8">
        <w:rPr>
          <w:rFonts w:ascii="Lucida Sans Unicode" w:eastAsia="Times New Roman" w:hAnsi="Lucida Sans Unicode" w:cs="Lucida Sans Unicode"/>
          <w:color w:val="000000"/>
          <w:sz w:val="16"/>
          <w:szCs w:val="16"/>
          <w:lang w:val="ro-RO" w:eastAsia="ro-RO"/>
        </w:rPr>
        <w:t xml:space="preserve">Strategia este susținută de un sistem solid de monitorizare și raportare care definește în mod clar rolurile și responsabilitățile Secretariatului SNIA </w:t>
      </w:r>
      <w:r>
        <w:rPr>
          <w:rFonts w:ascii="Lucida Sans Unicode" w:eastAsia="Times New Roman" w:hAnsi="Lucida Sans Unicode" w:cs="Lucida Sans Unicode"/>
          <w:color w:val="000000"/>
          <w:sz w:val="16"/>
          <w:szCs w:val="16"/>
          <w:lang w:val="ro-RO" w:eastAsia="ro-RO"/>
        </w:rPr>
        <w:t>și ale grupurilor</w:t>
      </w:r>
      <w:r w:rsidRPr="005B25B8">
        <w:rPr>
          <w:rFonts w:ascii="Lucida Sans Unicode" w:eastAsia="Times New Roman" w:hAnsi="Lucida Sans Unicode" w:cs="Lucida Sans Unicode"/>
          <w:color w:val="000000"/>
          <w:sz w:val="16"/>
          <w:szCs w:val="16"/>
          <w:lang w:val="ro-RO" w:eastAsia="ro-RO"/>
        </w:rPr>
        <w:t xml:space="preserve"> de monitorizare. Centrul Național Anticorupție (</w:t>
      </w:r>
      <w:r>
        <w:rPr>
          <w:rFonts w:ascii="Lucida Sans Unicode" w:eastAsia="Times New Roman" w:hAnsi="Lucida Sans Unicode" w:cs="Lucida Sans Unicode"/>
          <w:color w:val="000000"/>
          <w:sz w:val="16"/>
          <w:szCs w:val="16"/>
          <w:lang w:val="ro-RO" w:eastAsia="ro-RO"/>
        </w:rPr>
        <w:t>CNA</w:t>
      </w:r>
      <w:r w:rsidRPr="005B25B8">
        <w:rPr>
          <w:rFonts w:ascii="Lucida Sans Unicode" w:eastAsia="Times New Roman" w:hAnsi="Lucida Sans Unicode" w:cs="Lucida Sans Unicode"/>
          <w:color w:val="000000"/>
          <w:sz w:val="16"/>
          <w:szCs w:val="16"/>
          <w:lang w:val="ro-RO" w:eastAsia="ro-RO"/>
        </w:rPr>
        <w:t xml:space="preserve">) este instituția responsabilă de coordonarea implementării, monitorizării și evaluării </w:t>
      </w:r>
      <w:r>
        <w:rPr>
          <w:rFonts w:ascii="Lucida Sans Unicode" w:eastAsia="Times New Roman" w:hAnsi="Lucida Sans Unicode" w:cs="Lucida Sans Unicode"/>
          <w:color w:val="000000"/>
          <w:sz w:val="16"/>
          <w:szCs w:val="16"/>
          <w:lang w:val="ro-RO" w:eastAsia="ro-RO"/>
        </w:rPr>
        <w:t>SNIA</w:t>
      </w:r>
      <w:r w:rsidRPr="005B25B8">
        <w:rPr>
          <w:rFonts w:ascii="Lucida Sans Unicode" w:eastAsia="Times New Roman" w:hAnsi="Lucida Sans Unicode" w:cs="Lucida Sans Unicode"/>
          <w:color w:val="000000"/>
          <w:sz w:val="16"/>
          <w:szCs w:val="16"/>
          <w:lang w:val="ro-RO" w:eastAsia="ro-RO"/>
        </w:rPr>
        <w:t>. Strategia recunoaște rol</w:t>
      </w:r>
      <w:r w:rsidR="006E2FA1">
        <w:rPr>
          <w:rFonts w:ascii="Lucida Sans Unicode" w:eastAsia="Times New Roman" w:hAnsi="Lucida Sans Unicode" w:cs="Lucida Sans Unicode"/>
          <w:color w:val="000000"/>
          <w:sz w:val="16"/>
          <w:szCs w:val="16"/>
          <w:lang w:val="ro-RO" w:eastAsia="ro-RO"/>
        </w:rPr>
        <w:t>ul</w:t>
      </w:r>
      <w:r w:rsidRPr="005B25B8">
        <w:rPr>
          <w:rFonts w:ascii="Lucida Sans Unicode" w:eastAsia="Times New Roman" w:hAnsi="Lucida Sans Unicode" w:cs="Lucida Sans Unicode"/>
          <w:color w:val="000000"/>
          <w:sz w:val="16"/>
          <w:szCs w:val="16"/>
          <w:lang w:val="ro-RO" w:eastAsia="ro-RO"/>
        </w:rPr>
        <w:t xml:space="preserve"> important al societății civile și mass-media în sistemul național de integritate, care pot contribui la implementarea eficientă a Strategiei prin monitorizare independentă și imparțială, </w:t>
      </w:r>
      <w:r w:rsidR="006E2FA1">
        <w:rPr>
          <w:rFonts w:ascii="Lucida Sans Unicode" w:eastAsia="Times New Roman" w:hAnsi="Lucida Sans Unicode" w:cs="Lucida Sans Unicode"/>
          <w:color w:val="000000"/>
          <w:sz w:val="16"/>
          <w:szCs w:val="16"/>
          <w:lang w:val="ro-RO" w:eastAsia="ro-RO"/>
        </w:rPr>
        <w:t>dar și prin</w:t>
      </w:r>
      <w:r w:rsidRPr="005B25B8">
        <w:rPr>
          <w:rFonts w:ascii="Lucida Sans Unicode" w:eastAsia="Times New Roman" w:hAnsi="Lucida Sans Unicode" w:cs="Lucida Sans Unicode"/>
          <w:color w:val="000000"/>
          <w:sz w:val="16"/>
          <w:szCs w:val="16"/>
          <w:lang w:val="ro-RO" w:eastAsia="ro-RO"/>
        </w:rPr>
        <w:t xml:space="preserve"> informarea societății </w:t>
      </w:r>
      <w:r w:rsidR="006E2FA1">
        <w:rPr>
          <w:rFonts w:ascii="Lucida Sans Unicode" w:eastAsia="Times New Roman" w:hAnsi="Lucida Sans Unicode" w:cs="Lucida Sans Unicode"/>
          <w:color w:val="000000"/>
          <w:sz w:val="16"/>
          <w:szCs w:val="16"/>
          <w:lang w:val="ro-RO" w:eastAsia="ro-RO"/>
        </w:rPr>
        <w:t>asupra deficiențelor din</w:t>
      </w:r>
      <w:r w:rsidRPr="005B25B8">
        <w:rPr>
          <w:rFonts w:ascii="Lucida Sans Unicode" w:eastAsia="Times New Roman" w:hAnsi="Lucida Sans Unicode" w:cs="Lucida Sans Unicode"/>
          <w:color w:val="000000"/>
          <w:sz w:val="16"/>
          <w:szCs w:val="16"/>
          <w:lang w:val="ro-RO" w:eastAsia="ro-RO"/>
        </w:rPr>
        <w:t xml:space="preserve"> sistem. În plus, pe lângă prezentarea rapoartelor oficiale la </w:t>
      </w:r>
      <w:r w:rsidR="00282F60" w:rsidRPr="005B25B8">
        <w:rPr>
          <w:rFonts w:ascii="Lucida Sans Unicode" w:eastAsia="Times New Roman" w:hAnsi="Lucida Sans Unicode" w:cs="Lucida Sans Unicode"/>
          <w:color w:val="000000"/>
          <w:sz w:val="16"/>
          <w:szCs w:val="16"/>
          <w:lang w:val="ro-RO" w:eastAsia="ro-RO"/>
        </w:rPr>
        <w:t xml:space="preserve">Secretariatul </w:t>
      </w:r>
      <w:r w:rsidRPr="005B25B8">
        <w:rPr>
          <w:rFonts w:ascii="Lucida Sans Unicode" w:eastAsia="Times New Roman" w:hAnsi="Lucida Sans Unicode" w:cs="Lucida Sans Unicode"/>
          <w:color w:val="000000"/>
          <w:sz w:val="16"/>
          <w:szCs w:val="16"/>
          <w:lang w:val="ro-RO" w:eastAsia="ro-RO"/>
        </w:rPr>
        <w:t xml:space="preserve">grupurilor de monitorizare de către instituțiile responsabile, reprezentanții societății civile sunt încurajați să elaboreze și să prezinte Secretariatului rapoarte </w:t>
      </w:r>
      <w:r w:rsidR="006E2FA1" w:rsidRPr="005B25B8">
        <w:rPr>
          <w:rFonts w:ascii="Lucida Sans Unicode" w:eastAsia="Times New Roman" w:hAnsi="Lucida Sans Unicode" w:cs="Lucida Sans Unicode"/>
          <w:color w:val="000000"/>
          <w:sz w:val="16"/>
          <w:szCs w:val="16"/>
          <w:lang w:val="ro-RO" w:eastAsia="ro-RO"/>
        </w:rPr>
        <w:t xml:space="preserve">alternative </w:t>
      </w:r>
      <w:r w:rsidRPr="005B25B8">
        <w:rPr>
          <w:rFonts w:ascii="Lucida Sans Unicode" w:eastAsia="Times New Roman" w:hAnsi="Lucida Sans Unicode" w:cs="Lucida Sans Unicode"/>
          <w:color w:val="000000"/>
          <w:sz w:val="16"/>
          <w:szCs w:val="16"/>
          <w:lang w:val="ro-RO" w:eastAsia="ro-RO"/>
        </w:rPr>
        <w:t>de monitorizare.</w:t>
      </w:r>
      <w:r w:rsidR="00D71D76">
        <w:rPr>
          <w:rFonts w:ascii="Lucida Sans Unicode" w:eastAsia="Times New Roman" w:hAnsi="Lucida Sans Unicode" w:cs="Lucida Sans Unicode"/>
          <w:color w:val="000000"/>
          <w:sz w:val="16"/>
          <w:szCs w:val="16"/>
          <w:lang w:val="ro-RO" w:eastAsia="ro-RO"/>
        </w:rPr>
        <w:t xml:space="preserve"> </w:t>
      </w:r>
    </w:p>
    <w:p w14:paraId="59B2B687" w14:textId="38113AD3" w:rsidR="00A575F4" w:rsidRDefault="00A575F4" w:rsidP="00653A83">
      <w:pPr>
        <w:autoSpaceDE w:val="0"/>
        <w:autoSpaceDN w:val="0"/>
        <w:adjustRightInd w:val="0"/>
        <w:spacing w:after="0" w:line="240" w:lineRule="auto"/>
        <w:jc w:val="both"/>
        <w:rPr>
          <w:rFonts w:ascii="Lucida Sans Unicode" w:eastAsia="Times New Roman" w:hAnsi="Lucida Sans Unicode" w:cs="Lucida Sans Unicode"/>
          <w:color w:val="000000"/>
          <w:sz w:val="16"/>
          <w:szCs w:val="16"/>
          <w:lang w:val="ro-RO" w:eastAsia="ro-RO"/>
        </w:rPr>
      </w:pPr>
    </w:p>
    <w:p w14:paraId="228399CC" w14:textId="56C619E7" w:rsidR="00706E18" w:rsidRPr="00A575F4" w:rsidRDefault="00B062A2" w:rsidP="00A575F4">
      <w:pPr>
        <w:tabs>
          <w:tab w:val="left" w:pos="993"/>
        </w:tabs>
        <w:spacing w:after="0" w:line="240" w:lineRule="auto"/>
        <w:jc w:val="both"/>
        <w:rPr>
          <w:rFonts w:ascii="Lucida Sans Unicode" w:eastAsia="Times New Roman" w:hAnsi="Lucida Sans Unicode" w:cs="Lucida Sans Unicode"/>
          <w:sz w:val="16"/>
          <w:szCs w:val="16"/>
          <w:lang w:val="ro-RO" w:eastAsia="ro-RO"/>
        </w:rPr>
      </w:pPr>
      <w:r>
        <w:rPr>
          <w:rFonts w:ascii="Lucida Sans Unicode" w:eastAsia="Times New Roman" w:hAnsi="Lucida Sans Unicode" w:cs="Lucida Sans Unicode"/>
          <w:sz w:val="16"/>
          <w:szCs w:val="16"/>
          <w:lang w:val="ro-RO" w:eastAsia="ro-RO"/>
        </w:rPr>
        <w:t>Importanța rolul</w:t>
      </w:r>
      <w:r w:rsidR="00B54C21">
        <w:rPr>
          <w:rFonts w:ascii="Lucida Sans Unicode" w:eastAsia="Times New Roman" w:hAnsi="Lucida Sans Unicode" w:cs="Lucida Sans Unicode"/>
          <w:sz w:val="16"/>
          <w:szCs w:val="16"/>
          <w:lang w:val="ro-RO" w:eastAsia="ro-RO"/>
        </w:rPr>
        <w:t>ui</w:t>
      </w:r>
      <w:r>
        <w:rPr>
          <w:rFonts w:ascii="Lucida Sans Unicode" w:eastAsia="Times New Roman" w:hAnsi="Lucida Sans Unicode" w:cs="Lucida Sans Unicode"/>
          <w:sz w:val="16"/>
          <w:szCs w:val="16"/>
          <w:lang w:val="ro-RO" w:eastAsia="ro-RO"/>
        </w:rPr>
        <w:t xml:space="preserve"> societății civile în eforturile anticorupție este consacrat</w:t>
      </w:r>
      <w:r w:rsidR="00170EC9">
        <w:rPr>
          <w:rFonts w:ascii="Lucida Sans Unicode" w:eastAsia="Times New Roman" w:hAnsi="Lucida Sans Unicode" w:cs="Lucida Sans Unicode"/>
          <w:sz w:val="16"/>
          <w:szCs w:val="16"/>
          <w:lang w:val="ro-RO" w:eastAsia="ro-RO"/>
        </w:rPr>
        <w:t>ă</w:t>
      </w:r>
      <w:r>
        <w:rPr>
          <w:rFonts w:ascii="Lucida Sans Unicode" w:eastAsia="Times New Roman" w:hAnsi="Lucida Sans Unicode" w:cs="Lucida Sans Unicode"/>
          <w:sz w:val="16"/>
          <w:szCs w:val="16"/>
          <w:lang w:val="ro-RO" w:eastAsia="ro-RO"/>
        </w:rPr>
        <w:t xml:space="preserve"> </w:t>
      </w:r>
      <w:r w:rsidR="00047AC3">
        <w:rPr>
          <w:rFonts w:ascii="Lucida Sans Unicode" w:eastAsia="Times New Roman" w:hAnsi="Lucida Sans Unicode" w:cs="Lucida Sans Unicode"/>
          <w:sz w:val="16"/>
          <w:szCs w:val="16"/>
          <w:lang w:val="ro-RO" w:eastAsia="ro-RO"/>
        </w:rPr>
        <w:t xml:space="preserve">în Convenția ONU împotriva Corupției. Astfel, </w:t>
      </w:r>
      <w:r w:rsidR="003633FA">
        <w:rPr>
          <w:rFonts w:ascii="Lucida Sans Unicode" w:eastAsia="Times New Roman" w:hAnsi="Lucida Sans Unicode" w:cs="Lucida Sans Unicode"/>
          <w:sz w:val="16"/>
          <w:szCs w:val="16"/>
          <w:lang w:val="ro-RO" w:eastAsia="ro-RO"/>
        </w:rPr>
        <w:t>articolul 13 al Convenției stabilește că ”</w:t>
      </w:r>
      <w:r w:rsidR="003633FA" w:rsidRPr="003633FA">
        <w:rPr>
          <w:rFonts w:ascii="Lucida Sans Unicode" w:eastAsia="Times New Roman" w:hAnsi="Lucida Sans Unicode" w:cs="Lucida Sans Unicode"/>
          <w:sz w:val="16"/>
          <w:szCs w:val="16"/>
          <w:lang w:val="ro-RO" w:eastAsia="ro-RO"/>
        </w:rPr>
        <w:t>Fiecare stat parte ia măsurile corespunzătoare, în limita mijloacelor sale şi conform</w:t>
      </w:r>
      <w:r w:rsidR="003633FA">
        <w:rPr>
          <w:rFonts w:ascii="Lucida Sans Unicode" w:eastAsia="Times New Roman" w:hAnsi="Lucida Sans Unicode" w:cs="Lucida Sans Unicode"/>
          <w:sz w:val="16"/>
          <w:szCs w:val="16"/>
          <w:lang w:val="ro-RO" w:eastAsia="ro-RO"/>
        </w:rPr>
        <w:t xml:space="preserve"> </w:t>
      </w:r>
      <w:r w:rsidR="003633FA" w:rsidRPr="003633FA">
        <w:rPr>
          <w:rFonts w:ascii="Lucida Sans Unicode" w:eastAsia="Times New Roman" w:hAnsi="Lucida Sans Unicode" w:cs="Lucida Sans Unicode"/>
          <w:sz w:val="16"/>
          <w:szCs w:val="16"/>
          <w:lang w:val="ro-RO" w:eastAsia="ro-RO"/>
        </w:rPr>
        <w:t>principiilor fundamentale ale dreptului său intern, pentru a favoriza participarea activă a persoanelor</w:t>
      </w:r>
      <w:r w:rsidR="003633FA">
        <w:rPr>
          <w:rFonts w:ascii="Lucida Sans Unicode" w:eastAsia="Times New Roman" w:hAnsi="Lucida Sans Unicode" w:cs="Lucida Sans Unicode"/>
          <w:sz w:val="16"/>
          <w:szCs w:val="16"/>
          <w:lang w:val="ro-RO" w:eastAsia="ro-RO"/>
        </w:rPr>
        <w:t xml:space="preserve"> </w:t>
      </w:r>
      <w:r w:rsidR="003633FA" w:rsidRPr="003633FA">
        <w:rPr>
          <w:rFonts w:ascii="Lucida Sans Unicode" w:eastAsia="Times New Roman" w:hAnsi="Lucida Sans Unicode" w:cs="Lucida Sans Unicode"/>
          <w:sz w:val="16"/>
          <w:szCs w:val="16"/>
          <w:lang w:val="ro-RO" w:eastAsia="ro-RO"/>
        </w:rPr>
        <w:t>şi a grupurilor care nu aparţin sectorului public, cum ar fi societatea civilă, organizaţiile</w:t>
      </w:r>
      <w:r w:rsidR="003633FA">
        <w:rPr>
          <w:rFonts w:ascii="Lucida Sans Unicode" w:eastAsia="Times New Roman" w:hAnsi="Lucida Sans Unicode" w:cs="Lucida Sans Unicode"/>
          <w:sz w:val="16"/>
          <w:szCs w:val="16"/>
          <w:lang w:val="ro-RO" w:eastAsia="ro-RO"/>
        </w:rPr>
        <w:t xml:space="preserve"> </w:t>
      </w:r>
      <w:r w:rsidR="003633FA" w:rsidRPr="003633FA">
        <w:rPr>
          <w:rFonts w:ascii="Lucida Sans Unicode" w:eastAsia="Times New Roman" w:hAnsi="Lucida Sans Unicode" w:cs="Lucida Sans Unicode"/>
          <w:sz w:val="16"/>
          <w:szCs w:val="16"/>
          <w:lang w:val="ro-RO" w:eastAsia="ro-RO"/>
        </w:rPr>
        <w:t>neguvernamentale şi comunităţile de persoane, la prevenirea corupţiei şi la lupta împotriva acestui</w:t>
      </w:r>
      <w:r w:rsidR="003633FA">
        <w:rPr>
          <w:rFonts w:ascii="Lucida Sans Unicode" w:eastAsia="Times New Roman" w:hAnsi="Lucida Sans Unicode" w:cs="Lucida Sans Unicode"/>
          <w:sz w:val="16"/>
          <w:szCs w:val="16"/>
          <w:lang w:val="ro-RO" w:eastAsia="ro-RO"/>
        </w:rPr>
        <w:t xml:space="preserve"> </w:t>
      </w:r>
      <w:r w:rsidR="003633FA" w:rsidRPr="003633FA">
        <w:rPr>
          <w:rFonts w:ascii="Lucida Sans Unicode" w:eastAsia="Times New Roman" w:hAnsi="Lucida Sans Unicode" w:cs="Lucida Sans Unicode"/>
          <w:sz w:val="16"/>
          <w:szCs w:val="16"/>
          <w:lang w:val="ro-RO" w:eastAsia="ro-RO"/>
        </w:rPr>
        <w:t>fenomen, precum şi pentru a sensibiliza mai mult publicul cu privire la existenţa, la cauzele şi la</w:t>
      </w:r>
      <w:r w:rsidR="003633FA">
        <w:rPr>
          <w:rFonts w:ascii="Lucida Sans Unicode" w:eastAsia="Times New Roman" w:hAnsi="Lucida Sans Unicode" w:cs="Lucida Sans Unicode"/>
          <w:sz w:val="16"/>
          <w:szCs w:val="16"/>
          <w:lang w:val="ro-RO" w:eastAsia="ro-RO"/>
        </w:rPr>
        <w:t xml:space="preserve"> </w:t>
      </w:r>
      <w:r w:rsidR="003633FA" w:rsidRPr="003633FA">
        <w:rPr>
          <w:rFonts w:ascii="Lucida Sans Unicode" w:eastAsia="Times New Roman" w:hAnsi="Lucida Sans Unicode" w:cs="Lucida Sans Unicode"/>
          <w:sz w:val="16"/>
          <w:szCs w:val="16"/>
          <w:lang w:val="ro-RO" w:eastAsia="ro-RO"/>
        </w:rPr>
        <w:t>gravitatea corupţiei şi la ameninţarea pe care acest fenomen o reprezintă</w:t>
      </w:r>
      <w:r w:rsidR="003633FA">
        <w:rPr>
          <w:rFonts w:ascii="Lucida Sans Unicode" w:eastAsia="Times New Roman" w:hAnsi="Lucida Sans Unicode" w:cs="Lucida Sans Unicode"/>
          <w:sz w:val="16"/>
          <w:szCs w:val="16"/>
          <w:lang w:val="ro-RO" w:eastAsia="ro-RO"/>
        </w:rPr>
        <w:t>”</w:t>
      </w:r>
      <w:r w:rsidR="003633FA" w:rsidRPr="003633FA">
        <w:rPr>
          <w:rFonts w:ascii="Lucida Sans Unicode" w:eastAsia="Times New Roman" w:hAnsi="Lucida Sans Unicode" w:cs="Lucida Sans Unicode"/>
          <w:sz w:val="16"/>
          <w:szCs w:val="16"/>
          <w:lang w:val="ro-RO" w:eastAsia="ro-RO"/>
        </w:rPr>
        <w:t>.</w:t>
      </w:r>
      <w:r w:rsidR="003633FA">
        <w:rPr>
          <w:rFonts w:ascii="Lucida Sans Unicode" w:eastAsia="Times New Roman" w:hAnsi="Lucida Sans Unicode" w:cs="Lucida Sans Unicode"/>
          <w:sz w:val="16"/>
          <w:szCs w:val="16"/>
          <w:lang w:val="ro-RO" w:eastAsia="ro-RO"/>
        </w:rPr>
        <w:t xml:space="preserve"> Totodată, implicarea soc</w:t>
      </w:r>
      <w:r w:rsidR="003A4B21">
        <w:rPr>
          <w:rFonts w:ascii="Lucida Sans Unicode" w:eastAsia="Times New Roman" w:hAnsi="Lucida Sans Unicode" w:cs="Lucida Sans Unicode"/>
          <w:sz w:val="16"/>
          <w:szCs w:val="16"/>
          <w:lang w:val="ro-RO" w:eastAsia="ro-RO"/>
        </w:rPr>
        <w:t xml:space="preserve">ității civile este promovată și </w:t>
      </w:r>
      <w:r w:rsidR="003633FA">
        <w:rPr>
          <w:rFonts w:ascii="Lucida Sans Unicode" w:eastAsia="Times New Roman" w:hAnsi="Lucida Sans Unicode" w:cs="Lucida Sans Unicode"/>
          <w:sz w:val="16"/>
          <w:szCs w:val="16"/>
          <w:lang w:val="ro-RO" w:eastAsia="ro-RO"/>
        </w:rPr>
        <w:t xml:space="preserve">de </w:t>
      </w:r>
      <w:r>
        <w:rPr>
          <w:rFonts w:ascii="Lucida Sans Unicode" w:eastAsia="Times New Roman" w:hAnsi="Lucida Sans Unicode" w:cs="Lucida Sans Unicode"/>
          <w:sz w:val="16"/>
          <w:szCs w:val="16"/>
          <w:lang w:val="ro-RO" w:eastAsia="ro-RO"/>
        </w:rPr>
        <w:t xml:space="preserve">Obiectivul de Dezvoltare Durabilă 16 </w:t>
      </w:r>
      <w:r w:rsidR="00170EC9" w:rsidRPr="00170EC9">
        <w:rPr>
          <w:rFonts w:ascii="Lucida Sans Unicode" w:eastAsia="Times New Roman" w:hAnsi="Lucida Sans Unicode" w:cs="Lucida Sans Unicode"/>
          <w:i/>
          <w:sz w:val="16"/>
          <w:szCs w:val="16"/>
          <w:lang w:val="ro-RO" w:eastAsia="ro-RO"/>
        </w:rPr>
        <w:t>Pace, Justiție și Instituții Puternice</w:t>
      </w:r>
      <w:r w:rsidR="00170EC9">
        <w:rPr>
          <w:rFonts w:ascii="Lucida Sans Unicode" w:eastAsia="Times New Roman" w:hAnsi="Lucida Sans Unicode" w:cs="Lucida Sans Unicode"/>
          <w:sz w:val="16"/>
          <w:szCs w:val="16"/>
          <w:lang w:val="ro-RO" w:eastAsia="ro-RO"/>
        </w:rPr>
        <w:t xml:space="preserve">, și anume, prin obiectivele </w:t>
      </w:r>
      <w:r w:rsidR="00170EC9" w:rsidRPr="00170EC9">
        <w:rPr>
          <w:rFonts w:ascii="Lucida Sans Unicode" w:eastAsia="Times New Roman" w:hAnsi="Lucida Sans Unicode" w:cs="Lucida Sans Unicode"/>
          <w:sz w:val="16"/>
          <w:szCs w:val="16"/>
          <w:lang w:val="ro-RO" w:eastAsia="ro-RO"/>
        </w:rPr>
        <w:t xml:space="preserve">16.7. </w:t>
      </w:r>
      <w:r w:rsidR="00170EC9" w:rsidRPr="00170EC9">
        <w:rPr>
          <w:rFonts w:ascii="Lucida Sans Unicode" w:eastAsia="Times New Roman" w:hAnsi="Lucida Sans Unicode" w:cs="Lucida Sans Unicode"/>
          <w:i/>
          <w:sz w:val="16"/>
          <w:szCs w:val="16"/>
          <w:lang w:val="ro-RO" w:eastAsia="ro-RO"/>
        </w:rPr>
        <w:t>asigurarea unui proces decizional receptiv, incluziv, participativ şi reprezentativ la toate nivelurile</w:t>
      </w:r>
      <w:r w:rsidR="00170EC9">
        <w:rPr>
          <w:rFonts w:ascii="Lucida Sans Unicode" w:eastAsia="Times New Roman" w:hAnsi="Lucida Sans Unicode" w:cs="Lucida Sans Unicode"/>
          <w:sz w:val="16"/>
          <w:szCs w:val="16"/>
          <w:lang w:val="ro-RO" w:eastAsia="ro-RO"/>
        </w:rPr>
        <w:t xml:space="preserve"> și </w:t>
      </w:r>
      <w:r w:rsidR="00170EC9" w:rsidRPr="00170EC9">
        <w:rPr>
          <w:rFonts w:ascii="Lucida Sans Unicode" w:eastAsia="Times New Roman" w:hAnsi="Lucida Sans Unicode" w:cs="Lucida Sans Unicode"/>
          <w:sz w:val="16"/>
          <w:szCs w:val="16"/>
          <w:lang w:val="ro-RO" w:eastAsia="ro-RO"/>
        </w:rPr>
        <w:t xml:space="preserve">16.10. </w:t>
      </w:r>
      <w:r w:rsidR="00170EC9" w:rsidRPr="00170EC9">
        <w:rPr>
          <w:rFonts w:ascii="Lucida Sans Unicode" w:eastAsia="Times New Roman" w:hAnsi="Lucida Sans Unicode" w:cs="Lucida Sans Unicode"/>
          <w:i/>
          <w:sz w:val="16"/>
          <w:szCs w:val="16"/>
          <w:lang w:val="ro-RO" w:eastAsia="ro-RO"/>
        </w:rPr>
        <w:t>asigurarea accesului public la informaţii şi protejarea libertăţilor fundamentale</w:t>
      </w:r>
      <w:r w:rsidR="00170EC9">
        <w:rPr>
          <w:rFonts w:ascii="Lucida Sans Unicode" w:eastAsia="Times New Roman" w:hAnsi="Lucida Sans Unicode" w:cs="Lucida Sans Unicode"/>
          <w:sz w:val="16"/>
          <w:szCs w:val="16"/>
          <w:lang w:val="ro-RO" w:eastAsia="ro-RO"/>
        </w:rPr>
        <w:t xml:space="preserve">. </w:t>
      </w:r>
      <w:r>
        <w:rPr>
          <w:rFonts w:ascii="Lucida Sans Unicode" w:eastAsia="Times New Roman" w:hAnsi="Lucida Sans Unicode" w:cs="Lucida Sans Unicode"/>
          <w:sz w:val="16"/>
          <w:szCs w:val="16"/>
          <w:lang w:val="ro-RO" w:eastAsia="ro-RO"/>
        </w:rPr>
        <w:t>S</w:t>
      </w:r>
      <w:r w:rsidR="00A575F4" w:rsidRPr="00A575F4">
        <w:rPr>
          <w:rFonts w:ascii="Lucida Sans Unicode" w:eastAsia="Times New Roman" w:hAnsi="Lucida Sans Unicode" w:cs="Lucida Sans Unicode"/>
          <w:sz w:val="16"/>
          <w:szCs w:val="16"/>
          <w:lang w:val="ro-RO" w:eastAsia="ro-RO"/>
        </w:rPr>
        <w:t>ociet</w:t>
      </w:r>
      <w:r w:rsidR="007A5725">
        <w:rPr>
          <w:rFonts w:ascii="Lucida Sans Unicode" w:eastAsia="Times New Roman" w:hAnsi="Lucida Sans Unicode" w:cs="Lucida Sans Unicode"/>
          <w:sz w:val="16"/>
          <w:szCs w:val="16"/>
          <w:lang w:val="ro-RO" w:eastAsia="ro-RO"/>
        </w:rPr>
        <w:t xml:space="preserve">atea </w:t>
      </w:r>
      <w:r w:rsidR="00A575F4" w:rsidRPr="00A575F4">
        <w:rPr>
          <w:rFonts w:ascii="Lucida Sans Unicode" w:eastAsia="Times New Roman" w:hAnsi="Lucida Sans Unicode" w:cs="Lucida Sans Unicode"/>
          <w:sz w:val="16"/>
          <w:szCs w:val="16"/>
          <w:lang w:val="ro-RO" w:eastAsia="ro-RO"/>
        </w:rPr>
        <w:t>civil</w:t>
      </w:r>
      <w:r w:rsidR="007A5725">
        <w:rPr>
          <w:rFonts w:ascii="Lucida Sans Unicode" w:eastAsia="Times New Roman" w:hAnsi="Lucida Sans Unicode" w:cs="Lucida Sans Unicode"/>
          <w:sz w:val="16"/>
          <w:szCs w:val="16"/>
          <w:lang w:val="ro-RO" w:eastAsia="ro-RO"/>
        </w:rPr>
        <w:t>ă</w:t>
      </w:r>
      <w:r w:rsidR="00A575F4" w:rsidRPr="00A575F4">
        <w:rPr>
          <w:rFonts w:ascii="Lucida Sans Unicode" w:eastAsia="Times New Roman" w:hAnsi="Lucida Sans Unicode" w:cs="Lucida Sans Unicode"/>
          <w:sz w:val="16"/>
          <w:szCs w:val="16"/>
          <w:lang w:val="ro-RO" w:eastAsia="ro-RO"/>
        </w:rPr>
        <w:t xml:space="preserve"> și mass-medi</w:t>
      </w:r>
      <w:r w:rsidR="007A5725">
        <w:rPr>
          <w:rFonts w:ascii="Lucida Sans Unicode" w:eastAsia="Times New Roman" w:hAnsi="Lucida Sans Unicode" w:cs="Lucida Sans Unicode"/>
          <w:sz w:val="16"/>
          <w:szCs w:val="16"/>
          <w:lang w:val="ro-RO" w:eastAsia="ro-RO"/>
        </w:rPr>
        <w:t xml:space="preserve">a pot </w:t>
      </w:r>
      <w:r w:rsidR="006E573F">
        <w:rPr>
          <w:rFonts w:ascii="Lucida Sans Unicode" w:eastAsia="Times New Roman" w:hAnsi="Lucida Sans Unicode" w:cs="Lucida Sans Unicode"/>
          <w:sz w:val="16"/>
          <w:szCs w:val="16"/>
          <w:lang w:val="ro-RO" w:eastAsia="ro-RO"/>
        </w:rPr>
        <w:t>contribui</w:t>
      </w:r>
      <w:r w:rsidR="00A575F4" w:rsidRPr="00A575F4">
        <w:rPr>
          <w:rFonts w:ascii="Lucida Sans Unicode" w:eastAsia="Times New Roman" w:hAnsi="Lucida Sans Unicode" w:cs="Lucida Sans Unicode"/>
          <w:sz w:val="16"/>
          <w:szCs w:val="16"/>
          <w:lang w:val="ro-RO" w:eastAsia="ro-RO"/>
        </w:rPr>
        <w:t xml:space="preserve"> nemijlocit la monitorizarea implementării planurilor de acțiuni </w:t>
      </w:r>
      <w:r w:rsidR="00CF3C87" w:rsidRPr="00A575F4">
        <w:rPr>
          <w:rFonts w:ascii="Lucida Sans Unicode" w:eastAsia="Times New Roman" w:hAnsi="Lucida Sans Unicode" w:cs="Lucida Sans Unicode"/>
          <w:sz w:val="16"/>
          <w:szCs w:val="16"/>
          <w:lang w:val="ro-RO" w:eastAsia="ro-RO"/>
        </w:rPr>
        <w:t>o</w:t>
      </w:r>
      <w:r w:rsidR="00A575F4" w:rsidRPr="00A575F4">
        <w:rPr>
          <w:rFonts w:ascii="Lucida Sans Unicode" w:eastAsia="Times New Roman" w:hAnsi="Lucida Sans Unicode" w:cs="Lucida Sans Unicode"/>
          <w:sz w:val="16"/>
          <w:szCs w:val="16"/>
          <w:lang w:val="ro-RO" w:eastAsia="ro-RO"/>
        </w:rPr>
        <w:t>rientându-se</w:t>
      </w:r>
      <w:r w:rsidR="00CF3C87" w:rsidRPr="00A575F4">
        <w:rPr>
          <w:rFonts w:ascii="Lucida Sans Unicode" w:eastAsia="Times New Roman" w:hAnsi="Lucida Sans Unicode" w:cs="Lucida Sans Unicode"/>
          <w:sz w:val="16"/>
          <w:szCs w:val="16"/>
          <w:lang w:val="ro-RO" w:eastAsia="ro-RO"/>
        </w:rPr>
        <w:t xml:space="preserve"> spre:</w:t>
      </w:r>
      <w:r w:rsidR="00A575F4" w:rsidRPr="00A575F4">
        <w:rPr>
          <w:rFonts w:ascii="Lucida Sans Unicode" w:eastAsia="Times New Roman" w:hAnsi="Lucida Sans Unicode" w:cs="Lucida Sans Unicode"/>
          <w:sz w:val="16"/>
          <w:szCs w:val="16"/>
          <w:lang w:val="ro-RO" w:eastAsia="ro-RO"/>
        </w:rPr>
        <w:t xml:space="preserve"> </w:t>
      </w:r>
      <w:r w:rsidR="00CF3C87" w:rsidRPr="00A575F4">
        <w:rPr>
          <w:rFonts w:ascii="Lucida Sans Unicode" w:eastAsia="Times New Roman" w:hAnsi="Lucida Sans Unicode" w:cs="Lucida Sans Unicode"/>
          <w:sz w:val="16"/>
          <w:szCs w:val="16"/>
          <w:lang w:val="ro-RO" w:eastAsia="ro-RO"/>
        </w:rPr>
        <w:t>transparentizarea activităţii autorităţilor publice</w:t>
      </w:r>
      <w:r w:rsidR="00A575F4" w:rsidRPr="00A575F4">
        <w:rPr>
          <w:rFonts w:ascii="Lucida Sans Unicode" w:eastAsia="Times New Roman" w:hAnsi="Lucida Sans Unicode" w:cs="Lucida Sans Unicode"/>
          <w:sz w:val="16"/>
          <w:szCs w:val="16"/>
          <w:lang w:val="ro-RO" w:eastAsia="ro-RO"/>
        </w:rPr>
        <w:t>, în special în domeniile</w:t>
      </w:r>
      <w:r w:rsidR="00CF3C87" w:rsidRPr="00A575F4">
        <w:rPr>
          <w:rFonts w:ascii="Lucida Sans Unicode" w:eastAsia="Times New Roman" w:hAnsi="Lucida Sans Unicode" w:cs="Lucida Sans Unicode"/>
          <w:sz w:val="16"/>
          <w:szCs w:val="16"/>
          <w:lang w:val="ro-RO" w:eastAsia="ro-RO"/>
        </w:rPr>
        <w:t xml:space="preserve"> </w:t>
      </w:r>
      <w:r w:rsidR="00A575F4" w:rsidRPr="00A575F4">
        <w:rPr>
          <w:rFonts w:ascii="Lucida Sans Unicode" w:eastAsia="Times New Roman" w:hAnsi="Lucida Sans Unicode" w:cs="Lucida Sans Unicode"/>
          <w:sz w:val="16"/>
          <w:szCs w:val="16"/>
          <w:lang w:val="ro-RO" w:eastAsia="ro-RO"/>
        </w:rPr>
        <w:t>vulnerabile la corupție</w:t>
      </w:r>
      <w:r w:rsidR="00CF3C87" w:rsidRPr="00A575F4">
        <w:rPr>
          <w:rFonts w:ascii="Lucida Sans Unicode" w:eastAsia="Times New Roman" w:hAnsi="Lucida Sans Unicode" w:cs="Lucida Sans Unicode"/>
          <w:sz w:val="16"/>
          <w:szCs w:val="16"/>
          <w:lang w:val="ro-RO" w:eastAsia="ro-RO"/>
        </w:rPr>
        <w:t>;</w:t>
      </w:r>
      <w:r w:rsidR="00A575F4" w:rsidRPr="00A575F4">
        <w:rPr>
          <w:rFonts w:ascii="Lucida Sans Unicode" w:eastAsia="Times New Roman" w:hAnsi="Lucida Sans Unicode" w:cs="Lucida Sans Unicode"/>
          <w:sz w:val="16"/>
          <w:szCs w:val="16"/>
          <w:lang w:val="ro-RO" w:eastAsia="ro-RO"/>
        </w:rPr>
        <w:t xml:space="preserve"> </w:t>
      </w:r>
      <w:r w:rsidR="00787894">
        <w:rPr>
          <w:rFonts w:ascii="Lucida Sans Unicode" w:eastAsia="Times New Roman" w:hAnsi="Lucida Sans Unicode" w:cs="Lucida Sans Unicode"/>
          <w:sz w:val="16"/>
          <w:szCs w:val="16"/>
          <w:lang w:val="ro-RO" w:eastAsia="ro-RO"/>
        </w:rPr>
        <w:t xml:space="preserve">responsabilizarea autorităților publice, </w:t>
      </w:r>
      <w:r w:rsidR="00CF3C87" w:rsidRPr="00A575F4">
        <w:rPr>
          <w:rFonts w:ascii="Lucida Sans Unicode" w:eastAsia="Times New Roman" w:hAnsi="Lucida Sans Unicode" w:cs="Lucida Sans Unicode"/>
          <w:sz w:val="16"/>
          <w:szCs w:val="16"/>
          <w:lang w:val="ro-RO" w:eastAsia="ro-RO"/>
        </w:rPr>
        <w:t xml:space="preserve">instituirea controlului intern la nivel instituţional </w:t>
      </w:r>
      <w:r w:rsidR="00A575F4" w:rsidRPr="00A575F4">
        <w:rPr>
          <w:rFonts w:ascii="Lucida Sans Unicode" w:eastAsia="Times New Roman" w:hAnsi="Lucida Sans Unicode" w:cs="Lucida Sans Unicode"/>
          <w:sz w:val="16"/>
          <w:szCs w:val="16"/>
          <w:lang w:val="ro-RO" w:eastAsia="ro-RO"/>
        </w:rPr>
        <w:t xml:space="preserve">și </w:t>
      </w:r>
      <w:r w:rsidR="00CF3C87" w:rsidRPr="00A575F4">
        <w:rPr>
          <w:rFonts w:ascii="Lucida Sans Unicode" w:eastAsia="Times New Roman" w:hAnsi="Lucida Sans Unicode" w:cs="Lucida Sans Unicode"/>
          <w:sz w:val="16"/>
          <w:szCs w:val="16"/>
          <w:lang w:val="ro-RO" w:eastAsia="ro-RO"/>
        </w:rPr>
        <w:t>încurajarea denunţării manifestărilor de corupţie</w:t>
      </w:r>
      <w:r w:rsidR="00A575F4" w:rsidRPr="00A575F4">
        <w:rPr>
          <w:rFonts w:ascii="Lucida Sans Unicode" w:eastAsia="Times New Roman" w:hAnsi="Lucida Sans Unicode" w:cs="Lucida Sans Unicode"/>
          <w:sz w:val="16"/>
          <w:szCs w:val="16"/>
          <w:lang w:val="ro-RO" w:eastAsia="ro-RO"/>
        </w:rPr>
        <w:t>. Î</w:t>
      </w:r>
      <w:r w:rsidR="009C5D45" w:rsidRPr="00A575F4">
        <w:rPr>
          <w:rFonts w:ascii="Lucida Sans Unicode" w:eastAsia="Times New Roman" w:hAnsi="Lucida Sans Unicode" w:cs="Lucida Sans Unicode"/>
          <w:sz w:val="16"/>
          <w:szCs w:val="16"/>
          <w:lang w:val="ro-RO" w:eastAsia="ro-RO"/>
        </w:rPr>
        <w:t xml:space="preserve">n  anumite  sectoare  ale  </w:t>
      </w:r>
      <w:r w:rsidR="007A5725">
        <w:rPr>
          <w:rFonts w:ascii="Lucida Sans Unicode" w:eastAsia="Times New Roman" w:hAnsi="Lucida Sans Unicode" w:cs="Lucida Sans Unicode"/>
          <w:sz w:val="16"/>
          <w:szCs w:val="16"/>
          <w:lang w:val="ro-RO" w:eastAsia="ro-RO"/>
        </w:rPr>
        <w:t>procesului decizional</w:t>
      </w:r>
      <w:r w:rsidR="009C5D45" w:rsidRPr="00A575F4">
        <w:rPr>
          <w:rFonts w:ascii="Lucida Sans Unicode" w:eastAsia="Times New Roman" w:hAnsi="Lucida Sans Unicode" w:cs="Lucida Sans Unicode"/>
          <w:sz w:val="16"/>
          <w:szCs w:val="16"/>
          <w:lang w:val="ro-RO" w:eastAsia="ro-RO"/>
        </w:rPr>
        <w:t xml:space="preserve">  activitatea  de  </w:t>
      </w:r>
      <w:r w:rsidR="00A575F4" w:rsidRPr="00A575F4">
        <w:rPr>
          <w:rFonts w:ascii="Lucida Sans Unicode" w:eastAsia="Times New Roman" w:hAnsi="Lucida Sans Unicode" w:cs="Lucida Sans Unicode"/>
          <w:sz w:val="16"/>
          <w:szCs w:val="16"/>
          <w:lang w:val="ro-RO" w:eastAsia="ro-RO"/>
        </w:rPr>
        <w:t>monitorizare</w:t>
      </w:r>
      <w:r w:rsidR="009C5D45" w:rsidRPr="00A575F4">
        <w:rPr>
          <w:rFonts w:ascii="Lucida Sans Unicode" w:eastAsia="Times New Roman" w:hAnsi="Lucida Sans Unicode" w:cs="Lucida Sans Unicode"/>
          <w:sz w:val="16"/>
          <w:szCs w:val="16"/>
          <w:lang w:val="ro-RO" w:eastAsia="ro-RO"/>
        </w:rPr>
        <w:t xml:space="preserve"> </w:t>
      </w:r>
      <w:r w:rsidR="007A5725">
        <w:rPr>
          <w:rFonts w:ascii="Lucida Sans Unicode" w:eastAsia="Times New Roman" w:hAnsi="Lucida Sans Unicode" w:cs="Lucida Sans Unicode"/>
          <w:sz w:val="16"/>
          <w:szCs w:val="16"/>
          <w:lang w:val="ro-RO" w:eastAsia="ro-RO"/>
        </w:rPr>
        <w:t xml:space="preserve">alternativă </w:t>
      </w:r>
      <w:r w:rsidR="009C5D45" w:rsidRPr="00A575F4">
        <w:rPr>
          <w:rFonts w:ascii="Lucida Sans Unicode" w:eastAsia="Times New Roman" w:hAnsi="Lucida Sans Unicode" w:cs="Lucida Sans Unicode"/>
          <w:sz w:val="16"/>
          <w:szCs w:val="16"/>
          <w:lang w:val="ro-RO" w:eastAsia="ro-RO"/>
        </w:rPr>
        <w:t>este necesară</w:t>
      </w:r>
      <w:r w:rsidR="0094474F" w:rsidRPr="00A575F4">
        <w:rPr>
          <w:rFonts w:ascii="Lucida Sans Unicode" w:eastAsia="Times New Roman" w:hAnsi="Lucida Sans Unicode" w:cs="Lucida Sans Unicode"/>
          <w:sz w:val="16"/>
          <w:szCs w:val="16"/>
          <w:lang w:val="ro-RO" w:eastAsia="ro-RO"/>
        </w:rPr>
        <w:t xml:space="preserve"> </w:t>
      </w:r>
      <w:r w:rsidR="009C5D45" w:rsidRPr="00A575F4">
        <w:rPr>
          <w:rFonts w:ascii="Lucida Sans Unicode" w:eastAsia="Times New Roman" w:hAnsi="Lucida Sans Unicode" w:cs="Lucida Sans Unicode"/>
          <w:sz w:val="16"/>
          <w:szCs w:val="16"/>
          <w:lang w:val="ro-RO" w:eastAsia="ro-RO"/>
        </w:rPr>
        <w:t>şi, uneori, devine  singurul instrument care poate provoca schimbarea.</w:t>
      </w:r>
    </w:p>
    <w:p w14:paraId="51699B3F" w14:textId="77777777" w:rsidR="00706E18" w:rsidRPr="005B25B8" w:rsidRDefault="00706E18" w:rsidP="00653A83">
      <w:pPr>
        <w:autoSpaceDE w:val="0"/>
        <w:autoSpaceDN w:val="0"/>
        <w:adjustRightInd w:val="0"/>
        <w:spacing w:after="0" w:line="240" w:lineRule="auto"/>
        <w:jc w:val="both"/>
        <w:rPr>
          <w:rFonts w:ascii="Lucida Sans Unicode" w:eastAsia="Times New Roman" w:hAnsi="Lucida Sans Unicode" w:cs="Lucida Sans Unicode"/>
          <w:color w:val="000000"/>
          <w:sz w:val="16"/>
          <w:szCs w:val="16"/>
          <w:lang w:val="ro-RO" w:eastAsia="ro-RO"/>
        </w:rPr>
      </w:pPr>
    </w:p>
    <w:p w14:paraId="067493D0" w14:textId="0FFC52D4" w:rsidR="00E556CF" w:rsidRDefault="006E2FA1" w:rsidP="00672061">
      <w:pPr>
        <w:spacing w:after="0" w:line="240" w:lineRule="auto"/>
        <w:jc w:val="both"/>
        <w:rPr>
          <w:rFonts w:ascii="Lucida Sans Unicode" w:eastAsia="Times New Roman" w:hAnsi="Lucida Sans Unicode" w:cs="Lucida Sans Unicode"/>
          <w:sz w:val="16"/>
          <w:szCs w:val="16"/>
          <w:lang w:val="ro-RO" w:eastAsia="ro-RO"/>
        </w:rPr>
      </w:pPr>
      <w:r w:rsidRPr="00672061">
        <w:rPr>
          <w:rFonts w:ascii="Lucida Sans Unicode" w:eastAsia="Times New Roman" w:hAnsi="Lucida Sans Unicode" w:cs="Lucida Sans Unicode"/>
          <w:sz w:val="16"/>
          <w:szCs w:val="16"/>
          <w:lang w:val="ro-RO" w:eastAsia="ro-RO"/>
        </w:rPr>
        <w:t xml:space="preserve">Pentru a asigura implementarea și monitorizarea participativă a </w:t>
      </w:r>
      <w:r w:rsidRPr="00672061">
        <w:rPr>
          <w:rFonts w:ascii="Lucida Sans Unicode" w:eastAsia="Times New Roman" w:hAnsi="Lucida Sans Unicode" w:cs="Lucida Sans Unicode"/>
          <w:sz w:val="16"/>
          <w:szCs w:val="16"/>
          <w:lang w:val="ro-MD" w:eastAsia="ro-RO"/>
        </w:rPr>
        <w:t>SNIA</w:t>
      </w:r>
      <w:r w:rsidRPr="00672061">
        <w:rPr>
          <w:rFonts w:ascii="Lucida Sans Unicode" w:eastAsia="Times New Roman" w:hAnsi="Lucida Sans Unicode" w:cs="Lucida Sans Unicode"/>
          <w:sz w:val="16"/>
          <w:szCs w:val="16"/>
          <w:lang w:val="ro-RO" w:eastAsia="ro-RO"/>
        </w:rPr>
        <w:t xml:space="preserve">, precum și pentru a stimula și susține implicarea societății civile în activitățile de prevenire a corupției, </w:t>
      </w:r>
      <w:r w:rsidR="00E556CF">
        <w:rPr>
          <w:rFonts w:ascii="Lucida Sans Unicode" w:eastAsia="Times New Roman" w:hAnsi="Lucida Sans Unicode" w:cs="Lucida Sans Unicode"/>
          <w:sz w:val="16"/>
          <w:szCs w:val="16"/>
          <w:lang w:val="ro-RO" w:eastAsia="ro-RO"/>
        </w:rPr>
        <w:t xml:space="preserve">în anul 2019 </w:t>
      </w:r>
      <w:r w:rsidR="00D67F3A">
        <w:rPr>
          <w:rFonts w:ascii="Lucida Sans Unicode" w:eastAsia="Times New Roman" w:hAnsi="Lucida Sans Unicode" w:cs="Lucida Sans Unicode"/>
          <w:sz w:val="16"/>
          <w:szCs w:val="16"/>
          <w:lang w:val="ro-RO" w:eastAsia="ro-RO"/>
        </w:rPr>
        <w:t xml:space="preserve">Proiectul a lansat </w:t>
      </w:r>
      <w:r w:rsidR="00D67F3A" w:rsidRPr="00D67F3A">
        <w:rPr>
          <w:rFonts w:ascii="Lucida Sans Unicode" w:eastAsia="Times New Roman" w:hAnsi="Lucida Sans Unicode" w:cs="Lucida Sans Unicode"/>
          <w:sz w:val="16"/>
          <w:szCs w:val="16"/>
          <w:lang w:val="ro-RO" w:eastAsia="ro-RO"/>
        </w:rPr>
        <w:t xml:space="preserve">PROGRAMUL de GRANTURI MICI - "MONITORIZAREA STRATEGIEI NAȚIONALE DE INTEGRITATE ȘI ANTICORUPȚIE (SNIA) PRIN ELABORAREA RAPOARTELOR ALTERNATIVE DE </w:t>
      </w:r>
      <w:r w:rsidR="00D67F3A" w:rsidRPr="00D67F3A">
        <w:rPr>
          <w:rFonts w:ascii="Lucida Sans Unicode" w:eastAsia="Times New Roman" w:hAnsi="Lucida Sans Unicode" w:cs="Lucida Sans Unicode"/>
          <w:sz w:val="16"/>
          <w:szCs w:val="16"/>
          <w:lang w:val="ro-RO" w:eastAsia="ro-RO"/>
        </w:rPr>
        <w:lastRenderedPageBreak/>
        <w:t>MONITORIZARE A PLANURILOR SECTORIALE ȘI LOCALE DE ACȚIUNI ANTICORUPȚIE (în continuare ”Programul de granturi mici”).</w:t>
      </w:r>
      <w:r w:rsidR="00D67F3A">
        <w:rPr>
          <w:rFonts w:ascii="Lucida Sans Unicode" w:eastAsia="Times New Roman" w:hAnsi="Lucida Sans Unicode" w:cs="Lucida Sans Unicode"/>
          <w:sz w:val="16"/>
          <w:szCs w:val="16"/>
          <w:lang w:val="ro-RO" w:eastAsia="ro-RO"/>
        </w:rPr>
        <w:t xml:space="preserve"> În rezultat, au fost elaborate rapoartele alternative de monitorizare a 5 planuri sectoriale anticorupție (în sectoarele </w:t>
      </w:r>
      <w:r w:rsidR="00D67F3A" w:rsidRPr="00D67F3A">
        <w:rPr>
          <w:rFonts w:ascii="Lucida Sans Unicode" w:eastAsia="Times New Roman" w:hAnsi="Lucida Sans Unicode" w:cs="Lucida Sans Unicode"/>
          <w:sz w:val="16"/>
          <w:szCs w:val="16"/>
          <w:lang w:val="ro-RO" w:eastAsia="ro-RO"/>
        </w:rPr>
        <w:t xml:space="preserve">administrarea și </w:t>
      </w:r>
      <w:r w:rsidR="00FD5FBA">
        <w:rPr>
          <w:rFonts w:ascii="Lucida Sans Unicode" w:eastAsia="Times New Roman" w:hAnsi="Lucida Sans Unicode" w:cs="Lucida Sans Unicode"/>
          <w:sz w:val="16"/>
          <w:szCs w:val="16"/>
          <w:lang w:val="ro-RO" w:eastAsia="ro-RO"/>
        </w:rPr>
        <w:t>deetatizarea</w:t>
      </w:r>
      <w:r w:rsidR="00D67F3A" w:rsidRPr="00D67F3A">
        <w:rPr>
          <w:rFonts w:ascii="Lucida Sans Unicode" w:eastAsia="Times New Roman" w:hAnsi="Lucida Sans Unicode" w:cs="Lucida Sans Unicode"/>
          <w:sz w:val="16"/>
          <w:szCs w:val="16"/>
          <w:lang w:val="ro-RO" w:eastAsia="ro-RO"/>
        </w:rPr>
        <w:t xml:space="preserve"> proprietății publice</w:t>
      </w:r>
      <w:r w:rsidR="00D67F3A">
        <w:rPr>
          <w:rFonts w:ascii="Lucida Sans Unicode" w:eastAsia="Times New Roman" w:hAnsi="Lucida Sans Unicode" w:cs="Lucida Sans Unicode"/>
          <w:sz w:val="16"/>
          <w:szCs w:val="16"/>
          <w:lang w:val="ro-RO" w:eastAsia="ro-RO"/>
        </w:rPr>
        <w:t>, ordinea publică,</w:t>
      </w:r>
      <w:r w:rsidR="00D67F3A" w:rsidRPr="00D67F3A">
        <w:rPr>
          <w:rFonts w:ascii="Lucida Sans Unicode" w:eastAsia="Times New Roman" w:hAnsi="Lucida Sans Unicode" w:cs="Lucida Sans Unicode"/>
          <w:sz w:val="16"/>
          <w:szCs w:val="16"/>
          <w:lang w:val="ro-RO" w:eastAsia="ro-RO"/>
        </w:rPr>
        <w:t xml:space="preserve"> educația, sănătatea</w:t>
      </w:r>
      <w:r w:rsidR="00FD5FBA">
        <w:rPr>
          <w:rFonts w:ascii="Lucida Sans Unicode" w:eastAsia="Times New Roman" w:hAnsi="Lucida Sans Unicode" w:cs="Lucida Sans Unicode"/>
          <w:sz w:val="16"/>
          <w:szCs w:val="16"/>
          <w:lang w:val="ro-RO" w:eastAsia="ro-RO"/>
        </w:rPr>
        <w:t xml:space="preserve"> și asigurarea medicală</w:t>
      </w:r>
      <w:r w:rsidR="00D67F3A" w:rsidRPr="00D67F3A">
        <w:rPr>
          <w:rFonts w:ascii="Lucida Sans Unicode" w:eastAsia="Times New Roman" w:hAnsi="Lucida Sans Unicode" w:cs="Lucida Sans Unicode"/>
          <w:sz w:val="16"/>
          <w:szCs w:val="16"/>
          <w:lang w:val="ro-RO" w:eastAsia="ro-RO"/>
        </w:rPr>
        <w:t>, achizițiile publice</w:t>
      </w:r>
      <w:r w:rsidR="00D67F3A">
        <w:rPr>
          <w:rFonts w:ascii="Lucida Sans Unicode" w:eastAsia="Times New Roman" w:hAnsi="Lucida Sans Unicode" w:cs="Lucida Sans Unicode"/>
          <w:sz w:val="16"/>
          <w:szCs w:val="16"/>
          <w:lang w:val="ro-RO" w:eastAsia="ro-RO"/>
        </w:rPr>
        <w:t>) și 10 planuri locale anticorupție (în raioanele Fălești, Dondușeni, Sîngerei</w:t>
      </w:r>
      <w:r w:rsidR="00D67F3A" w:rsidRPr="00D67F3A">
        <w:rPr>
          <w:rFonts w:ascii="Lucida Sans Unicode" w:eastAsia="Times New Roman" w:hAnsi="Lucida Sans Unicode" w:cs="Lucida Sans Unicode"/>
          <w:sz w:val="16"/>
          <w:szCs w:val="16"/>
          <w:lang w:val="ro-RO" w:eastAsia="ro-RO"/>
        </w:rPr>
        <w:t>,</w:t>
      </w:r>
      <w:r w:rsidR="00D67F3A">
        <w:rPr>
          <w:rFonts w:ascii="Lucida Sans Unicode" w:eastAsia="Times New Roman" w:hAnsi="Lucida Sans Unicode" w:cs="Lucida Sans Unicode"/>
          <w:sz w:val="16"/>
          <w:szCs w:val="16"/>
          <w:lang w:val="ro-RO" w:eastAsia="ro-RO"/>
        </w:rPr>
        <w:t xml:space="preserve"> Cahul, Leova, Basarabeasca, Cantemir, Cimișlia, mun. Bălți și UTA Găgăuzia).</w:t>
      </w:r>
      <w:r w:rsidR="00D67F3A" w:rsidRPr="00D67F3A">
        <w:rPr>
          <w:rFonts w:ascii="Lucida Sans Unicode" w:eastAsia="Times New Roman" w:hAnsi="Lucida Sans Unicode" w:cs="Lucida Sans Unicode"/>
          <w:sz w:val="16"/>
          <w:szCs w:val="16"/>
          <w:lang w:val="ro-RO" w:eastAsia="ro-RO"/>
        </w:rPr>
        <w:t xml:space="preserve"> </w:t>
      </w:r>
    </w:p>
    <w:p w14:paraId="7CEC03CB" w14:textId="77777777" w:rsidR="00314476" w:rsidRDefault="00314476" w:rsidP="00672061">
      <w:pPr>
        <w:spacing w:after="0" w:line="240" w:lineRule="auto"/>
        <w:jc w:val="both"/>
        <w:rPr>
          <w:rFonts w:ascii="Lucida Sans Unicode" w:eastAsia="Times New Roman" w:hAnsi="Lucida Sans Unicode" w:cs="Lucida Sans Unicode"/>
          <w:sz w:val="16"/>
          <w:szCs w:val="16"/>
          <w:lang w:val="ro-RO" w:eastAsia="ro-RO"/>
        </w:rPr>
      </w:pPr>
    </w:p>
    <w:p w14:paraId="0166000F" w14:textId="7B11E270" w:rsidR="006E2FA1" w:rsidRPr="00B70BDE" w:rsidRDefault="00314476" w:rsidP="00672061">
      <w:pPr>
        <w:spacing w:after="0" w:line="240" w:lineRule="auto"/>
        <w:jc w:val="both"/>
        <w:rPr>
          <w:rFonts w:ascii="Lucida Sans Unicode" w:eastAsia="Times New Roman" w:hAnsi="Lucida Sans Unicode" w:cs="Lucida Sans Unicode"/>
          <w:sz w:val="16"/>
          <w:szCs w:val="16"/>
          <w:lang w:val="ro-RO" w:eastAsia="ro-RO"/>
        </w:rPr>
      </w:pPr>
      <w:r w:rsidRPr="00A225CE">
        <w:rPr>
          <w:rFonts w:ascii="Lucida Sans Unicode" w:eastAsia="Times New Roman" w:hAnsi="Lucida Sans Unicode" w:cs="Lucida Sans Unicode"/>
          <w:b/>
          <w:bCs/>
          <w:sz w:val="16"/>
          <w:szCs w:val="16"/>
          <w:lang w:val="ro-RO" w:eastAsia="ro-RO"/>
        </w:rPr>
        <w:t>Pentru a asigura monitorizarea cât mai amplă a planurilor sectoriale și locale anticorupție prevăzute în SNIA, Proiectul lansează ciclul II al Programului de granturi mici.</w:t>
      </w:r>
      <w:r>
        <w:rPr>
          <w:rFonts w:ascii="Lucida Sans Unicode" w:eastAsia="Times New Roman" w:hAnsi="Lucida Sans Unicode" w:cs="Lucida Sans Unicode"/>
          <w:sz w:val="16"/>
          <w:szCs w:val="16"/>
          <w:lang w:val="ro-RO" w:eastAsia="ro-RO"/>
        </w:rPr>
        <w:t xml:space="preserve"> </w:t>
      </w:r>
      <w:r w:rsidR="006E2FA1" w:rsidRPr="00B70BDE">
        <w:rPr>
          <w:rFonts w:ascii="Lucida Sans Unicode" w:eastAsia="Times New Roman" w:hAnsi="Lucida Sans Unicode" w:cs="Lucida Sans Unicode"/>
          <w:sz w:val="16"/>
          <w:szCs w:val="16"/>
          <w:lang w:val="ro-RO" w:eastAsia="ro-RO"/>
        </w:rPr>
        <w:t xml:space="preserve">Propunerile de proiecte ale ONG-urilor vor </w:t>
      </w:r>
      <w:r w:rsidR="00B70BDE">
        <w:rPr>
          <w:rFonts w:ascii="Lucida Sans Unicode" w:eastAsia="Times New Roman" w:hAnsi="Lucida Sans Unicode" w:cs="Lucida Sans Unicode"/>
          <w:sz w:val="16"/>
          <w:szCs w:val="16"/>
          <w:lang w:val="ro-MD" w:eastAsia="ro-RO"/>
        </w:rPr>
        <w:t>avea</w:t>
      </w:r>
      <w:r w:rsidR="006E2FA1" w:rsidRPr="00B70BDE">
        <w:rPr>
          <w:rFonts w:ascii="Lucida Sans Unicode" w:eastAsia="Times New Roman" w:hAnsi="Lucida Sans Unicode" w:cs="Lucida Sans Unicode"/>
          <w:sz w:val="16"/>
          <w:szCs w:val="16"/>
          <w:lang w:val="ro-RO" w:eastAsia="ro-RO"/>
        </w:rPr>
        <w:t xml:space="preserve"> oportunitatea de a </w:t>
      </w:r>
      <w:r w:rsidR="00B70BDE">
        <w:rPr>
          <w:rFonts w:ascii="Lucida Sans Unicode" w:eastAsia="Times New Roman" w:hAnsi="Lucida Sans Unicode" w:cs="Lucida Sans Unicode"/>
          <w:sz w:val="16"/>
          <w:szCs w:val="16"/>
          <w:lang w:val="ro-RO" w:eastAsia="ro-RO"/>
        </w:rPr>
        <w:t>beneficia</w:t>
      </w:r>
      <w:r>
        <w:rPr>
          <w:rFonts w:ascii="Lucida Sans Unicode" w:eastAsia="Times New Roman" w:hAnsi="Lucida Sans Unicode" w:cs="Lucida Sans Unicode"/>
          <w:sz w:val="16"/>
          <w:szCs w:val="16"/>
          <w:lang w:val="ro-RO" w:eastAsia="ro-RO"/>
        </w:rPr>
        <w:t xml:space="preserve"> </w:t>
      </w:r>
      <w:r w:rsidR="00B70BDE">
        <w:rPr>
          <w:rFonts w:ascii="Lucida Sans Unicode" w:eastAsia="Times New Roman" w:hAnsi="Lucida Sans Unicode" w:cs="Lucida Sans Unicode"/>
          <w:sz w:val="16"/>
          <w:szCs w:val="16"/>
          <w:lang w:val="ro-RO" w:eastAsia="ro-RO"/>
        </w:rPr>
        <w:t>de susținere financiară</w:t>
      </w:r>
      <w:r w:rsidR="00291D32">
        <w:rPr>
          <w:rFonts w:ascii="Lucida Sans Unicode" w:eastAsia="Times New Roman" w:hAnsi="Lucida Sans Unicode" w:cs="Lucida Sans Unicode"/>
          <w:sz w:val="16"/>
          <w:szCs w:val="16"/>
          <w:lang w:val="ro-RO" w:eastAsia="ro-RO"/>
        </w:rPr>
        <w:t xml:space="preserve"> </w:t>
      </w:r>
      <w:r w:rsidR="00B70BDE">
        <w:rPr>
          <w:rFonts w:ascii="Lucida Sans Unicode" w:eastAsia="Times New Roman" w:hAnsi="Lucida Sans Unicode" w:cs="Lucida Sans Unicode"/>
          <w:sz w:val="16"/>
          <w:szCs w:val="16"/>
          <w:lang w:val="ro-RO" w:eastAsia="ro-RO"/>
        </w:rPr>
        <w:t>și informațională la</w:t>
      </w:r>
      <w:r w:rsidR="006E2FA1" w:rsidRPr="00B70BDE">
        <w:rPr>
          <w:rFonts w:ascii="Lucida Sans Unicode" w:eastAsia="Times New Roman" w:hAnsi="Lucida Sans Unicode" w:cs="Lucida Sans Unicode"/>
          <w:sz w:val="16"/>
          <w:szCs w:val="16"/>
          <w:lang w:val="ro-RO" w:eastAsia="ro-RO"/>
        </w:rPr>
        <w:t xml:space="preserve"> elaborarea unor rapoarte </w:t>
      </w:r>
      <w:r w:rsidR="00B70BDE">
        <w:rPr>
          <w:rFonts w:ascii="Lucida Sans Unicode" w:eastAsia="Times New Roman" w:hAnsi="Lucida Sans Unicode" w:cs="Lucida Sans Unicode"/>
          <w:sz w:val="16"/>
          <w:szCs w:val="16"/>
          <w:lang w:val="ro-RO" w:eastAsia="ro-RO"/>
        </w:rPr>
        <w:t xml:space="preserve">alternative </w:t>
      </w:r>
      <w:r w:rsidR="006E2FA1" w:rsidRPr="00B70BDE">
        <w:rPr>
          <w:rFonts w:ascii="Lucida Sans Unicode" w:eastAsia="Times New Roman" w:hAnsi="Lucida Sans Unicode" w:cs="Lucida Sans Unicode"/>
          <w:sz w:val="16"/>
          <w:szCs w:val="16"/>
          <w:lang w:val="ro-RO" w:eastAsia="ro-RO"/>
        </w:rPr>
        <w:t xml:space="preserve">de monitorizare privind implementarea </w:t>
      </w:r>
      <w:r w:rsidR="00B70BDE">
        <w:rPr>
          <w:rFonts w:ascii="Lucida Sans Unicode" w:eastAsia="Times New Roman" w:hAnsi="Lucida Sans Unicode" w:cs="Lucida Sans Unicode"/>
          <w:sz w:val="16"/>
          <w:szCs w:val="16"/>
          <w:lang w:val="ro-RO" w:eastAsia="ro-RO"/>
        </w:rPr>
        <w:t>SNIA</w:t>
      </w:r>
      <w:r w:rsidR="006E2FA1" w:rsidRPr="00B70BDE">
        <w:rPr>
          <w:rFonts w:ascii="Lucida Sans Unicode" w:eastAsia="Times New Roman" w:hAnsi="Lucida Sans Unicode" w:cs="Lucida Sans Unicode"/>
          <w:sz w:val="16"/>
          <w:szCs w:val="16"/>
          <w:lang w:val="ro-RO" w:eastAsia="ro-RO"/>
        </w:rPr>
        <w:t xml:space="preserve">. </w:t>
      </w:r>
    </w:p>
    <w:p w14:paraId="411CEEBB" w14:textId="77777777" w:rsidR="00653A83" w:rsidRPr="00653A83" w:rsidRDefault="00653A83"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ro-RO" w:eastAsia="ro-RO"/>
        </w:rPr>
      </w:pPr>
    </w:p>
    <w:p w14:paraId="0DFF4704" w14:textId="74A1070B" w:rsidR="00653A83" w:rsidRPr="00653A83" w:rsidRDefault="00653A83" w:rsidP="00653A83">
      <w:pPr>
        <w:autoSpaceDE w:val="0"/>
        <w:autoSpaceDN w:val="0"/>
        <w:adjustRightInd w:val="0"/>
        <w:spacing w:before="34"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2. PERIODA DE IMPLEMEN</w:t>
      </w:r>
      <w:r w:rsidR="003662D6">
        <w:rPr>
          <w:rFonts w:ascii="Lucida Sans Unicode" w:eastAsia="Times New Roman" w:hAnsi="Lucida Sans Unicode" w:cs="Lucida Sans Unicode"/>
          <w:b/>
          <w:bCs/>
          <w:sz w:val="16"/>
          <w:szCs w:val="16"/>
          <w:lang w:val="ro-RO" w:eastAsia="ro-RO"/>
        </w:rPr>
        <w:t>TARE S</w:t>
      </w:r>
      <w:r w:rsidRPr="00653A83">
        <w:rPr>
          <w:rFonts w:ascii="Lucida Sans Unicode" w:eastAsia="Times New Roman" w:hAnsi="Lucida Sans Unicode" w:cs="Lucida Sans Unicode"/>
          <w:b/>
          <w:bCs/>
          <w:sz w:val="16"/>
          <w:szCs w:val="16"/>
          <w:lang w:val="ro-RO" w:eastAsia="ro-RO"/>
        </w:rPr>
        <w:t>I VALOAREA PROIECTELOR</w:t>
      </w:r>
    </w:p>
    <w:p w14:paraId="1554238C" w14:textId="3F6D5F59" w:rsidR="00653A83" w:rsidRPr="00653A83" w:rsidRDefault="00653A83" w:rsidP="00653A83">
      <w:pPr>
        <w:autoSpaceDE w:val="0"/>
        <w:autoSpaceDN w:val="0"/>
        <w:adjustRightInd w:val="0"/>
        <w:spacing w:before="91" w:after="0" w:line="250" w:lineRule="exact"/>
        <w:jc w:val="both"/>
        <w:rPr>
          <w:rFonts w:ascii="Lucida Sans Unicode" w:eastAsia="Times New Roman" w:hAnsi="Lucida Sans Unicode" w:cs="Lucida Sans Unicode"/>
          <w:bCs/>
          <w:sz w:val="16"/>
          <w:szCs w:val="16"/>
          <w:lang w:val="ro-RO" w:eastAsia="ro-RO"/>
        </w:rPr>
      </w:pPr>
      <w:r w:rsidRPr="00653A83">
        <w:rPr>
          <w:rFonts w:ascii="Lucida Sans Unicode" w:eastAsia="Times New Roman" w:hAnsi="Lucida Sans Unicode" w:cs="Lucida Sans Unicode"/>
          <w:sz w:val="16"/>
          <w:szCs w:val="16"/>
          <w:lang w:val="ro-RO" w:eastAsia="ro-RO"/>
        </w:rPr>
        <w:t xml:space="preserve">Proiectele urmează a fi </w:t>
      </w:r>
      <w:r w:rsidR="008846B7">
        <w:rPr>
          <w:rFonts w:ascii="Lucida Sans Unicode" w:eastAsia="Times New Roman" w:hAnsi="Lucida Sans Unicode" w:cs="Lucida Sans Unicode"/>
          <w:sz w:val="16"/>
          <w:szCs w:val="16"/>
          <w:lang w:val="ro-RO" w:eastAsia="ro-RO"/>
        </w:rPr>
        <w:t>implementate</w:t>
      </w:r>
      <w:r w:rsidRPr="00653A83">
        <w:rPr>
          <w:rFonts w:ascii="Lucida Sans Unicode" w:eastAsia="Times New Roman" w:hAnsi="Lucida Sans Unicode" w:cs="Lucida Sans Unicode"/>
          <w:sz w:val="16"/>
          <w:szCs w:val="16"/>
          <w:lang w:val="ro-RO" w:eastAsia="ro-RO"/>
        </w:rPr>
        <w:t xml:space="preserve"> în perioada </w:t>
      </w:r>
      <w:r w:rsidR="00CA692D">
        <w:rPr>
          <w:rFonts w:ascii="Lucida Sans Unicode" w:eastAsia="Times New Roman" w:hAnsi="Lucida Sans Unicode" w:cs="Lucida Sans Unicode"/>
          <w:b/>
          <w:bCs/>
          <w:sz w:val="16"/>
          <w:szCs w:val="16"/>
          <w:lang w:val="ro-RO" w:eastAsia="ro-RO"/>
        </w:rPr>
        <w:t>iunie</w:t>
      </w:r>
      <w:r w:rsidR="002F5F0F">
        <w:rPr>
          <w:rFonts w:ascii="Lucida Sans Unicode" w:eastAsia="Times New Roman" w:hAnsi="Lucida Sans Unicode" w:cs="Lucida Sans Unicode"/>
          <w:b/>
          <w:bCs/>
          <w:sz w:val="16"/>
          <w:szCs w:val="16"/>
          <w:lang w:val="ro-RO" w:eastAsia="ro-RO"/>
        </w:rPr>
        <w:t xml:space="preserve"> 20</w:t>
      </w:r>
      <w:r w:rsidR="00CA692D">
        <w:rPr>
          <w:rFonts w:ascii="Lucida Sans Unicode" w:eastAsia="Times New Roman" w:hAnsi="Lucida Sans Unicode" w:cs="Lucida Sans Unicode"/>
          <w:b/>
          <w:bCs/>
          <w:sz w:val="16"/>
          <w:szCs w:val="16"/>
          <w:lang w:val="ro-RO" w:eastAsia="ro-RO"/>
        </w:rPr>
        <w:t>20</w:t>
      </w:r>
      <w:r w:rsidRPr="00653A83">
        <w:rPr>
          <w:rFonts w:ascii="Lucida Sans Unicode" w:eastAsia="Times New Roman" w:hAnsi="Lucida Sans Unicode" w:cs="Lucida Sans Unicode"/>
          <w:b/>
          <w:bCs/>
          <w:sz w:val="16"/>
          <w:szCs w:val="16"/>
          <w:lang w:val="ro-RO" w:eastAsia="ro-RO"/>
        </w:rPr>
        <w:t xml:space="preserve"> </w:t>
      </w:r>
      <w:r w:rsidR="002F5F0F">
        <w:rPr>
          <w:rFonts w:ascii="Lucida Sans Unicode" w:eastAsia="Times New Roman" w:hAnsi="Lucida Sans Unicode" w:cs="Lucida Sans Unicode"/>
          <w:b/>
          <w:bCs/>
          <w:sz w:val="16"/>
          <w:szCs w:val="16"/>
          <w:lang w:val="ro-RO" w:eastAsia="ro-RO"/>
        </w:rPr>
        <w:t>–</w:t>
      </w:r>
      <w:r w:rsidRPr="00653A83">
        <w:rPr>
          <w:rFonts w:ascii="Lucida Sans Unicode" w:eastAsia="Times New Roman" w:hAnsi="Lucida Sans Unicode" w:cs="Lucida Sans Unicode"/>
          <w:b/>
          <w:bCs/>
          <w:sz w:val="16"/>
          <w:szCs w:val="16"/>
          <w:lang w:val="ro-RO" w:eastAsia="ro-RO"/>
        </w:rPr>
        <w:t xml:space="preserve"> </w:t>
      </w:r>
      <w:r w:rsidR="0006042F">
        <w:rPr>
          <w:rFonts w:ascii="Lucida Sans Unicode" w:eastAsia="Times New Roman" w:hAnsi="Lucida Sans Unicode" w:cs="Lucida Sans Unicode"/>
          <w:b/>
          <w:bCs/>
          <w:sz w:val="16"/>
          <w:szCs w:val="16"/>
          <w:lang w:val="ro-RO" w:eastAsia="ro-RO"/>
        </w:rPr>
        <w:t>febr</w:t>
      </w:r>
      <w:r w:rsidR="002F5F0F">
        <w:rPr>
          <w:rFonts w:ascii="Lucida Sans Unicode" w:eastAsia="Times New Roman" w:hAnsi="Lucida Sans Unicode" w:cs="Lucida Sans Unicode"/>
          <w:b/>
          <w:bCs/>
          <w:sz w:val="16"/>
          <w:szCs w:val="16"/>
          <w:lang w:val="ro-RO" w:eastAsia="ro-RO"/>
        </w:rPr>
        <w:t xml:space="preserve">uarie </w:t>
      </w:r>
      <w:r w:rsidRPr="00653A83">
        <w:rPr>
          <w:rFonts w:ascii="Lucida Sans Unicode" w:eastAsia="Times New Roman" w:hAnsi="Lucida Sans Unicode" w:cs="Lucida Sans Unicode"/>
          <w:b/>
          <w:bCs/>
          <w:sz w:val="16"/>
          <w:szCs w:val="16"/>
          <w:lang w:val="ro-RO" w:eastAsia="ro-RO"/>
        </w:rPr>
        <w:t xml:space="preserve"> 20</w:t>
      </w:r>
      <w:r w:rsidR="002F5F0F">
        <w:rPr>
          <w:rFonts w:ascii="Lucida Sans Unicode" w:eastAsia="Times New Roman" w:hAnsi="Lucida Sans Unicode" w:cs="Lucida Sans Unicode"/>
          <w:b/>
          <w:bCs/>
          <w:sz w:val="16"/>
          <w:szCs w:val="16"/>
          <w:lang w:val="ro-RO" w:eastAsia="ro-RO"/>
        </w:rPr>
        <w:t>2</w:t>
      </w:r>
      <w:r w:rsidR="00CA692D">
        <w:rPr>
          <w:rFonts w:ascii="Lucida Sans Unicode" w:eastAsia="Times New Roman" w:hAnsi="Lucida Sans Unicode" w:cs="Lucida Sans Unicode"/>
          <w:b/>
          <w:bCs/>
          <w:sz w:val="16"/>
          <w:szCs w:val="16"/>
          <w:lang w:val="ro-RO" w:eastAsia="ro-RO"/>
        </w:rPr>
        <w:t>1</w:t>
      </w:r>
      <w:r w:rsidRPr="00653A83">
        <w:rPr>
          <w:rFonts w:ascii="Lucida Sans Unicode" w:eastAsia="Times New Roman" w:hAnsi="Lucida Sans Unicode" w:cs="Lucida Sans Unicode"/>
          <w:sz w:val="16"/>
          <w:szCs w:val="16"/>
          <w:lang w:val="ro-RO" w:eastAsia="ro-RO"/>
        </w:rPr>
        <w:t xml:space="preserve">. Suma maximă care poate fi solicitată în cadrul Propunerilor de Proiect nu va depăşi </w:t>
      </w:r>
      <w:r w:rsidRPr="00653A83">
        <w:rPr>
          <w:rFonts w:ascii="Lucida Sans Unicode" w:eastAsia="Times New Roman" w:hAnsi="Lucida Sans Unicode" w:cs="Lucida Sans Unicode"/>
          <w:b/>
          <w:bCs/>
          <w:sz w:val="16"/>
          <w:szCs w:val="16"/>
          <w:lang w:val="ro-RO" w:eastAsia="ro-RO"/>
        </w:rPr>
        <w:t>10.000 dolari SUA</w:t>
      </w:r>
      <w:r w:rsidRPr="00653A83">
        <w:rPr>
          <w:rFonts w:ascii="Lucida Sans Unicode" w:eastAsia="Times New Roman" w:hAnsi="Lucida Sans Unicode" w:cs="Lucida Sans Unicode"/>
          <w:bCs/>
          <w:sz w:val="16"/>
          <w:szCs w:val="16"/>
          <w:lang w:val="ro-RO" w:eastAsia="ro-RO"/>
        </w:rPr>
        <w:t xml:space="preserve"> pentru propunerile de proiect ce vor viza monitorizarea planurilor locale de acțiuni anticorupție și </w:t>
      </w:r>
      <w:r w:rsidRPr="00653A83">
        <w:rPr>
          <w:rFonts w:ascii="Lucida Sans Unicode" w:eastAsia="Times New Roman" w:hAnsi="Lucida Sans Unicode" w:cs="Lucida Sans Unicode"/>
          <w:b/>
          <w:bCs/>
          <w:sz w:val="16"/>
          <w:szCs w:val="16"/>
          <w:lang w:val="ro-RO" w:eastAsia="ro-RO"/>
        </w:rPr>
        <w:t xml:space="preserve">15.000 dolari SUA </w:t>
      </w:r>
      <w:r w:rsidRPr="00653A83">
        <w:rPr>
          <w:rFonts w:ascii="Lucida Sans Unicode" w:eastAsia="Times New Roman" w:hAnsi="Lucida Sans Unicode" w:cs="Lucida Sans Unicode"/>
          <w:bCs/>
          <w:sz w:val="16"/>
          <w:szCs w:val="16"/>
          <w:lang w:val="ro-RO" w:eastAsia="ro-RO"/>
        </w:rPr>
        <w:t>pentru propunerile de proiect ce vor viza monitorizarea planurilor sectoriale de acțiuni anticorupție.</w:t>
      </w:r>
    </w:p>
    <w:p w14:paraId="57E46316" w14:textId="77777777" w:rsidR="00653A83" w:rsidRPr="00653A83" w:rsidRDefault="00653A83" w:rsidP="00653A83">
      <w:pPr>
        <w:autoSpaceDE w:val="0"/>
        <w:autoSpaceDN w:val="0"/>
        <w:adjustRightInd w:val="0"/>
        <w:spacing w:after="0" w:line="240" w:lineRule="exact"/>
        <w:rPr>
          <w:rFonts w:ascii="Lucida Sans Unicode" w:eastAsia="Times New Roman" w:hAnsi="Lucida Sans Unicode" w:cs="Lucida Sans Unicode"/>
          <w:sz w:val="16"/>
          <w:szCs w:val="16"/>
          <w:lang w:val="ro-RO" w:eastAsia="ru-RU"/>
        </w:rPr>
      </w:pPr>
    </w:p>
    <w:p w14:paraId="6FBA29CB" w14:textId="77777777" w:rsidR="00653A83" w:rsidRPr="00653A83" w:rsidRDefault="00653A83" w:rsidP="00653A83">
      <w:pPr>
        <w:tabs>
          <w:tab w:val="left" w:pos="283"/>
        </w:tabs>
        <w:autoSpaceDE w:val="0"/>
        <w:autoSpaceDN w:val="0"/>
        <w:adjustRightInd w:val="0"/>
        <w:spacing w:before="48"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3.</w:t>
      </w:r>
      <w:r w:rsidRPr="00653A83">
        <w:rPr>
          <w:rFonts w:ascii="Lucida Sans Unicode" w:eastAsia="Times New Roman" w:hAnsi="Lucida Sans Unicode" w:cs="Lucida Sans Unicode"/>
          <w:sz w:val="16"/>
          <w:szCs w:val="16"/>
          <w:lang w:val="ro-RO" w:eastAsia="ro-RO"/>
        </w:rPr>
        <w:tab/>
      </w:r>
      <w:r w:rsidRPr="00653A83">
        <w:rPr>
          <w:rFonts w:ascii="Lucida Sans Unicode" w:eastAsia="Times New Roman" w:hAnsi="Lucida Sans Unicode" w:cs="Lucida Sans Unicode"/>
          <w:b/>
          <w:bCs/>
          <w:sz w:val="16"/>
          <w:szCs w:val="16"/>
          <w:lang w:val="ro-RO" w:eastAsia="ro-RO"/>
        </w:rPr>
        <w:t>PROIECTELE ELIGIBILE</w:t>
      </w:r>
    </w:p>
    <w:p w14:paraId="53E232AD" w14:textId="50E3D879" w:rsidR="00653A83" w:rsidRPr="00604F77" w:rsidRDefault="00653A83" w:rsidP="00653A83">
      <w:pPr>
        <w:autoSpaceDE w:val="0"/>
        <w:autoSpaceDN w:val="0"/>
        <w:adjustRightInd w:val="0"/>
        <w:spacing w:before="134" w:after="0" w:line="245" w:lineRule="exact"/>
        <w:jc w:val="both"/>
        <w:rPr>
          <w:rFonts w:ascii="Lucida Sans Unicode" w:eastAsia="Times New Roman" w:hAnsi="Lucida Sans Unicode" w:cs="Lucida Sans Unicode"/>
          <w:bCs/>
          <w:sz w:val="16"/>
          <w:szCs w:val="16"/>
          <w:lang w:val="ro-RO" w:eastAsia="ro-RO"/>
        </w:rPr>
      </w:pPr>
      <w:r w:rsidRPr="00BC7128">
        <w:rPr>
          <w:rFonts w:ascii="Lucida Sans Unicode" w:eastAsia="Times New Roman" w:hAnsi="Lucida Sans Unicode" w:cs="Lucida Sans Unicode"/>
          <w:b/>
          <w:bCs/>
          <w:sz w:val="16"/>
          <w:szCs w:val="16"/>
          <w:lang w:val="ro-RO" w:eastAsia="ro-RO"/>
        </w:rPr>
        <w:t xml:space="preserve">Sunt eligibile doar Propunerile de Proiect care vor planifica </w:t>
      </w:r>
      <w:r w:rsidR="005C74D1" w:rsidRPr="00BC7128">
        <w:rPr>
          <w:rFonts w:ascii="Lucida Sans Unicode" w:eastAsia="Times New Roman" w:hAnsi="Lucida Sans Unicode" w:cs="Lucida Sans Unicode"/>
          <w:b/>
          <w:bCs/>
          <w:sz w:val="16"/>
          <w:szCs w:val="16"/>
          <w:lang w:val="ro-RO" w:eastAsia="ro-RO"/>
        </w:rPr>
        <w:t>să desfășoare activitățile de monitorizare</w:t>
      </w:r>
      <w:r w:rsidR="002F5F0F" w:rsidRPr="00BC7128">
        <w:rPr>
          <w:rFonts w:ascii="Lucida Sans Unicode" w:eastAsia="Times New Roman" w:hAnsi="Lucida Sans Unicode" w:cs="Lucida Sans Unicode"/>
          <w:b/>
          <w:bCs/>
          <w:sz w:val="16"/>
          <w:szCs w:val="16"/>
          <w:lang w:val="ro-RO" w:eastAsia="ro-RO"/>
        </w:rPr>
        <w:t xml:space="preserve"> și evaluare</w:t>
      </w:r>
      <w:r w:rsidR="005C74D1" w:rsidRPr="00BC7128">
        <w:rPr>
          <w:rFonts w:ascii="Lucida Sans Unicode" w:eastAsia="Times New Roman" w:hAnsi="Lucida Sans Unicode" w:cs="Lucida Sans Unicode"/>
          <w:b/>
          <w:bCs/>
          <w:sz w:val="16"/>
          <w:szCs w:val="16"/>
          <w:lang w:val="ro-RO" w:eastAsia="ro-RO"/>
        </w:rPr>
        <w:t xml:space="preserve"> alternativă pentru perioada unui an de implementare </w:t>
      </w:r>
      <w:r w:rsidR="002F5F0F" w:rsidRPr="00BC7128">
        <w:rPr>
          <w:rFonts w:ascii="Lucida Sans Unicode" w:eastAsia="Times New Roman" w:hAnsi="Lucida Sans Unicode" w:cs="Lucida Sans Unicode"/>
          <w:b/>
          <w:bCs/>
          <w:sz w:val="16"/>
          <w:szCs w:val="16"/>
          <w:lang w:val="ro-RO" w:eastAsia="ro-RO"/>
        </w:rPr>
        <w:t>(anul 20</w:t>
      </w:r>
      <w:r w:rsidR="000C7B25" w:rsidRPr="00BC7128">
        <w:rPr>
          <w:rFonts w:ascii="Lucida Sans Unicode" w:eastAsia="Times New Roman" w:hAnsi="Lucida Sans Unicode" w:cs="Lucida Sans Unicode"/>
          <w:b/>
          <w:bCs/>
          <w:sz w:val="16"/>
          <w:szCs w:val="16"/>
          <w:lang w:val="ro-RO" w:eastAsia="ro-RO"/>
        </w:rPr>
        <w:t>20</w:t>
      </w:r>
      <w:r w:rsidR="002F5F0F" w:rsidRPr="00BC7128">
        <w:rPr>
          <w:rFonts w:ascii="Lucida Sans Unicode" w:eastAsia="Times New Roman" w:hAnsi="Lucida Sans Unicode" w:cs="Lucida Sans Unicode"/>
          <w:b/>
          <w:bCs/>
          <w:sz w:val="16"/>
          <w:szCs w:val="16"/>
          <w:lang w:val="ro-RO" w:eastAsia="ro-RO"/>
        </w:rPr>
        <w:t xml:space="preserve">) </w:t>
      </w:r>
      <w:r w:rsidR="005C74D1" w:rsidRPr="00BC7128">
        <w:rPr>
          <w:rFonts w:ascii="Lucida Sans Unicode" w:eastAsia="Times New Roman" w:hAnsi="Lucida Sans Unicode" w:cs="Lucida Sans Unicode"/>
          <w:b/>
          <w:bCs/>
          <w:sz w:val="16"/>
          <w:szCs w:val="16"/>
          <w:lang w:val="ro-RO" w:eastAsia="ro-RO"/>
        </w:rPr>
        <w:t>a planului</w:t>
      </w:r>
      <w:r w:rsidR="005C74D1" w:rsidRPr="00FA545F">
        <w:rPr>
          <w:rFonts w:ascii="Lucida Sans Unicode" w:eastAsia="Times New Roman" w:hAnsi="Lucida Sans Unicode" w:cs="Lucida Sans Unicode"/>
          <w:b/>
          <w:bCs/>
          <w:sz w:val="16"/>
          <w:szCs w:val="16"/>
          <w:lang w:val="ro-RO" w:eastAsia="ro-RO"/>
        </w:rPr>
        <w:t xml:space="preserve"> de acțiuni local</w:t>
      </w:r>
      <w:r w:rsidR="003401E8" w:rsidRPr="00FA545F">
        <w:rPr>
          <w:rFonts w:ascii="Lucida Sans Unicode" w:eastAsia="Times New Roman" w:hAnsi="Lucida Sans Unicode" w:cs="Lucida Sans Unicode"/>
          <w:b/>
          <w:bCs/>
          <w:sz w:val="16"/>
          <w:szCs w:val="16"/>
          <w:lang w:val="ro-RO" w:eastAsia="ro-RO"/>
        </w:rPr>
        <w:t xml:space="preserve"> anticorupție</w:t>
      </w:r>
      <w:r w:rsidR="005C74D1" w:rsidRPr="00F3760F">
        <w:rPr>
          <w:rFonts w:ascii="Lucida Sans Unicode" w:eastAsia="Times New Roman" w:hAnsi="Lucida Sans Unicode" w:cs="Lucida Sans Unicode"/>
          <w:sz w:val="16"/>
          <w:szCs w:val="16"/>
          <w:lang w:val="ro-RO" w:eastAsia="ro-RO"/>
        </w:rPr>
        <w:t xml:space="preserve"> </w:t>
      </w:r>
      <w:r w:rsidR="00F74F20">
        <w:rPr>
          <w:rFonts w:ascii="Lucida Sans Unicode" w:eastAsia="Times New Roman" w:hAnsi="Lucida Sans Unicode" w:cs="Lucida Sans Unicode"/>
          <w:sz w:val="16"/>
          <w:szCs w:val="16"/>
          <w:lang w:val="ro-RO" w:eastAsia="ro-RO"/>
        </w:rPr>
        <w:t xml:space="preserve">(cu excepția </w:t>
      </w:r>
      <w:r w:rsidR="001151DE" w:rsidRPr="001151DE">
        <w:rPr>
          <w:rFonts w:ascii="Lucida Sans Unicode" w:eastAsia="Times New Roman" w:hAnsi="Lucida Sans Unicode" w:cs="Lucida Sans Unicode"/>
          <w:sz w:val="16"/>
          <w:szCs w:val="16"/>
          <w:lang w:val="ro-RO" w:eastAsia="ro-RO"/>
        </w:rPr>
        <w:t>unităților administrativ-teritoriale</w:t>
      </w:r>
      <w:r w:rsidR="00F74F20">
        <w:rPr>
          <w:rFonts w:ascii="Lucida Sans Unicode" w:eastAsia="Times New Roman" w:hAnsi="Lucida Sans Unicode" w:cs="Lucida Sans Unicode"/>
          <w:sz w:val="16"/>
          <w:szCs w:val="16"/>
          <w:lang w:val="ro-RO" w:eastAsia="ro-RO"/>
        </w:rPr>
        <w:t xml:space="preserve"> monitorizate în 2019: </w:t>
      </w:r>
      <w:r w:rsidR="00F74F20" w:rsidRPr="00F74F20">
        <w:rPr>
          <w:rFonts w:ascii="Lucida Sans Unicode" w:eastAsia="Times New Roman" w:hAnsi="Lucida Sans Unicode" w:cs="Lucida Sans Unicode"/>
          <w:sz w:val="16"/>
          <w:szCs w:val="16"/>
          <w:lang w:val="ro-RO" w:eastAsia="ro-RO"/>
        </w:rPr>
        <w:t xml:space="preserve">Fălești, Dondușeni, Sîngerei, Cahul, Leova, Basarabeasca, Cantemir, Cimișlia, mun. Bălți și UTA Găgăuzia </w:t>
      </w:r>
      <w:r w:rsidR="00F74F20">
        <w:rPr>
          <w:rFonts w:ascii="Lucida Sans Unicode" w:eastAsia="Times New Roman" w:hAnsi="Lucida Sans Unicode" w:cs="Lucida Sans Unicode"/>
          <w:sz w:val="16"/>
          <w:szCs w:val="16"/>
          <w:lang w:val="ro-RO" w:eastAsia="ro-RO"/>
        </w:rPr>
        <w:t xml:space="preserve">) </w:t>
      </w:r>
      <w:r w:rsidR="005C74D1" w:rsidRPr="00BC7128">
        <w:rPr>
          <w:rFonts w:ascii="Lucida Sans Unicode" w:eastAsia="Times New Roman" w:hAnsi="Lucida Sans Unicode" w:cs="Lucida Sans Unicode"/>
          <w:b/>
          <w:bCs/>
          <w:sz w:val="16"/>
          <w:szCs w:val="16"/>
          <w:lang w:val="ro-RO" w:eastAsia="ro-RO"/>
        </w:rPr>
        <w:t>sau sectorial</w:t>
      </w:r>
      <w:r w:rsidR="003E2A35">
        <w:rPr>
          <w:rFonts w:ascii="Lucida Sans Unicode" w:eastAsia="Times New Roman" w:hAnsi="Lucida Sans Unicode" w:cs="Lucida Sans Unicode"/>
          <w:sz w:val="16"/>
          <w:szCs w:val="16"/>
          <w:lang w:val="ro-RO" w:eastAsia="ro-RO"/>
        </w:rPr>
        <w:t xml:space="preserve"> </w:t>
      </w:r>
      <w:r w:rsidR="003E2A35" w:rsidRPr="0028447D">
        <w:rPr>
          <w:rFonts w:ascii="Lucida Sans Unicode" w:eastAsia="Times New Roman" w:hAnsi="Lucida Sans Unicode" w:cs="Lucida Sans Unicode"/>
          <w:b/>
          <w:sz w:val="16"/>
          <w:szCs w:val="16"/>
          <w:lang w:val="ro-RO" w:eastAsia="ro-RO"/>
        </w:rPr>
        <w:t xml:space="preserve">pentru </w:t>
      </w:r>
      <w:r w:rsidR="001C4550">
        <w:rPr>
          <w:rFonts w:ascii="Lucida Sans Unicode" w:eastAsia="Times New Roman" w:hAnsi="Lucida Sans Unicode" w:cs="Lucida Sans Unicode"/>
          <w:b/>
          <w:sz w:val="16"/>
          <w:szCs w:val="16"/>
          <w:lang w:val="ro-RO" w:eastAsia="ro-RO"/>
        </w:rPr>
        <w:t>domeniile</w:t>
      </w:r>
      <w:r w:rsidR="009C1B6D" w:rsidRPr="0028447D">
        <w:rPr>
          <w:rFonts w:ascii="Lucida Sans Unicode" w:eastAsia="Times New Roman" w:hAnsi="Lucida Sans Unicode" w:cs="Lucida Sans Unicode"/>
          <w:b/>
          <w:sz w:val="16"/>
          <w:szCs w:val="16"/>
          <w:lang w:val="ro-RO" w:eastAsia="ro-RO"/>
        </w:rPr>
        <w:t xml:space="preserve"> vama</w:t>
      </w:r>
      <w:r w:rsidR="001C4550">
        <w:rPr>
          <w:rFonts w:ascii="Lucida Sans Unicode" w:eastAsia="Times New Roman" w:hAnsi="Lucida Sans Unicode" w:cs="Lucida Sans Unicode"/>
          <w:b/>
          <w:sz w:val="16"/>
          <w:szCs w:val="16"/>
          <w:lang w:val="ro-RO" w:eastAsia="ro-RO"/>
        </w:rPr>
        <w:t>l</w:t>
      </w:r>
      <w:r w:rsidR="009C1B6D" w:rsidRPr="0028447D">
        <w:rPr>
          <w:rFonts w:ascii="Lucida Sans Unicode" w:eastAsia="Times New Roman" w:hAnsi="Lucida Sans Unicode" w:cs="Lucida Sans Unicode"/>
          <w:b/>
          <w:sz w:val="16"/>
          <w:szCs w:val="16"/>
          <w:lang w:val="ro-RO" w:eastAsia="ro-RO"/>
        </w:rPr>
        <w:t xml:space="preserve">,  </w:t>
      </w:r>
      <w:r w:rsidR="001C4550">
        <w:rPr>
          <w:rFonts w:ascii="Lucida Sans Unicode" w:eastAsia="Times New Roman" w:hAnsi="Lucida Sans Unicode" w:cs="Lucida Sans Unicode"/>
          <w:b/>
          <w:sz w:val="16"/>
          <w:szCs w:val="16"/>
          <w:lang w:val="ro-RO" w:eastAsia="ro-RO"/>
        </w:rPr>
        <w:t>agroalimentar</w:t>
      </w:r>
      <w:r w:rsidR="009C1B6D" w:rsidRPr="0028447D">
        <w:rPr>
          <w:rFonts w:ascii="Lucida Sans Unicode" w:eastAsia="Times New Roman" w:hAnsi="Lucida Sans Unicode" w:cs="Lucida Sans Unicode"/>
          <w:b/>
          <w:sz w:val="16"/>
          <w:szCs w:val="16"/>
          <w:lang w:val="ro-RO" w:eastAsia="ro-RO"/>
        </w:rPr>
        <w:t xml:space="preserve">, </w:t>
      </w:r>
      <w:r w:rsidR="001C4550">
        <w:rPr>
          <w:rFonts w:ascii="Lucida Sans Unicode" w:eastAsia="Times New Roman" w:hAnsi="Lucida Sans Unicode" w:cs="Lucida Sans Unicode"/>
          <w:b/>
          <w:sz w:val="16"/>
          <w:szCs w:val="16"/>
          <w:lang w:val="ro-RO" w:eastAsia="ro-RO"/>
        </w:rPr>
        <w:t xml:space="preserve">protecției </w:t>
      </w:r>
      <w:r w:rsidR="009C1B6D" w:rsidRPr="0028447D">
        <w:rPr>
          <w:rFonts w:ascii="Lucida Sans Unicode" w:eastAsia="Times New Roman" w:hAnsi="Lucida Sans Unicode" w:cs="Lucida Sans Unicode"/>
          <w:b/>
          <w:sz w:val="16"/>
          <w:szCs w:val="16"/>
          <w:lang w:val="ro-RO" w:eastAsia="ro-RO"/>
        </w:rPr>
        <w:t>mediul</w:t>
      </w:r>
      <w:r w:rsidR="001C4550">
        <w:rPr>
          <w:rFonts w:ascii="Lucida Sans Unicode" w:eastAsia="Times New Roman" w:hAnsi="Lucida Sans Unicode" w:cs="Lucida Sans Unicode"/>
          <w:b/>
          <w:sz w:val="16"/>
          <w:szCs w:val="16"/>
          <w:lang w:val="ro-RO" w:eastAsia="ro-RO"/>
        </w:rPr>
        <w:t>ui</w:t>
      </w:r>
      <w:r w:rsidR="009C1B6D" w:rsidRPr="0028447D">
        <w:rPr>
          <w:rFonts w:ascii="Lucida Sans Unicode" w:eastAsia="Times New Roman" w:hAnsi="Lucida Sans Unicode" w:cs="Lucida Sans Unicode"/>
          <w:b/>
          <w:sz w:val="16"/>
          <w:szCs w:val="16"/>
          <w:lang w:val="ro-RO" w:eastAsia="ro-RO"/>
        </w:rPr>
        <w:t xml:space="preserve"> ambiant</w:t>
      </w:r>
      <w:r w:rsidR="00413BAE">
        <w:rPr>
          <w:rFonts w:ascii="Lucida Sans Unicode" w:eastAsia="Times New Roman" w:hAnsi="Lucida Sans Unicode" w:cs="Lucida Sans Unicode"/>
          <w:b/>
          <w:sz w:val="16"/>
          <w:szCs w:val="16"/>
          <w:lang w:val="ro-RO" w:eastAsia="ro-RO"/>
        </w:rPr>
        <w:t xml:space="preserve"> </w:t>
      </w:r>
      <w:r w:rsidR="00413BAE" w:rsidRPr="00604F77">
        <w:rPr>
          <w:rFonts w:ascii="Lucida Sans Unicode" w:eastAsia="Times New Roman" w:hAnsi="Lucida Sans Unicode" w:cs="Lucida Sans Unicode"/>
          <w:bCs/>
          <w:sz w:val="16"/>
          <w:szCs w:val="16"/>
          <w:lang w:val="ro-RO" w:eastAsia="ro-RO"/>
        </w:rPr>
        <w:t xml:space="preserve">(celelalte sectoare </w:t>
      </w:r>
      <w:r w:rsidR="007E7D0B" w:rsidRPr="00604F77">
        <w:rPr>
          <w:rFonts w:ascii="Lucida Sans Unicode" w:eastAsia="Times New Roman" w:hAnsi="Lucida Sans Unicode" w:cs="Lucida Sans Unicode"/>
          <w:bCs/>
          <w:sz w:val="16"/>
          <w:szCs w:val="16"/>
          <w:lang w:val="ro-RO" w:eastAsia="ro-RO"/>
        </w:rPr>
        <w:t xml:space="preserve">incluse în Pilonul II al SNIA </w:t>
      </w:r>
      <w:r w:rsidR="00413BAE" w:rsidRPr="00604F77">
        <w:rPr>
          <w:rFonts w:ascii="Lucida Sans Unicode" w:eastAsia="Times New Roman" w:hAnsi="Lucida Sans Unicode" w:cs="Lucida Sans Unicode"/>
          <w:bCs/>
          <w:sz w:val="16"/>
          <w:szCs w:val="16"/>
          <w:lang w:val="ro-RO" w:eastAsia="ro-RO"/>
        </w:rPr>
        <w:t>monitorizate în anul 2019 nu vor fi eligibile)</w:t>
      </w:r>
      <w:r w:rsidRPr="00604F77">
        <w:rPr>
          <w:rFonts w:ascii="Lucida Sans Unicode" w:eastAsia="Times New Roman" w:hAnsi="Lucida Sans Unicode" w:cs="Lucida Sans Unicode"/>
          <w:bCs/>
          <w:sz w:val="16"/>
          <w:szCs w:val="16"/>
          <w:lang w:val="ro-RO" w:eastAsia="ro-RO"/>
        </w:rPr>
        <w:t>.</w:t>
      </w:r>
    </w:p>
    <w:p w14:paraId="27BF0046" w14:textId="2866B0EA" w:rsidR="00F3760F" w:rsidRPr="00F3760F" w:rsidRDefault="00653A83" w:rsidP="00F3760F">
      <w:pPr>
        <w:autoSpaceDE w:val="0"/>
        <w:autoSpaceDN w:val="0"/>
        <w:adjustRightInd w:val="0"/>
        <w:spacing w:before="115" w:after="0" w:line="250" w:lineRule="exact"/>
        <w:jc w:val="both"/>
        <w:rPr>
          <w:rFonts w:ascii="Lucida Sans Unicode" w:eastAsia="Times New Roman" w:hAnsi="Lucida Sans Unicode" w:cs="Lucida Sans Unicode"/>
          <w:sz w:val="16"/>
          <w:szCs w:val="16"/>
          <w:lang w:val="ro-RO" w:eastAsia="ro-RO"/>
        </w:rPr>
      </w:pPr>
      <w:r w:rsidRPr="00F3760F">
        <w:rPr>
          <w:rFonts w:ascii="Lucida Sans Unicode" w:eastAsia="Times New Roman" w:hAnsi="Lucida Sans Unicode" w:cs="Lucida Sans Unicode"/>
          <w:sz w:val="16"/>
          <w:szCs w:val="16"/>
          <w:lang w:val="ro-RO" w:eastAsia="ro-RO"/>
        </w:rPr>
        <w:t xml:space="preserve">Solicitanţii urmează să identifice necesităţile specifice </w:t>
      </w:r>
      <w:r w:rsidR="00F3760F" w:rsidRPr="00F3760F">
        <w:rPr>
          <w:rFonts w:ascii="Lucida Sans Unicode" w:eastAsia="Times New Roman" w:hAnsi="Lucida Sans Unicode" w:cs="Lucida Sans Unicode"/>
          <w:sz w:val="16"/>
          <w:szCs w:val="16"/>
          <w:lang w:val="ro-RO" w:eastAsia="ro-RO"/>
        </w:rPr>
        <w:t xml:space="preserve">în vederea verificării actualităţii şi exactităţii acţiunilor planificate </w:t>
      </w:r>
      <w:r w:rsidR="00F3760F">
        <w:rPr>
          <w:rFonts w:ascii="Lucida Sans Unicode" w:eastAsia="Times New Roman" w:hAnsi="Lucida Sans Unicode" w:cs="Lucida Sans Unicode"/>
          <w:sz w:val="16"/>
          <w:szCs w:val="16"/>
          <w:lang w:val="ro-RO" w:eastAsia="ro-RO"/>
        </w:rPr>
        <w:t>în planurile locale sau sectoriale</w:t>
      </w:r>
      <w:r w:rsidR="00F3760F" w:rsidRPr="00F3760F">
        <w:rPr>
          <w:rFonts w:ascii="Lucida Sans Unicode" w:eastAsia="Times New Roman" w:hAnsi="Lucida Sans Unicode" w:cs="Lucida Sans Unicode"/>
          <w:sz w:val="16"/>
          <w:szCs w:val="16"/>
          <w:lang w:val="ro-RO" w:eastAsia="ro-RO"/>
        </w:rPr>
        <w:t xml:space="preserve"> </w:t>
      </w:r>
      <w:r w:rsidR="00F3760F">
        <w:rPr>
          <w:rFonts w:ascii="Lucida Sans Unicode" w:eastAsia="Times New Roman" w:hAnsi="Lucida Sans Unicode" w:cs="Lucida Sans Unicode"/>
          <w:sz w:val="16"/>
          <w:szCs w:val="16"/>
          <w:lang w:val="ro-RO" w:eastAsia="ro-RO"/>
        </w:rPr>
        <w:t xml:space="preserve">de acțiuni anticorupție.  </w:t>
      </w:r>
    </w:p>
    <w:p w14:paraId="657A46B5" w14:textId="38D6DCD7" w:rsidR="00653A83" w:rsidRDefault="00EA360B" w:rsidP="00653A83">
      <w:pPr>
        <w:autoSpaceDE w:val="0"/>
        <w:autoSpaceDN w:val="0"/>
        <w:adjustRightInd w:val="0"/>
        <w:spacing w:before="115" w:after="0" w:line="250" w:lineRule="exact"/>
        <w:jc w:val="both"/>
        <w:rPr>
          <w:rFonts w:ascii="Lucida Sans Unicode" w:eastAsia="Times New Roman" w:hAnsi="Lucida Sans Unicode" w:cs="Lucida Sans Unicode"/>
          <w:sz w:val="16"/>
          <w:szCs w:val="16"/>
          <w:lang w:val="ro-RO" w:eastAsia="ro-RO"/>
        </w:rPr>
      </w:pPr>
      <w:r w:rsidRPr="00DF7F74">
        <w:rPr>
          <w:rFonts w:ascii="Lucida Sans Unicode" w:eastAsia="Times New Roman" w:hAnsi="Lucida Sans Unicode" w:cs="Lucida Sans Unicode"/>
          <w:sz w:val="16"/>
          <w:szCs w:val="16"/>
          <w:lang w:val="ro-RO" w:eastAsia="ro-RO"/>
        </w:rPr>
        <w:t xml:space="preserve">Activităţi de </w:t>
      </w:r>
      <w:r w:rsidR="00536484" w:rsidRPr="00DF7F74">
        <w:rPr>
          <w:rFonts w:ascii="Lucida Sans Unicode" w:eastAsia="Times New Roman" w:hAnsi="Lucida Sans Unicode" w:cs="Lucida Sans Unicode"/>
          <w:sz w:val="16"/>
          <w:szCs w:val="16"/>
          <w:lang w:val="ro-RO" w:eastAsia="ro-RO"/>
        </w:rPr>
        <w:t xml:space="preserve">monitorizare </w:t>
      </w:r>
      <w:r w:rsidR="00653A83" w:rsidRPr="00DF7F74">
        <w:rPr>
          <w:rFonts w:ascii="Lucida Sans Unicode" w:eastAsia="Times New Roman" w:hAnsi="Lucida Sans Unicode" w:cs="Lucida Sans Unicode"/>
          <w:sz w:val="16"/>
          <w:szCs w:val="16"/>
          <w:lang w:val="ro-RO" w:eastAsia="ro-RO"/>
        </w:rPr>
        <w:t xml:space="preserve">a </w:t>
      </w:r>
      <w:r w:rsidRPr="00DF7F74">
        <w:rPr>
          <w:rFonts w:ascii="Lucida Sans Unicode" w:eastAsia="Times New Roman" w:hAnsi="Lucida Sans Unicode" w:cs="Lucida Sans Unicode"/>
          <w:sz w:val="16"/>
          <w:szCs w:val="16"/>
          <w:lang w:val="ro-RO" w:eastAsia="ro-RO"/>
        </w:rPr>
        <w:t>integrității în cadrul entităților publice</w:t>
      </w:r>
      <w:r w:rsidR="00653A83" w:rsidRPr="00DF7F74">
        <w:rPr>
          <w:rFonts w:ascii="Lucida Sans Unicode" w:eastAsia="Times New Roman" w:hAnsi="Lucida Sans Unicode" w:cs="Lucida Sans Unicode"/>
          <w:sz w:val="16"/>
          <w:szCs w:val="16"/>
          <w:lang w:val="ro-RO" w:eastAsia="ro-RO"/>
        </w:rPr>
        <w:t xml:space="preserve"> menite să sporească </w:t>
      </w:r>
      <w:r w:rsidR="0068553B">
        <w:rPr>
          <w:rFonts w:ascii="Lucida Sans Unicode" w:eastAsia="Times New Roman" w:hAnsi="Lucida Sans Unicode" w:cs="Lucida Sans Unicode"/>
          <w:sz w:val="16"/>
          <w:szCs w:val="16"/>
          <w:lang w:val="ro-RO" w:eastAsia="ro-RO"/>
        </w:rPr>
        <w:t xml:space="preserve">responsabilizarea </w:t>
      </w:r>
      <w:r w:rsidR="004652A9" w:rsidRPr="00DF7F74">
        <w:rPr>
          <w:rFonts w:ascii="Lucida Sans Unicode" w:eastAsia="Times New Roman" w:hAnsi="Lucida Sans Unicode" w:cs="Lucida Sans Unicode"/>
          <w:sz w:val="16"/>
          <w:szCs w:val="16"/>
          <w:lang w:val="ro-RO" w:eastAsia="ro-RO"/>
        </w:rPr>
        <w:t>instituțiil</w:t>
      </w:r>
      <w:r w:rsidR="0068553B">
        <w:rPr>
          <w:rFonts w:ascii="Lucida Sans Unicode" w:eastAsia="Times New Roman" w:hAnsi="Lucida Sans Unicode" w:cs="Lucida Sans Unicode"/>
          <w:sz w:val="16"/>
          <w:szCs w:val="16"/>
          <w:lang w:val="ro-RO" w:eastAsia="ro-RO"/>
        </w:rPr>
        <w:t>or</w:t>
      </w:r>
      <w:r w:rsidR="004652A9" w:rsidRPr="00DF7F74">
        <w:rPr>
          <w:rFonts w:ascii="Lucida Sans Unicode" w:eastAsia="Times New Roman" w:hAnsi="Lucida Sans Unicode" w:cs="Lucida Sans Unicode"/>
          <w:sz w:val="16"/>
          <w:szCs w:val="16"/>
          <w:lang w:val="ro-RO" w:eastAsia="ro-RO"/>
        </w:rPr>
        <w:t xml:space="preserve"> publice</w:t>
      </w:r>
      <w:r w:rsidR="00536484" w:rsidRPr="00DF7F74">
        <w:rPr>
          <w:rFonts w:ascii="Lucida Sans Unicode" w:eastAsia="Times New Roman" w:hAnsi="Lucida Sans Unicode" w:cs="Lucida Sans Unicode"/>
          <w:sz w:val="16"/>
          <w:szCs w:val="16"/>
          <w:lang w:val="ro-RO" w:eastAsia="ro-RO"/>
        </w:rPr>
        <w:t xml:space="preserve">, </w:t>
      </w:r>
      <w:r w:rsidR="008F4A5C">
        <w:rPr>
          <w:rFonts w:ascii="Lucida Sans Unicode" w:eastAsia="Times New Roman" w:hAnsi="Lucida Sans Unicode" w:cs="Lucida Sans Unicode"/>
          <w:sz w:val="16"/>
          <w:szCs w:val="16"/>
          <w:lang w:val="ro-RO" w:eastAsia="ro-RO"/>
        </w:rPr>
        <w:t xml:space="preserve">în baza </w:t>
      </w:r>
      <w:r w:rsidR="00536484" w:rsidRPr="00DF7F74">
        <w:rPr>
          <w:rFonts w:ascii="Lucida Sans Unicode" w:eastAsia="Times New Roman" w:hAnsi="Lucida Sans Unicode" w:cs="Lucida Sans Unicode"/>
          <w:sz w:val="16"/>
          <w:szCs w:val="16"/>
          <w:lang w:val="ro-RO" w:eastAsia="ro-RO"/>
        </w:rPr>
        <w:t>planuri</w:t>
      </w:r>
      <w:r w:rsidR="008F4A5C">
        <w:rPr>
          <w:rFonts w:ascii="Lucida Sans Unicode" w:eastAsia="Times New Roman" w:hAnsi="Lucida Sans Unicode" w:cs="Lucida Sans Unicode"/>
          <w:sz w:val="16"/>
          <w:szCs w:val="16"/>
          <w:lang w:val="ro-RO" w:eastAsia="ro-RO"/>
        </w:rPr>
        <w:t>lor</w:t>
      </w:r>
      <w:r w:rsidR="00536484" w:rsidRPr="00DF7F74">
        <w:rPr>
          <w:rFonts w:ascii="Lucida Sans Unicode" w:eastAsia="Times New Roman" w:hAnsi="Lucida Sans Unicode" w:cs="Lucida Sans Unicode"/>
          <w:sz w:val="16"/>
          <w:szCs w:val="16"/>
          <w:lang w:val="ro-RO" w:eastAsia="ro-RO"/>
        </w:rPr>
        <w:t xml:space="preserve"> de acțiuni</w:t>
      </w:r>
      <w:r w:rsidR="008F4A5C" w:rsidRPr="008F4A5C">
        <w:rPr>
          <w:rFonts w:ascii="Lucida Sans Unicode" w:eastAsia="Times New Roman" w:hAnsi="Lucida Sans Unicode" w:cs="Lucida Sans Unicode"/>
          <w:sz w:val="16"/>
          <w:szCs w:val="16"/>
          <w:lang w:val="ro-RO" w:eastAsia="ro-RO"/>
        </w:rPr>
        <w:t xml:space="preserve"> </w:t>
      </w:r>
      <w:r w:rsidR="008F4A5C" w:rsidRPr="00DF7F74">
        <w:rPr>
          <w:rFonts w:ascii="Lucida Sans Unicode" w:eastAsia="Times New Roman" w:hAnsi="Lucida Sans Unicode" w:cs="Lucida Sans Unicode"/>
          <w:sz w:val="16"/>
          <w:szCs w:val="16"/>
          <w:lang w:val="ro-RO" w:eastAsia="ro-RO"/>
        </w:rPr>
        <w:t>asumate</w:t>
      </w:r>
      <w:r w:rsidR="00536484" w:rsidRPr="00DF7F74">
        <w:rPr>
          <w:rFonts w:ascii="Lucida Sans Unicode" w:eastAsia="Times New Roman" w:hAnsi="Lucida Sans Unicode" w:cs="Lucida Sans Unicode"/>
          <w:sz w:val="16"/>
          <w:szCs w:val="16"/>
          <w:lang w:val="ro-RO" w:eastAsia="ro-RO"/>
        </w:rPr>
        <w:t xml:space="preserve">, </w:t>
      </w:r>
      <w:r w:rsidR="00653A83" w:rsidRPr="00DF7F74">
        <w:rPr>
          <w:rFonts w:ascii="Lucida Sans Unicode" w:eastAsia="Times New Roman" w:hAnsi="Lucida Sans Unicode" w:cs="Lucida Sans Unicode"/>
          <w:sz w:val="16"/>
          <w:szCs w:val="16"/>
          <w:lang w:val="ro-RO" w:eastAsia="ro-RO"/>
        </w:rPr>
        <w:t>constituie</w:t>
      </w:r>
      <w:r w:rsidR="00653A83" w:rsidRPr="00F3760F">
        <w:rPr>
          <w:rFonts w:ascii="Lucida Sans Unicode" w:eastAsia="Times New Roman" w:hAnsi="Lucida Sans Unicode" w:cs="Lucida Sans Unicode"/>
          <w:sz w:val="16"/>
          <w:szCs w:val="16"/>
          <w:lang w:val="ro-RO" w:eastAsia="ro-RO"/>
        </w:rPr>
        <w:t xml:space="preserve"> o cerinţă de bază a prezentului Concurs de Proiecte.</w:t>
      </w:r>
    </w:p>
    <w:p w14:paraId="25E2F33B" w14:textId="77777777" w:rsidR="008F5E59" w:rsidRPr="00EA360B" w:rsidRDefault="008F5E59" w:rsidP="00653A83">
      <w:pPr>
        <w:autoSpaceDE w:val="0"/>
        <w:autoSpaceDN w:val="0"/>
        <w:adjustRightInd w:val="0"/>
        <w:spacing w:before="115" w:after="0" w:line="250" w:lineRule="exact"/>
        <w:jc w:val="both"/>
        <w:rPr>
          <w:rFonts w:ascii="Lucida Sans Unicode" w:eastAsia="Times New Roman" w:hAnsi="Lucida Sans Unicode" w:cs="Lucida Sans Unicode"/>
          <w:sz w:val="16"/>
          <w:szCs w:val="16"/>
          <w:highlight w:val="yellow"/>
          <w:lang w:val="ro-RO" w:eastAsia="ro-RO"/>
        </w:rPr>
      </w:pPr>
    </w:p>
    <w:p w14:paraId="1EF78052" w14:textId="77777777" w:rsidR="00653A83" w:rsidRPr="00653A83" w:rsidRDefault="00653A83" w:rsidP="009A7524">
      <w:pPr>
        <w:autoSpaceDE w:val="0"/>
        <w:autoSpaceDN w:val="0"/>
        <w:adjustRightInd w:val="0"/>
        <w:spacing w:after="0" w:line="360" w:lineRule="auto"/>
        <w:jc w:val="both"/>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Entităţile eligibile pentru prezentarea Propunerilor de Proiecte trebuie să întrunească următoarele criterii:</w:t>
      </w:r>
    </w:p>
    <w:p w14:paraId="18029937" w14:textId="4FB853F9" w:rsidR="006577F7" w:rsidRPr="006577F7" w:rsidRDefault="00653A83" w:rsidP="009A7524">
      <w:pPr>
        <w:pStyle w:val="ListParagraph"/>
        <w:widowControl w:val="0"/>
        <w:numPr>
          <w:ilvl w:val="0"/>
          <w:numId w:val="10"/>
        </w:numPr>
        <w:tabs>
          <w:tab w:val="left" w:pos="720"/>
        </w:tabs>
        <w:autoSpaceDE w:val="0"/>
        <w:autoSpaceDN w:val="0"/>
        <w:adjustRightInd w:val="0"/>
        <w:spacing w:after="0" w:line="360" w:lineRule="auto"/>
        <w:jc w:val="both"/>
        <w:rPr>
          <w:rFonts w:ascii="Lucida Sans Unicode" w:eastAsia="Times New Roman" w:hAnsi="Lucida Sans Unicode" w:cs="Lucida Sans Unicode"/>
          <w:sz w:val="16"/>
          <w:szCs w:val="16"/>
          <w:lang w:val="ro-RO" w:eastAsia="ro-RO"/>
        </w:rPr>
      </w:pPr>
      <w:r w:rsidRPr="006577F7">
        <w:rPr>
          <w:rFonts w:ascii="Lucida Sans Unicode" w:eastAsia="Times New Roman" w:hAnsi="Lucida Sans Unicode" w:cs="Lucida Sans Unicode"/>
          <w:sz w:val="16"/>
          <w:szCs w:val="16"/>
          <w:lang w:val="ro-RO" w:eastAsia="ro-RO"/>
        </w:rPr>
        <w:t>Să fie o organizaţie non-profit înregistrată (organizaţie non-guvernamentală, asociaţie obştească sau o</w:t>
      </w:r>
      <w:r w:rsidR="00616F0A">
        <w:rPr>
          <w:rFonts w:ascii="Lucida Sans Unicode" w:eastAsia="Times New Roman" w:hAnsi="Lucida Sans Unicode" w:cs="Lucida Sans Unicode"/>
          <w:sz w:val="16"/>
          <w:szCs w:val="16"/>
          <w:lang w:val="ro-RO" w:eastAsia="ro-RO"/>
        </w:rPr>
        <w:t>rganizaţie a societăţii civile).</w:t>
      </w:r>
      <w:r w:rsidR="00FA1C4A" w:rsidRPr="006577F7">
        <w:rPr>
          <w:rFonts w:ascii="Lucida Sans Unicode" w:eastAsia="Times New Roman" w:hAnsi="Lucida Sans Unicode" w:cs="Lucida Sans Unicode"/>
          <w:sz w:val="16"/>
          <w:szCs w:val="16"/>
          <w:lang w:val="ro-RO" w:eastAsia="ro-RO"/>
        </w:rPr>
        <w:t xml:space="preserve">  </w:t>
      </w:r>
      <w:r w:rsidR="006577F7" w:rsidRPr="00057A6D">
        <w:rPr>
          <w:rFonts w:ascii="Lucida Sans Unicode" w:eastAsia="Times New Roman" w:hAnsi="Lucida Sans Unicode" w:cs="Lucida Sans Unicode"/>
          <w:sz w:val="16"/>
          <w:szCs w:val="16"/>
          <w:lang w:val="ro-RO" w:eastAsia="ro-RO"/>
        </w:rPr>
        <w:t>Este recomandabil ca</w:t>
      </w:r>
      <w:r w:rsidR="006577F7" w:rsidRPr="006577F7">
        <w:rPr>
          <w:rFonts w:ascii="Lucida Sans Unicode" w:eastAsia="Times New Roman" w:hAnsi="Lucida Sans Unicode" w:cs="Lucida Sans Unicode"/>
          <w:sz w:val="16"/>
          <w:szCs w:val="16"/>
          <w:lang w:val="ro-RO" w:eastAsia="ro-RO"/>
        </w:rPr>
        <w:t xml:space="preserve"> planurile locale să fie monitorizate de către </w:t>
      </w:r>
      <w:r w:rsidR="007700C8">
        <w:rPr>
          <w:rFonts w:ascii="Lucida Sans Unicode" w:eastAsia="Times New Roman" w:hAnsi="Lucida Sans Unicode" w:cs="Lucida Sans Unicode"/>
          <w:sz w:val="16"/>
          <w:szCs w:val="16"/>
          <w:lang w:val="ro-RO" w:eastAsia="ro-RO"/>
        </w:rPr>
        <w:t>organizațiile non-profit</w:t>
      </w:r>
      <w:r w:rsidR="006577F7" w:rsidRPr="006577F7">
        <w:rPr>
          <w:rFonts w:ascii="Lucida Sans Unicode" w:eastAsia="Times New Roman" w:hAnsi="Lucida Sans Unicode" w:cs="Lucida Sans Unicode"/>
          <w:sz w:val="16"/>
          <w:szCs w:val="16"/>
          <w:lang w:val="ro-RO" w:eastAsia="ro-RO"/>
        </w:rPr>
        <w:t xml:space="preserve"> </w:t>
      </w:r>
      <w:r w:rsidR="00536484">
        <w:rPr>
          <w:rFonts w:ascii="Lucida Sans Unicode" w:eastAsia="Times New Roman" w:hAnsi="Lucida Sans Unicode" w:cs="Lucida Sans Unicode"/>
          <w:sz w:val="16"/>
          <w:szCs w:val="16"/>
          <w:lang w:val="ro-RO" w:eastAsia="ro-RO"/>
        </w:rPr>
        <w:t>de</w:t>
      </w:r>
      <w:r w:rsidR="006577F7" w:rsidRPr="006577F7">
        <w:rPr>
          <w:rFonts w:ascii="Lucida Sans Unicode" w:eastAsia="Times New Roman" w:hAnsi="Lucida Sans Unicode" w:cs="Lucida Sans Unicode"/>
          <w:sz w:val="16"/>
          <w:szCs w:val="16"/>
          <w:lang w:val="ro-RO" w:eastAsia="ro-RO"/>
        </w:rPr>
        <w:t xml:space="preserve"> nivel local, iar monitorizarea alternativă poate să vizeze câteva autorități publice locale (consilii raionale).</w:t>
      </w:r>
    </w:p>
    <w:p w14:paraId="36BC9B23" w14:textId="69D98DF5" w:rsidR="00FA1C4A" w:rsidRDefault="00653A83" w:rsidP="009A7524">
      <w:pPr>
        <w:pStyle w:val="ListParagraph"/>
        <w:widowControl w:val="0"/>
        <w:numPr>
          <w:ilvl w:val="0"/>
          <w:numId w:val="10"/>
        </w:numPr>
        <w:tabs>
          <w:tab w:val="left" w:pos="720"/>
        </w:tabs>
        <w:autoSpaceDE w:val="0"/>
        <w:autoSpaceDN w:val="0"/>
        <w:adjustRightInd w:val="0"/>
        <w:spacing w:after="0" w:line="360" w:lineRule="auto"/>
        <w:ind w:left="714" w:hanging="357"/>
        <w:jc w:val="both"/>
        <w:rPr>
          <w:rFonts w:ascii="Lucida Sans Unicode" w:eastAsia="Times New Roman" w:hAnsi="Lucida Sans Unicode" w:cs="Lucida Sans Unicode"/>
          <w:sz w:val="16"/>
          <w:szCs w:val="16"/>
          <w:lang w:val="ro-RO" w:eastAsia="ro-RO"/>
        </w:rPr>
      </w:pPr>
      <w:r w:rsidRPr="00FA1C4A">
        <w:rPr>
          <w:rFonts w:ascii="Lucida Sans Unicode" w:eastAsia="Times New Roman" w:hAnsi="Lucida Sans Unicode" w:cs="Lucida Sans Unicode"/>
          <w:sz w:val="16"/>
          <w:szCs w:val="16"/>
          <w:lang w:val="ro-RO" w:eastAsia="ro-RO"/>
        </w:rPr>
        <w:t xml:space="preserve">Să posede experiență și expertiză relevantă în monitorizarea </w:t>
      </w:r>
      <w:r w:rsidR="009D4875">
        <w:rPr>
          <w:rFonts w:ascii="Lucida Sans Unicode" w:eastAsia="Times New Roman" w:hAnsi="Lucida Sans Unicode" w:cs="Lucida Sans Unicode"/>
          <w:sz w:val="16"/>
          <w:szCs w:val="16"/>
          <w:lang w:val="ro-RO" w:eastAsia="ro-RO"/>
        </w:rPr>
        <w:t>politicilor și</w:t>
      </w:r>
      <w:r w:rsidRPr="00FA1C4A">
        <w:rPr>
          <w:rFonts w:ascii="Lucida Sans Unicode" w:eastAsia="Times New Roman" w:hAnsi="Lucida Sans Unicode" w:cs="Lucida Sans Unicode"/>
          <w:sz w:val="16"/>
          <w:szCs w:val="16"/>
          <w:lang w:val="ro-RO" w:eastAsia="ro-RO"/>
        </w:rPr>
        <w:t>/</w:t>
      </w:r>
      <w:r w:rsidR="009D4875">
        <w:rPr>
          <w:rFonts w:ascii="Lucida Sans Unicode" w:eastAsia="Times New Roman" w:hAnsi="Lucida Sans Unicode" w:cs="Lucida Sans Unicode"/>
          <w:sz w:val="16"/>
          <w:szCs w:val="16"/>
          <w:lang w:val="ro-RO" w:eastAsia="ro-RO"/>
        </w:rPr>
        <w:t>s</w:t>
      </w:r>
      <w:r w:rsidRPr="00FA1C4A">
        <w:rPr>
          <w:rFonts w:ascii="Lucida Sans Unicode" w:eastAsia="Times New Roman" w:hAnsi="Lucida Sans Unicode" w:cs="Lucida Sans Unicode"/>
          <w:sz w:val="16"/>
          <w:szCs w:val="16"/>
          <w:lang w:val="ro-RO" w:eastAsia="ro-RO"/>
        </w:rPr>
        <w:t>au a activităților autorităților publice centrale și/sau locale;</w:t>
      </w:r>
      <w:r w:rsidR="00FA1C4A" w:rsidRPr="00FA1C4A">
        <w:rPr>
          <w:rFonts w:ascii="Lucida Sans Unicode" w:eastAsia="Times New Roman" w:hAnsi="Lucida Sans Unicode" w:cs="Lucida Sans Unicode"/>
          <w:sz w:val="16"/>
          <w:szCs w:val="16"/>
          <w:lang w:val="ro-RO" w:eastAsia="ro-RO"/>
        </w:rPr>
        <w:t xml:space="preserve"> </w:t>
      </w:r>
    </w:p>
    <w:p w14:paraId="5A27D3A8" w14:textId="0CA6E593" w:rsidR="00503854" w:rsidRPr="00503854" w:rsidRDefault="00503854" w:rsidP="009A7524">
      <w:pPr>
        <w:pStyle w:val="ListParagraph"/>
        <w:numPr>
          <w:ilvl w:val="0"/>
          <w:numId w:val="10"/>
        </w:numPr>
        <w:spacing w:after="0" w:line="360" w:lineRule="auto"/>
        <w:rPr>
          <w:rFonts w:ascii="Lucida Sans Unicode" w:eastAsia="Times New Roman" w:hAnsi="Lucida Sans Unicode" w:cs="Lucida Sans Unicode"/>
          <w:sz w:val="16"/>
          <w:szCs w:val="16"/>
          <w:lang w:val="ro-RO" w:eastAsia="ro-RO"/>
        </w:rPr>
      </w:pPr>
      <w:r w:rsidRPr="00503854">
        <w:rPr>
          <w:rFonts w:ascii="Lucida Sans Unicode" w:eastAsia="Times New Roman" w:hAnsi="Lucida Sans Unicode" w:cs="Lucida Sans Unicode"/>
          <w:sz w:val="16"/>
          <w:szCs w:val="16"/>
          <w:lang w:val="ro-RO" w:eastAsia="ro-RO"/>
        </w:rPr>
        <w:t>Să se asigure că activitățile, proiectele implementate corespund valorilor de bază ale Națiunilor Unite/PNUD; în special, respectă diferențele de cultură, sex, religie, etnie, naționalitate, limbă, vârstă, statut HIV, dizabilitate, orientare sexuală sau alt statut;</w:t>
      </w:r>
    </w:p>
    <w:p w14:paraId="7C98647A" w14:textId="77777777" w:rsidR="00FA1C4A" w:rsidRPr="00FA1C4A" w:rsidRDefault="00653A83" w:rsidP="009A7524">
      <w:pPr>
        <w:pStyle w:val="ListParagraph"/>
        <w:widowControl w:val="0"/>
        <w:numPr>
          <w:ilvl w:val="0"/>
          <w:numId w:val="10"/>
        </w:numPr>
        <w:tabs>
          <w:tab w:val="left" w:pos="720"/>
        </w:tabs>
        <w:autoSpaceDE w:val="0"/>
        <w:autoSpaceDN w:val="0"/>
        <w:adjustRightInd w:val="0"/>
        <w:spacing w:after="0" w:line="360" w:lineRule="auto"/>
        <w:ind w:left="714" w:hanging="357"/>
        <w:rPr>
          <w:rFonts w:ascii="Lucida Sans Unicode" w:eastAsia="Times New Roman" w:hAnsi="Lucida Sans Unicode" w:cs="Lucida Sans Unicode"/>
          <w:sz w:val="16"/>
          <w:szCs w:val="16"/>
          <w:lang w:val="ro-RO" w:eastAsia="ro-RO"/>
        </w:rPr>
      </w:pPr>
      <w:r w:rsidRPr="00FA1C4A">
        <w:rPr>
          <w:rFonts w:ascii="Lucida Sans Unicode" w:eastAsia="Times New Roman" w:hAnsi="Lucida Sans Unicode" w:cs="Lucida Sans Unicode"/>
          <w:sz w:val="16"/>
          <w:szCs w:val="16"/>
          <w:lang w:val="ro-RO" w:eastAsia="ro-RO"/>
        </w:rPr>
        <w:t>Capacitate de organizare şi desfăşurare a activităţilor de monitorizare în perioada indicată;</w:t>
      </w:r>
      <w:r w:rsidR="00FA1C4A" w:rsidRPr="00FA1C4A">
        <w:rPr>
          <w:rFonts w:ascii="Lucida Sans Unicode" w:eastAsia="Times New Roman" w:hAnsi="Lucida Sans Unicode" w:cs="Lucida Sans Unicode"/>
          <w:sz w:val="16"/>
          <w:szCs w:val="16"/>
          <w:lang w:val="ro-RO" w:eastAsia="ro-RO"/>
        </w:rPr>
        <w:t xml:space="preserve">  </w:t>
      </w:r>
    </w:p>
    <w:p w14:paraId="7D53A98F" w14:textId="77777777" w:rsidR="00FA1C4A" w:rsidRPr="00FA1C4A" w:rsidRDefault="00653A83" w:rsidP="009A7524">
      <w:pPr>
        <w:pStyle w:val="ListParagraph"/>
        <w:widowControl w:val="0"/>
        <w:numPr>
          <w:ilvl w:val="0"/>
          <w:numId w:val="10"/>
        </w:numPr>
        <w:tabs>
          <w:tab w:val="left" w:pos="720"/>
        </w:tabs>
        <w:autoSpaceDE w:val="0"/>
        <w:autoSpaceDN w:val="0"/>
        <w:adjustRightInd w:val="0"/>
        <w:spacing w:after="0" w:line="360" w:lineRule="auto"/>
        <w:ind w:left="714" w:hanging="357"/>
        <w:rPr>
          <w:rFonts w:ascii="Lucida Sans Unicode" w:eastAsia="Times New Roman" w:hAnsi="Lucida Sans Unicode" w:cs="Lucida Sans Unicode"/>
          <w:sz w:val="16"/>
          <w:szCs w:val="16"/>
          <w:lang w:val="ro-RO" w:eastAsia="ro-RO"/>
        </w:rPr>
      </w:pPr>
      <w:r w:rsidRPr="00FA1C4A">
        <w:rPr>
          <w:rFonts w:ascii="Lucida Sans Unicode" w:eastAsia="Times New Roman" w:hAnsi="Lucida Sans Unicode" w:cs="Lucida Sans Unicode"/>
          <w:sz w:val="16"/>
          <w:szCs w:val="16"/>
          <w:lang w:val="ro-RO" w:eastAsia="ro-RO"/>
        </w:rPr>
        <w:t>Să fie direct responsabile de elaborarea şi gestionarea Proiectului;</w:t>
      </w:r>
      <w:r w:rsidR="00FA1C4A" w:rsidRPr="00FA1C4A">
        <w:rPr>
          <w:rFonts w:ascii="Lucida Sans Unicode" w:eastAsia="Times New Roman" w:hAnsi="Lucida Sans Unicode" w:cs="Lucida Sans Unicode"/>
          <w:sz w:val="16"/>
          <w:szCs w:val="16"/>
          <w:lang w:val="ro-RO" w:eastAsia="ro-RO"/>
        </w:rPr>
        <w:t xml:space="preserve"> </w:t>
      </w:r>
    </w:p>
    <w:p w14:paraId="0D9CBBED" w14:textId="77777777" w:rsidR="00653A83" w:rsidRPr="00FA1C4A" w:rsidRDefault="00653A83" w:rsidP="009A7524">
      <w:pPr>
        <w:pStyle w:val="ListParagraph"/>
        <w:widowControl w:val="0"/>
        <w:numPr>
          <w:ilvl w:val="0"/>
          <w:numId w:val="10"/>
        </w:numPr>
        <w:tabs>
          <w:tab w:val="left" w:pos="0"/>
        </w:tabs>
        <w:autoSpaceDE w:val="0"/>
        <w:autoSpaceDN w:val="0"/>
        <w:adjustRightInd w:val="0"/>
        <w:spacing w:after="0" w:line="360" w:lineRule="auto"/>
        <w:ind w:left="714" w:hanging="357"/>
        <w:jc w:val="both"/>
        <w:rPr>
          <w:rFonts w:ascii="Lucida Sans Unicode" w:eastAsia="Times New Roman" w:hAnsi="Lucida Sans Unicode" w:cs="Lucida Sans Unicode"/>
          <w:sz w:val="16"/>
          <w:szCs w:val="16"/>
          <w:lang w:val="ro-RO" w:eastAsia="ro-RO"/>
        </w:rPr>
      </w:pPr>
      <w:r w:rsidRPr="00FA1C4A">
        <w:rPr>
          <w:rFonts w:ascii="Lucida Sans Unicode" w:eastAsia="Times New Roman" w:hAnsi="Lucida Sans Unicode" w:cs="Lucida Sans Unicode"/>
          <w:sz w:val="16"/>
          <w:szCs w:val="16"/>
          <w:lang w:val="ro-RO" w:eastAsia="ro-RO"/>
        </w:rPr>
        <w:t>Să depună cel mult două Propuneri de Proiect per organizaţie (de ex. un</w:t>
      </w:r>
      <w:r w:rsidR="009D4875">
        <w:rPr>
          <w:rFonts w:ascii="Lucida Sans Unicode" w:eastAsia="Times New Roman" w:hAnsi="Lucida Sans Unicode" w:cs="Lucida Sans Unicode"/>
          <w:sz w:val="16"/>
          <w:szCs w:val="16"/>
          <w:lang w:val="ro-RO" w:eastAsia="ro-RO"/>
        </w:rPr>
        <w:t>a</w:t>
      </w:r>
      <w:r w:rsidRPr="00FA1C4A">
        <w:rPr>
          <w:rFonts w:ascii="Lucida Sans Unicode" w:eastAsia="Times New Roman" w:hAnsi="Lucida Sans Unicode" w:cs="Lucida Sans Unicode"/>
          <w:sz w:val="16"/>
          <w:szCs w:val="16"/>
          <w:lang w:val="ro-RO" w:eastAsia="ro-RO"/>
        </w:rPr>
        <w:t xml:space="preserve"> pentru </w:t>
      </w:r>
      <w:r w:rsidRPr="00FA1C4A">
        <w:rPr>
          <w:rFonts w:ascii="Lucida Sans Unicode" w:eastAsia="Times New Roman" w:hAnsi="Lucida Sans Unicode" w:cs="Lucida Sans Unicode"/>
          <w:bCs/>
          <w:sz w:val="16"/>
          <w:szCs w:val="16"/>
          <w:lang w:val="ro-RO" w:eastAsia="ro-RO"/>
        </w:rPr>
        <w:t>monitorizarea planurilor locale de acțiuni anticorupție și un</w:t>
      </w:r>
      <w:r w:rsidR="009D4875">
        <w:rPr>
          <w:rFonts w:ascii="Lucida Sans Unicode" w:eastAsia="Times New Roman" w:hAnsi="Lucida Sans Unicode" w:cs="Lucida Sans Unicode"/>
          <w:bCs/>
          <w:sz w:val="16"/>
          <w:szCs w:val="16"/>
          <w:lang w:val="ro-RO" w:eastAsia="ro-RO"/>
        </w:rPr>
        <w:t>a</w:t>
      </w:r>
      <w:r w:rsidRPr="00FA1C4A">
        <w:rPr>
          <w:rFonts w:ascii="Lucida Sans Unicode" w:eastAsia="Times New Roman" w:hAnsi="Lucida Sans Unicode" w:cs="Lucida Sans Unicode"/>
          <w:bCs/>
          <w:sz w:val="16"/>
          <w:szCs w:val="16"/>
          <w:lang w:val="ro-RO" w:eastAsia="ro-RO"/>
        </w:rPr>
        <w:t xml:space="preserve"> pentru monitorizarea planurilor sectoriale de acțiuni anticorupție</w:t>
      </w:r>
      <w:r w:rsidRPr="00FA1C4A">
        <w:rPr>
          <w:rFonts w:ascii="Lucida Sans Unicode" w:eastAsia="Times New Roman" w:hAnsi="Lucida Sans Unicode" w:cs="Lucida Sans Unicode"/>
          <w:sz w:val="16"/>
          <w:szCs w:val="16"/>
          <w:lang w:val="ro-RO" w:eastAsia="ro-RO"/>
        </w:rPr>
        <w:t>) în cadrul prezentului Concurs de Proiecte.</w:t>
      </w:r>
    </w:p>
    <w:p w14:paraId="50E23901" w14:textId="77777777" w:rsidR="00653A83" w:rsidRPr="00653A83" w:rsidRDefault="00653A83" w:rsidP="00653A83">
      <w:pPr>
        <w:tabs>
          <w:tab w:val="left" w:pos="283"/>
        </w:tabs>
        <w:autoSpaceDE w:val="0"/>
        <w:autoSpaceDN w:val="0"/>
        <w:adjustRightInd w:val="0"/>
        <w:spacing w:before="14" w:after="0" w:line="374" w:lineRule="exact"/>
        <w:ind w:left="283" w:right="-61" w:hanging="283"/>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4.</w:t>
      </w:r>
      <w:r w:rsidRPr="00653A83">
        <w:rPr>
          <w:rFonts w:ascii="Lucida Sans Unicode" w:eastAsia="Times New Roman" w:hAnsi="Lucida Sans Unicode" w:cs="Lucida Sans Unicode"/>
          <w:sz w:val="16"/>
          <w:szCs w:val="16"/>
          <w:lang w:val="ro-RO" w:eastAsia="ro-RO"/>
        </w:rPr>
        <w:tab/>
      </w:r>
      <w:r w:rsidRPr="00653A83">
        <w:rPr>
          <w:rFonts w:ascii="Lucida Sans Unicode" w:eastAsia="Times New Roman" w:hAnsi="Lucida Sans Unicode" w:cs="Lucida Sans Unicode"/>
          <w:b/>
          <w:bCs/>
          <w:sz w:val="16"/>
          <w:szCs w:val="16"/>
          <w:lang w:val="ro-RO" w:eastAsia="ro-RO"/>
        </w:rPr>
        <w:t>CERINŢE SPECIFICE PENTRU PROPUNERILE DE PROIECT</w:t>
      </w:r>
      <w:r w:rsidRPr="00653A83">
        <w:rPr>
          <w:rFonts w:ascii="Lucida Sans Unicode" w:eastAsia="Times New Roman" w:hAnsi="Lucida Sans Unicode" w:cs="Lucida Sans Unicode"/>
          <w:b/>
          <w:bCs/>
          <w:sz w:val="16"/>
          <w:szCs w:val="16"/>
          <w:lang w:val="ro-RO" w:eastAsia="ro-RO"/>
        </w:rPr>
        <w:br/>
        <w:t>4.1. Acoperirea geografică</w:t>
      </w:r>
    </w:p>
    <w:p w14:paraId="11B1C743" w14:textId="77AAB5BA" w:rsidR="00653A83" w:rsidRPr="00653A83" w:rsidRDefault="00653A83" w:rsidP="008D7ED3">
      <w:pPr>
        <w:autoSpaceDE w:val="0"/>
        <w:autoSpaceDN w:val="0"/>
        <w:adjustRightInd w:val="0"/>
        <w:spacing w:before="125" w:after="0" w:line="250" w:lineRule="exact"/>
        <w:jc w:val="both"/>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sz w:val="16"/>
          <w:szCs w:val="16"/>
          <w:lang w:val="ro-RO" w:eastAsia="ro-RO"/>
        </w:rPr>
        <w:t xml:space="preserve">În scopul asigurării unei acoperiri teritoriale pe cât de larg posibile a activităţilor din cadrul </w:t>
      </w:r>
      <w:r w:rsidR="009D4875" w:rsidRPr="00653A83">
        <w:rPr>
          <w:rFonts w:ascii="Lucida Sans Unicode" w:eastAsia="Times New Roman" w:hAnsi="Lucida Sans Unicode" w:cs="Lucida Sans Unicode"/>
          <w:sz w:val="16"/>
          <w:szCs w:val="16"/>
          <w:lang w:val="ro-RO" w:eastAsia="ro-RO"/>
        </w:rPr>
        <w:t xml:space="preserve">Programului </w:t>
      </w:r>
      <w:r w:rsidR="009D4875">
        <w:rPr>
          <w:rFonts w:ascii="Lucida Sans Unicode" w:eastAsia="Times New Roman" w:hAnsi="Lucida Sans Unicode" w:cs="Lucida Sans Unicode"/>
          <w:sz w:val="16"/>
          <w:szCs w:val="16"/>
          <w:lang w:val="ro-RO" w:eastAsia="ro-RO"/>
        </w:rPr>
        <w:t>d</w:t>
      </w:r>
      <w:r w:rsidR="009D4875" w:rsidRPr="00653A83">
        <w:rPr>
          <w:rFonts w:ascii="Lucida Sans Unicode" w:eastAsia="Times New Roman" w:hAnsi="Lucida Sans Unicode" w:cs="Lucida Sans Unicode"/>
          <w:sz w:val="16"/>
          <w:szCs w:val="16"/>
          <w:lang w:val="ro-RO" w:eastAsia="ro-RO"/>
        </w:rPr>
        <w:t xml:space="preserve">e </w:t>
      </w:r>
      <w:r w:rsidR="00074869">
        <w:rPr>
          <w:rFonts w:ascii="Lucida Sans Unicode" w:eastAsia="Times New Roman" w:hAnsi="Lucida Sans Unicode" w:cs="Lucida Sans Unicode"/>
          <w:sz w:val="16"/>
          <w:szCs w:val="16"/>
          <w:lang w:val="ro-RO" w:eastAsia="ro-RO"/>
        </w:rPr>
        <w:t>Granturi Mici</w:t>
      </w:r>
      <w:r w:rsidRPr="00653A83">
        <w:rPr>
          <w:rFonts w:ascii="Lucida Sans Unicode" w:eastAsia="Times New Roman" w:hAnsi="Lucida Sans Unicode" w:cs="Lucida Sans Unicode"/>
          <w:sz w:val="16"/>
          <w:szCs w:val="16"/>
          <w:lang w:val="ro-RO" w:eastAsia="ro-RO"/>
        </w:rPr>
        <w:t xml:space="preserve">, </w:t>
      </w:r>
      <w:r w:rsidR="00FA545F" w:rsidRPr="00653A83">
        <w:rPr>
          <w:rFonts w:ascii="Lucida Sans Unicode" w:eastAsia="Times New Roman" w:hAnsi="Lucida Sans Unicode" w:cs="Lucida Sans Unicode"/>
          <w:sz w:val="16"/>
          <w:szCs w:val="16"/>
          <w:lang w:val="ro-RO" w:eastAsia="ro-RO"/>
        </w:rPr>
        <w:t>î</w:t>
      </w:r>
      <w:r w:rsidR="00FA545F" w:rsidRPr="00653A83">
        <w:rPr>
          <w:rFonts w:ascii="Lucida Sans Unicode" w:eastAsia="Times New Roman" w:hAnsi="Lucida Sans Unicode" w:cs="Lucida Sans Unicode"/>
          <w:bCs/>
          <w:sz w:val="16"/>
          <w:szCs w:val="16"/>
          <w:lang w:val="ro-RO" w:eastAsia="ro-RO"/>
        </w:rPr>
        <w:t>n cazul propunerilor de proiect care vor viza monitorizarea planurilor locale de acțiuni anticorupție</w:t>
      </w:r>
      <w:r w:rsidR="00FA545F">
        <w:rPr>
          <w:rFonts w:ascii="Lucida Sans Unicode" w:eastAsia="Times New Roman" w:hAnsi="Lucida Sans Unicode" w:cs="Lucida Sans Unicode"/>
          <w:bCs/>
          <w:sz w:val="16"/>
          <w:szCs w:val="16"/>
          <w:lang w:val="ro-RO" w:eastAsia="ro-RO"/>
        </w:rPr>
        <w:t>,</w:t>
      </w:r>
      <w:r w:rsidR="00FA545F" w:rsidRPr="00653A83">
        <w:rPr>
          <w:rFonts w:ascii="Lucida Sans Unicode" w:eastAsia="Times New Roman" w:hAnsi="Lucida Sans Unicode" w:cs="Lucida Sans Unicode"/>
          <w:sz w:val="16"/>
          <w:szCs w:val="16"/>
          <w:lang w:val="ro-RO" w:eastAsia="ro-RO"/>
        </w:rPr>
        <w:t xml:space="preserve"> </w:t>
      </w:r>
      <w:r w:rsidRPr="00653A83">
        <w:rPr>
          <w:rFonts w:ascii="Lucida Sans Unicode" w:eastAsia="Times New Roman" w:hAnsi="Lucida Sans Unicode" w:cs="Lucida Sans Unicode"/>
          <w:sz w:val="16"/>
          <w:szCs w:val="16"/>
          <w:lang w:val="ro-RO" w:eastAsia="ro-RO"/>
        </w:rPr>
        <w:t xml:space="preserve">Propunerile de Proiect depuse de solicitanţi  trebuie să includă activităţi ce urmează a fi desfăşurate în </w:t>
      </w:r>
      <w:r w:rsidRPr="00653A83">
        <w:rPr>
          <w:rFonts w:ascii="Lucida Sans Unicode" w:eastAsia="Times New Roman" w:hAnsi="Lucida Sans Unicode" w:cs="Lucida Sans Unicode"/>
          <w:b/>
          <w:bCs/>
          <w:sz w:val="16"/>
          <w:szCs w:val="16"/>
          <w:lang w:val="ro-RO" w:eastAsia="ro-RO"/>
        </w:rPr>
        <w:t xml:space="preserve">una </w:t>
      </w:r>
      <w:r w:rsidRPr="00653A83">
        <w:rPr>
          <w:rFonts w:ascii="Lucida Sans Unicode" w:eastAsia="Times New Roman" w:hAnsi="Lucida Sans Unicode" w:cs="Lucida Sans Unicode"/>
          <w:sz w:val="16"/>
          <w:szCs w:val="16"/>
          <w:lang w:val="ro-RO" w:eastAsia="ro-RO"/>
        </w:rPr>
        <w:t xml:space="preserve">sau </w:t>
      </w:r>
      <w:r w:rsidRPr="00653A83">
        <w:rPr>
          <w:rFonts w:ascii="Lucida Sans Unicode" w:eastAsia="Times New Roman" w:hAnsi="Lucida Sans Unicode" w:cs="Lucida Sans Unicode"/>
          <w:b/>
          <w:bCs/>
          <w:sz w:val="16"/>
          <w:szCs w:val="16"/>
          <w:lang w:val="ro-RO" w:eastAsia="ro-RO"/>
        </w:rPr>
        <w:t xml:space="preserve">mai multe unități administrativ-teritoriale. </w:t>
      </w:r>
    </w:p>
    <w:p w14:paraId="6C361E64" w14:textId="5D336B12" w:rsidR="00653A83" w:rsidRPr="00653A83" w:rsidRDefault="00653A83" w:rsidP="008D7ED3">
      <w:pPr>
        <w:autoSpaceDE w:val="0"/>
        <w:autoSpaceDN w:val="0"/>
        <w:adjustRightInd w:val="0"/>
        <w:spacing w:before="125" w:after="0" w:line="250" w:lineRule="exact"/>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bCs/>
          <w:sz w:val="16"/>
          <w:szCs w:val="16"/>
          <w:lang w:val="ro-RO" w:eastAsia="ro-RO"/>
        </w:rPr>
        <w:t>În cazul propunerilor de proiect care vor viza monitorizarea planurilor locale de acțiuni anticorupție vor avea prioritate acele propuneri de proiect care vor desfășura activități de monitorizare în două sau mai multe unități administrativ-teritoriale. Î</w:t>
      </w:r>
      <w:r w:rsidRPr="00653A83">
        <w:rPr>
          <w:rFonts w:ascii="Lucida Sans Unicode" w:eastAsia="Times New Roman" w:hAnsi="Lucida Sans Unicode" w:cs="Lucida Sans Unicode"/>
          <w:sz w:val="16"/>
          <w:szCs w:val="16"/>
          <w:lang w:val="ro-RO" w:eastAsia="ro-RO"/>
        </w:rPr>
        <w:t xml:space="preserve">n cazul în care Solicitantul planifică să îşi desfăşoare activităţile în mai mult decât o unitate administrativ-teritorială, bugetul Proiectului oricum nu va depăşi limita de 10.000 Dolari SUA.  </w:t>
      </w:r>
    </w:p>
    <w:p w14:paraId="7338E659" w14:textId="77777777" w:rsidR="00653A83" w:rsidRPr="00D35D90" w:rsidRDefault="00653A83" w:rsidP="00653A83">
      <w:pPr>
        <w:autoSpaceDE w:val="0"/>
        <w:autoSpaceDN w:val="0"/>
        <w:adjustRightInd w:val="0"/>
        <w:spacing w:before="158" w:after="0" w:line="240" w:lineRule="auto"/>
        <w:ind w:left="284"/>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b/>
          <w:bCs/>
          <w:sz w:val="16"/>
          <w:szCs w:val="16"/>
          <w:lang w:val="ro-RO" w:eastAsia="ro-RO"/>
        </w:rPr>
        <w:t xml:space="preserve">4.2. Activitățile </w:t>
      </w:r>
    </w:p>
    <w:p w14:paraId="327D400F" w14:textId="13432D32" w:rsidR="00C34023" w:rsidRPr="00C34023" w:rsidRDefault="00653A83" w:rsidP="00C34023">
      <w:pPr>
        <w:tabs>
          <w:tab w:val="num" w:pos="540"/>
        </w:tabs>
        <w:spacing w:after="0" w:line="240" w:lineRule="auto"/>
        <w:jc w:val="both"/>
        <w:rPr>
          <w:rFonts w:ascii="Lucida Sans Unicode" w:eastAsia="Times New Roman" w:hAnsi="Lucida Sans Unicode" w:cs="Lucida Sans Unicode"/>
          <w:sz w:val="16"/>
          <w:szCs w:val="16"/>
          <w:lang w:val="ro-RO" w:eastAsia="ro-RO"/>
        </w:rPr>
      </w:pPr>
      <w:r w:rsidRPr="00C34023">
        <w:rPr>
          <w:rFonts w:ascii="Lucida Sans Unicode" w:eastAsia="Times New Roman" w:hAnsi="Lucida Sans Unicode" w:cs="Lucida Sans Unicode"/>
          <w:sz w:val="16"/>
          <w:szCs w:val="16"/>
          <w:lang w:val="ro-RO" w:eastAsia="ro-RO"/>
        </w:rPr>
        <w:t xml:space="preserve">Propunerile de proiecte trebuie să conțină activități clare și interconectate care ar duce la rezultate specifice într-o anumită perioadă de timp. </w:t>
      </w:r>
      <w:r w:rsidR="00DF7F74" w:rsidRPr="00C34023">
        <w:rPr>
          <w:rFonts w:ascii="Lucida Sans Unicode" w:eastAsia="Times New Roman" w:hAnsi="Lucida Sans Unicode" w:cs="Lucida Sans Unicode"/>
          <w:sz w:val="16"/>
          <w:szCs w:val="16"/>
          <w:lang w:val="ro-RO" w:eastAsia="ro-RO"/>
        </w:rPr>
        <w:t xml:space="preserve">Activitățile de monitorizare ar putea include: </w:t>
      </w:r>
      <w:r w:rsidR="00C34023">
        <w:rPr>
          <w:rFonts w:ascii="Lucida Sans Unicode" w:eastAsia="Times New Roman" w:hAnsi="Lucida Sans Unicode" w:cs="Lucida Sans Unicode"/>
          <w:sz w:val="16"/>
          <w:szCs w:val="16"/>
          <w:lang w:val="ro-RO" w:eastAsia="ro-RO"/>
        </w:rPr>
        <w:t>a</w:t>
      </w:r>
      <w:r w:rsidR="00C34023" w:rsidRPr="00C34023">
        <w:rPr>
          <w:rFonts w:ascii="Lucida Sans Unicode" w:eastAsia="Times New Roman" w:hAnsi="Lucida Sans Unicode" w:cs="Lucida Sans Unicode"/>
          <w:sz w:val="16"/>
          <w:szCs w:val="16"/>
          <w:lang w:val="ro-RO" w:eastAsia="ro-RO"/>
        </w:rPr>
        <w:t xml:space="preserve">naliza cadrului legal, </w:t>
      </w:r>
      <w:r w:rsidR="00C34023">
        <w:rPr>
          <w:rFonts w:ascii="Lucida Sans Unicode" w:eastAsia="Times New Roman" w:hAnsi="Lucida Sans Unicode" w:cs="Lucida Sans Unicode"/>
          <w:sz w:val="16"/>
          <w:szCs w:val="16"/>
          <w:lang w:val="ro-RO" w:eastAsia="ro-RO"/>
        </w:rPr>
        <w:t>c</w:t>
      </w:r>
      <w:r w:rsidR="00C34023" w:rsidRPr="00C34023">
        <w:rPr>
          <w:rFonts w:ascii="Lucida Sans Unicode" w:eastAsia="Times New Roman" w:hAnsi="Lucida Sans Unicode" w:cs="Lucida Sans Unicode"/>
          <w:sz w:val="16"/>
          <w:szCs w:val="16"/>
          <w:lang w:val="ro-RO" w:eastAsia="ro-RO"/>
        </w:rPr>
        <w:t>hestionarea selectivă a angajaților din cadrul</w:t>
      </w:r>
      <w:r w:rsidR="00C34023">
        <w:rPr>
          <w:rFonts w:ascii="Lucida Sans Unicode" w:eastAsia="Times New Roman" w:hAnsi="Lucida Sans Unicode" w:cs="Lucida Sans Unicode"/>
          <w:sz w:val="16"/>
          <w:szCs w:val="16"/>
          <w:lang w:val="ro-RO" w:eastAsia="ro-RO"/>
        </w:rPr>
        <w:t xml:space="preserve"> </w:t>
      </w:r>
      <w:r w:rsidR="00C34023" w:rsidRPr="00C34023">
        <w:rPr>
          <w:rFonts w:ascii="Lucida Sans Unicode" w:eastAsia="Times New Roman" w:hAnsi="Lucida Sans Unicode" w:cs="Lucida Sans Unicode"/>
          <w:sz w:val="16"/>
          <w:szCs w:val="16"/>
          <w:lang w:val="ro-RO" w:eastAsia="ro-RO"/>
        </w:rPr>
        <w:t xml:space="preserve">autorităților implementatoare, </w:t>
      </w:r>
      <w:r w:rsidR="00C34023">
        <w:rPr>
          <w:rFonts w:ascii="Lucida Sans Unicode" w:eastAsia="Times New Roman" w:hAnsi="Lucida Sans Unicode" w:cs="Lucida Sans Unicode"/>
          <w:sz w:val="16"/>
          <w:szCs w:val="16"/>
          <w:lang w:val="ro-RO" w:eastAsia="ro-RO"/>
        </w:rPr>
        <w:t>c</w:t>
      </w:r>
      <w:r w:rsidR="00C34023" w:rsidRPr="00C34023">
        <w:rPr>
          <w:rFonts w:ascii="Lucida Sans Unicode" w:eastAsia="Times New Roman" w:hAnsi="Lucida Sans Unicode" w:cs="Lucida Sans Unicode"/>
          <w:sz w:val="16"/>
          <w:szCs w:val="16"/>
          <w:lang w:val="ro-RO" w:eastAsia="ro-RO"/>
        </w:rPr>
        <w:t xml:space="preserve">hestionarea selectivă a cetățenilor, </w:t>
      </w:r>
      <w:r w:rsidR="00C34023">
        <w:rPr>
          <w:rFonts w:ascii="Lucida Sans Unicode" w:eastAsia="Times New Roman" w:hAnsi="Lucida Sans Unicode" w:cs="Lucida Sans Unicode"/>
          <w:sz w:val="16"/>
          <w:szCs w:val="16"/>
          <w:lang w:val="ro-RO" w:eastAsia="ro-RO"/>
        </w:rPr>
        <w:t>u</w:t>
      </w:r>
      <w:r w:rsidR="00C34023" w:rsidRPr="00C34023">
        <w:rPr>
          <w:rFonts w:ascii="Lucida Sans Unicode" w:eastAsia="Times New Roman" w:hAnsi="Lucida Sans Unicode" w:cs="Lucida Sans Unicode"/>
          <w:sz w:val="16"/>
          <w:szCs w:val="16"/>
          <w:lang w:val="ro-RO" w:eastAsia="ro-RO"/>
        </w:rPr>
        <w:t xml:space="preserve">tilizarea tehnicii “Petiționarul misterios”, </w:t>
      </w:r>
      <w:r w:rsidR="00C34023">
        <w:rPr>
          <w:rFonts w:ascii="Lucida Sans Unicode" w:eastAsia="Times New Roman" w:hAnsi="Lucida Sans Unicode" w:cs="Lucida Sans Unicode"/>
          <w:sz w:val="16"/>
          <w:szCs w:val="16"/>
          <w:lang w:val="ro-RO" w:eastAsia="ro-RO"/>
        </w:rPr>
        <w:t>m</w:t>
      </w:r>
      <w:r w:rsidR="00C34023" w:rsidRPr="00C34023">
        <w:rPr>
          <w:rFonts w:ascii="Lucida Sans Unicode" w:eastAsia="Times New Roman" w:hAnsi="Lucida Sans Unicode" w:cs="Lucida Sans Unicode"/>
          <w:sz w:val="16"/>
          <w:szCs w:val="16"/>
          <w:lang w:val="ro-RO" w:eastAsia="ro-RO"/>
        </w:rPr>
        <w:t xml:space="preserve">onitorizarea publicațiilor din presa scrisă/electronică, radio și TV referitoare la corupție și la activitatea autorităților implementatoare, </w:t>
      </w:r>
      <w:r w:rsidR="00C34023">
        <w:rPr>
          <w:rFonts w:ascii="Lucida Sans Unicode" w:eastAsia="Times New Roman" w:hAnsi="Lucida Sans Unicode" w:cs="Lucida Sans Unicode"/>
          <w:sz w:val="16"/>
          <w:szCs w:val="16"/>
          <w:lang w:val="ro-RO" w:eastAsia="ro-RO"/>
        </w:rPr>
        <w:t>m</w:t>
      </w:r>
      <w:r w:rsidR="00C34023" w:rsidRPr="00C34023">
        <w:rPr>
          <w:rFonts w:ascii="Lucida Sans Unicode" w:eastAsia="Times New Roman" w:hAnsi="Lucida Sans Unicode" w:cs="Lucida Sans Unicode"/>
          <w:sz w:val="16"/>
          <w:szCs w:val="16"/>
          <w:lang w:val="ro-RO" w:eastAsia="ro-RO"/>
        </w:rPr>
        <w:t xml:space="preserve">onitorizarea paginilor/portalurilor web, </w:t>
      </w:r>
      <w:r w:rsidR="00C34023">
        <w:rPr>
          <w:rFonts w:ascii="Lucida Sans Unicode" w:eastAsia="Times New Roman" w:hAnsi="Lucida Sans Unicode" w:cs="Lucida Sans Unicode"/>
          <w:sz w:val="16"/>
          <w:szCs w:val="16"/>
          <w:lang w:val="ro-RO" w:eastAsia="ro-RO"/>
        </w:rPr>
        <w:t>a</w:t>
      </w:r>
      <w:r w:rsidR="00C34023" w:rsidRPr="00C34023">
        <w:rPr>
          <w:rFonts w:ascii="Lucida Sans Unicode" w:eastAsia="Times New Roman" w:hAnsi="Lucida Sans Unicode" w:cs="Lucida Sans Unicode"/>
          <w:sz w:val="16"/>
          <w:szCs w:val="16"/>
          <w:lang w:val="ro-RO" w:eastAsia="ro-RO"/>
        </w:rPr>
        <w:t xml:space="preserve">uto-evaluarea realizată de autoritățile publice locale, </w:t>
      </w:r>
      <w:r w:rsidR="00C34023">
        <w:rPr>
          <w:rFonts w:ascii="Lucida Sans Unicode" w:eastAsia="Times New Roman" w:hAnsi="Lucida Sans Unicode" w:cs="Lucida Sans Unicode"/>
          <w:sz w:val="16"/>
          <w:szCs w:val="16"/>
          <w:lang w:val="ro-RO" w:eastAsia="ro-RO"/>
        </w:rPr>
        <w:t>s</w:t>
      </w:r>
      <w:r w:rsidR="00C34023" w:rsidRPr="00C34023">
        <w:rPr>
          <w:rFonts w:ascii="Lucida Sans Unicode" w:eastAsia="Times New Roman" w:hAnsi="Lucida Sans Unicode" w:cs="Lucida Sans Unicode"/>
          <w:sz w:val="16"/>
          <w:szCs w:val="16"/>
          <w:lang w:val="ro-RO" w:eastAsia="ro-RO"/>
        </w:rPr>
        <w:t>olicitarea informațiilor de la autoritățile publice, analiza datelor statistice oferite de autorităț</w:t>
      </w:r>
      <w:r w:rsidR="00C34023">
        <w:rPr>
          <w:rFonts w:ascii="Lucida Sans Unicode" w:eastAsia="Times New Roman" w:hAnsi="Lucida Sans Unicode" w:cs="Lucida Sans Unicode"/>
          <w:sz w:val="16"/>
          <w:szCs w:val="16"/>
          <w:lang w:val="ro-RO" w:eastAsia="ro-RO"/>
        </w:rPr>
        <w:t>ile publice,</w:t>
      </w:r>
      <w:r w:rsidR="00C34023" w:rsidRPr="00C34023">
        <w:rPr>
          <w:rFonts w:ascii="Lucida Sans Unicode" w:eastAsia="Times New Roman" w:hAnsi="Lucida Sans Unicode" w:cs="Lucida Sans Unicode"/>
          <w:sz w:val="16"/>
          <w:szCs w:val="16"/>
          <w:lang w:val="ro-RO" w:eastAsia="ro-RO"/>
        </w:rPr>
        <w:t xml:space="preserve"> confruntarea informației din diverse surse, etc.</w:t>
      </w:r>
    </w:p>
    <w:p w14:paraId="420E134C" w14:textId="5A9ED6F6" w:rsidR="00DF7F74" w:rsidRDefault="00DF7F74" w:rsidP="00DF7F74">
      <w:pPr>
        <w:autoSpaceDE w:val="0"/>
        <w:autoSpaceDN w:val="0"/>
        <w:adjustRightInd w:val="0"/>
        <w:spacing w:after="0" w:line="240" w:lineRule="auto"/>
        <w:jc w:val="both"/>
        <w:rPr>
          <w:rFonts w:ascii="Lucida Sans Unicode" w:eastAsia="Times New Roman" w:hAnsi="Lucida Sans Unicode" w:cs="Lucida Sans Unicode"/>
          <w:sz w:val="16"/>
          <w:szCs w:val="16"/>
          <w:lang w:val="ro-RO" w:eastAsia="ro-RO"/>
        </w:rPr>
      </w:pPr>
    </w:p>
    <w:p w14:paraId="68E9E6A1" w14:textId="1FC107B5" w:rsidR="00D35D90" w:rsidRPr="00D35D90" w:rsidRDefault="00653A83" w:rsidP="00D35D90">
      <w:pPr>
        <w:spacing w:after="0" w:line="240" w:lineRule="auto"/>
        <w:jc w:val="both"/>
        <w:rPr>
          <w:rFonts w:ascii="Calibri" w:eastAsia="Calibri" w:hAnsi="Calibri" w:cs="Times New Roman"/>
          <w:lang w:val="ro-MD"/>
        </w:rPr>
      </w:pPr>
      <w:r w:rsidRPr="007B46A7">
        <w:rPr>
          <w:rFonts w:ascii="Lucida Sans Unicode" w:eastAsia="Times New Roman" w:hAnsi="Lucida Sans Unicode" w:cs="Lucida Sans Unicode"/>
          <w:b/>
          <w:bCs/>
          <w:sz w:val="16"/>
          <w:szCs w:val="16"/>
          <w:lang w:val="ro-RO" w:eastAsia="ro-RO"/>
        </w:rPr>
        <w:t xml:space="preserve">Activitățile </w:t>
      </w:r>
      <w:r w:rsidR="00144665" w:rsidRPr="007B46A7">
        <w:rPr>
          <w:rFonts w:ascii="Lucida Sans Unicode" w:eastAsia="Times New Roman" w:hAnsi="Lucida Sans Unicode" w:cs="Lucida Sans Unicode"/>
          <w:b/>
          <w:bCs/>
          <w:sz w:val="16"/>
          <w:szCs w:val="16"/>
          <w:lang w:val="ro-RO" w:eastAsia="ro-RO"/>
        </w:rPr>
        <w:t>de monitorizare</w:t>
      </w:r>
      <w:r w:rsidR="006B0558" w:rsidRPr="007B46A7">
        <w:rPr>
          <w:rFonts w:ascii="Lucida Sans Unicode" w:eastAsia="Times New Roman" w:hAnsi="Lucida Sans Unicode" w:cs="Lucida Sans Unicode"/>
          <w:b/>
          <w:bCs/>
          <w:sz w:val="16"/>
          <w:szCs w:val="16"/>
          <w:lang w:val="ro-RO" w:eastAsia="ro-RO"/>
        </w:rPr>
        <w:t>/evaluare</w:t>
      </w:r>
      <w:r w:rsidR="005A0A25" w:rsidRPr="007B46A7">
        <w:rPr>
          <w:rFonts w:ascii="Lucida Sans Unicode" w:eastAsia="Times New Roman" w:hAnsi="Lucida Sans Unicode" w:cs="Lucida Sans Unicode"/>
          <w:b/>
          <w:bCs/>
          <w:sz w:val="16"/>
          <w:szCs w:val="16"/>
          <w:lang w:val="ro-RO" w:eastAsia="ro-RO"/>
        </w:rPr>
        <w:t xml:space="preserve"> în cadrul</w:t>
      </w:r>
      <w:r w:rsidR="00144665" w:rsidRPr="007B46A7">
        <w:rPr>
          <w:rFonts w:ascii="Lucida Sans Unicode" w:eastAsia="Times New Roman" w:hAnsi="Lucida Sans Unicode" w:cs="Lucida Sans Unicode"/>
          <w:b/>
          <w:bCs/>
          <w:sz w:val="16"/>
          <w:szCs w:val="16"/>
          <w:lang w:val="ro-RO" w:eastAsia="ro-RO"/>
        </w:rPr>
        <w:t xml:space="preserve"> </w:t>
      </w:r>
      <w:r w:rsidRPr="007B46A7">
        <w:rPr>
          <w:rFonts w:ascii="Lucida Sans Unicode" w:eastAsia="Times New Roman" w:hAnsi="Lucida Sans Unicode" w:cs="Lucida Sans Unicode"/>
          <w:b/>
          <w:bCs/>
          <w:sz w:val="16"/>
          <w:szCs w:val="16"/>
          <w:lang w:val="ro-RO" w:eastAsia="ro-RO"/>
        </w:rPr>
        <w:t xml:space="preserve">proiectului vor fi desfășurate în perioada </w:t>
      </w:r>
      <w:r w:rsidR="00E57397" w:rsidRPr="007B46A7">
        <w:rPr>
          <w:rFonts w:ascii="Lucida Sans Unicode" w:eastAsia="Times New Roman" w:hAnsi="Lucida Sans Unicode" w:cs="Lucida Sans Unicode"/>
          <w:b/>
          <w:bCs/>
          <w:sz w:val="16"/>
          <w:szCs w:val="16"/>
          <w:lang w:val="ro-RO" w:eastAsia="ro-RO"/>
        </w:rPr>
        <w:t>iunie 2020</w:t>
      </w:r>
      <w:r w:rsidR="005A0A25" w:rsidRPr="007B46A7">
        <w:rPr>
          <w:rFonts w:ascii="Lucida Sans Unicode" w:eastAsia="Times New Roman" w:hAnsi="Lucida Sans Unicode" w:cs="Lucida Sans Unicode"/>
          <w:b/>
          <w:bCs/>
          <w:sz w:val="16"/>
          <w:szCs w:val="16"/>
          <w:lang w:val="ro-RO" w:eastAsia="ro-RO"/>
        </w:rPr>
        <w:t xml:space="preserve"> </w:t>
      </w:r>
      <w:r w:rsidRPr="007B46A7">
        <w:rPr>
          <w:rFonts w:ascii="Lucida Sans Unicode" w:eastAsia="Times New Roman" w:hAnsi="Lucida Sans Unicode" w:cs="Lucida Sans Unicode"/>
          <w:b/>
          <w:bCs/>
          <w:sz w:val="16"/>
          <w:szCs w:val="16"/>
          <w:lang w:val="ro-RO" w:eastAsia="ro-RO"/>
        </w:rPr>
        <w:t xml:space="preserve">– </w:t>
      </w:r>
      <w:r w:rsidR="00074869" w:rsidRPr="007B46A7">
        <w:rPr>
          <w:rFonts w:ascii="Lucida Sans Unicode" w:eastAsia="Times New Roman" w:hAnsi="Lucida Sans Unicode" w:cs="Lucida Sans Unicode"/>
          <w:b/>
          <w:bCs/>
          <w:sz w:val="16"/>
          <w:szCs w:val="16"/>
          <w:lang w:val="ro-RO" w:eastAsia="ro-RO"/>
        </w:rPr>
        <w:t>ianuarie</w:t>
      </w:r>
      <w:r w:rsidRPr="007B46A7">
        <w:rPr>
          <w:rFonts w:ascii="Lucida Sans Unicode" w:eastAsia="Times New Roman" w:hAnsi="Lucida Sans Unicode" w:cs="Lucida Sans Unicode"/>
          <w:b/>
          <w:bCs/>
          <w:sz w:val="16"/>
          <w:szCs w:val="16"/>
          <w:lang w:val="ro-RO" w:eastAsia="ro-RO"/>
        </w:rPr>
        <w:t xml:space="preserve"> </w:t>
      </w:r>
      <w:r w:rsidR="00E57397" w:rsidRPr="007B46A7">
        <w:rPr>
          <w:rFonts w:ascii="Lucida Sans Unicode" w:eastAsia="Times New Roman" w:hAnsi="Lucida Sans Unicode" w:cs="Lucida Sans Unicode"/>
          <w:b/>
          <w:bCs/>
          <w:sz w:val="16"/>
          <w:szCs w:val="16"/>
          <w:lang w:val="ro-RO" w:eastAsia="ro-RO"/>
        </w:rPr>
        <w:t>2021</w:t>
      </w:r>
      <w:r w:rsidRPr="00D35D90">
        <w:rPr>
          <w:rFonts w:ascii="Lucida Sans Unicode" w:eastAsia="Times New Roman" w:hAnsi="Lucida Sans Unicode" w:cs="Lucida Sans Unicode"/>
          <w:sz w:val="16"/>
          <w:szCs w:val="16"/>
          <w:lang w:val="ro-RO" w:eastAsia="ro-RO"/>
        </w:rPr>
        <w:t xml:space="preserve">, iar </w:t>
      </w:r>
      <w:r w:rsidR="00D35D90" w:rsidRPr="00D35D90">
        <w:rPr>
          <w:rFonts w:ascii="Lucida Sans Unicode" w:eastAsia="Times New Roman" w:hAnsi="Lucida Sans Unicode" w:cs="Lucida Sans Unicode"/>
          <w:sz w:val="16"/>
          <w:szCs w:val="16"/>
          <w:lang w:val="ro-RO" w:eastAsia="ro-RO"/>
        </w:rPr>
        <w:t>pentru a asigura un caracter mai comprehensiv și complet al activității de monitorizare</w:t>
      </w:r>
      <w:r w:rsidR="00D35D90">
        <w:rPr>
          <w:rFonts w:ascii="Lucida Sans Unicode" w:eastAsia="Times New Roman" w:hAnsi="Lucida Sans Unicode" w:cs="Lucida Sans Unicode"/>
          <w:sz w:val="16"/>
          <w:szCs w:val="16"/>
          <w:lang w:val="ro-RO" w:eastAsia="ro-RO"/>
        </w:rPr>
        <w:t>,</w:t>
      </w:r>
      <w:r w:rsidR="00D35D90" w:rsidRPr="00D35D90">
        <w:rPr>
          <w:rFonts w:ascii="Lucida Sans Unicode" w:eastAsia="Times New Roman" w:hAnsi="Lucida Sans Unicode" w:cs="Lucida Sans Unicode"/>
          <w:sz w:val="16"/>
          <w:szCs w:val="16"/>
          <w:lang w:val="ro-RO" w:eastAsia="ro-RO"/>
        </w:rPr>
        <w:t xml:space="preserve"> </w:t>
      </w:r>
      <w:r w:rsidRPr="007B46A7">
        <w:rPr>
          <w:rFonts w:ascii="Lucida Sans Unicode" w:eastAsia="Times New Roman" w:hAnsi="Lucida Sans Unicode" w:cs="Lucida Sans Unicode"/>
          <w:b/>
          <w:bCs/>
          <w:sz w:val="16"/>
          <w:szCs w:val="16"/>
          <w:lang w:val="ro-RO" w:eastAsia="ro-RO"/>
        </w:rPr>
        <w:t xml:space="preserve">perioada de monitorizare a planurilor locale de acțiuni anticorupție și a planurilor sectoriale de acțiuni anticorupție va cuprinde lunile ianuarie – decembrie </w:t>
      </w:r>
      <w:r w:rsidR="00E57397" w:rsidRPr="007B46A7">
        <w:rPr>
          <w:rFonts w:ascii="Lucida Sans Unicode" w:eastAsia="Times New Roman" w:hAnsi="Lucida Sans Unicode" w:cs="Lucida Sans Unicode"/>
          <w:b/>
          <w:bCs/>
          <w:sz w:val="16"/>
          <w:szCs w:val="16"/>
          <w:lang w:val="ro-RO" w:eastAsia="ro-RO"/>
        </w:rPr>
        <w:t>2020</w:t>
      </w:r>
      <w:r w:rsidR="00E57397">
        <w:rPr>
          <w:rFonts w:ascii="Lucida Sans Unicode" w:eastAsia="Times New Roman" w:hAnsi="Lucida Sans Unicode" w:cs="Lucida Sans Unicode"/>
          <w:sz w:val="16"/>
          <w:szCs w:val="16"/>
          <w:lang w:val="ro-RO" w:eastAsia="ro-RO"/>
        </w:rPr>
        <w:t>.</w:t>
      </w:r>
      <w:r w:rsidR="00D35D90" w:rsidRPr="00D35D90">
        <w:rPr>
          <w:rFonts w:ascii="Lucida Sans Unicode" w:eastAsia="Times New Roman" w:hAnsi="Lucida Sans Unicode" w:cs="Lucida Sans Unicode"/>
          <w:sz w:val="16"/>
          <w:szCs w:val="16"/>
          <w:lang w:val="ro-RO" w:eastAsia="ro-RO"/>
        </w:rPr>
        <w:t xml:space="preserve"> Rapoartele </w:t>
      </w:r>
      <w:r w:rsidR="00D35D90" w:rsidRPr="00D35D90">
        <w:rPr>
          <w:rFonts w:ascii="Lucida Sans Unicode" w:eastAsia="Times New Roman" w:hAnsi="Lucida Sans Unicode" w:cs="Lucida Sans Unicode"/>
          <w:sz w:val="16"/>
          <w:szCs w:val="16"/>
          <w:lang w:val="ro-RO" w:eastAsia="ro-RO"/>
        </w:rPr>
        <w:lastRenderedPageBreak/>
        <w:t xml:space="preserve">anuale de monitorizare alternativă a planurilor locale/sectoriale </w:t>
      </w:r>
      <w:r w:rsidR="00D35D90">
        <w:rPr>
          <w:rFonts w:ascii="Lucida Sans Unicode" w:eastAsia="Times New Roman" w:hAnsi="Lucida Sans Unicode" w:cs="Lucida Sans Unicode"/>
          <w:sz w:val="16"/>
          <w:szCs w:val="16"/>
          <w:lang w:val="ro-RO" w:eastAsia="ro-RO"/>
        </w:rPr>
        <w:t>elaborate în cadrul Proiectului</w:t>
      </w:r>
      <w:r w:rsidR="00D35D90" w:rsidRPr="00D35D90">
        <w:rPr>
          <w:rFonts w:ascii="Lucida Sans Unicode" w:eastAsia="Times New Roman" w:hAnsi="Lucida Sans Unicode" w:cs="Lucida Sans Unicode"/>
          <w:sz w:val="16"/>
          <w:szCs w:val="16"/>
          <w:lang w:val="ro-RO" w:eastAsia="ro-RO"/>
        </w:rPr>
        <w:t xml:space="preserve"> vor fi prezentate Secretariatului SNIA</w:t>
      </w:r>
      <w:r w:rsidR="005A0A25">
        <w:rPr>
          <w:rFonts w:ascii="Lucida Sans Unicode" w:eastAsia="Times New Roman" w:hAnsi="Lucida Sans Unicode" w:cs="Lucida Sans Unicode"/>
          <w:sz w:val="16"/>
          <w:szCs w:val="16"/>
          <w:lang w:val="ro-RO" w:eastAsia="ro-RO"/>
        </w:rPr>
        <w:t>, precum și în cadrul unui eveniment public de prezentare</w:t>
      </w:r>
      <w:r w:rsidR="00D35D90" w:rsidRPr="00D35D90">
        <w:rPr>
          <w:rFonts w:ascii="Calibri" w:eastAsia="Calibri" w:hAnsi="Calibri" w:cs="Times New Roman"/>
          <w:lang w:val="ro-MD"/>
        </w:rPr>
        <w:t xml:space="preserve">. </w:t>
      </w:r>
    </w:p>
    <w:p w14:paraId="7041A9E4" w14:textId="77777777" w:rsidR="00653A83" w:rsidRPr="00653A83" w:rsidRDefault="00653A83" w:rsidP="00653A83">
      <w:pPr>
        <w:autoSpaceDE w:val="0"/>
        <w:autoSpaceDN w:val="0"/>
        <w:adjustRightInd w:val="0"/>
        <w:spacing w:before="158" w:after="0" w:line="240" w:lineRule="auto"/>
        <w:rPr>
          <w:rFonts w:ascii="Lucida Sans Unicode" w:eastAsia="Times New Roman" w:hAnsi="Lucida Sans Unicode" w:cs="Lucida Sans Unicode"/>
          <w:b/>
          <w:bCs/>
          <w:sz w:val="16"/>
          <w:szCs w:val="16"/>
          <w:lang w:val="ro-RO" w:eastAsia="es-ES_tradnl"/>
        </w:rPr>
      </w:pPr>
      <w:r w:rsidRPr="00653A83">
        <w:rPr>
          <w:rFonts w:ascii="Lucida Sans Unicode" w:eastAsia="Times New Roman" w:hAnsi="Lucida Sans Unicode" w:cs="Lucida Sans Unicode"/>
          <w:b/>
          <w:bCs/>
          <w:sz w:val="16"/>
          <w:szCs w:val="16"/>
          <w:lang w:val="es-ES_tradnl" w:eastAsia="es-ES_tradnl"/>
        </w:rPr>
        <w:t xml:space="preserve">5.  </w:t>
      </w:r>
      <w:r w:rsidRPr="00653A83">
        <w:rPr>
          <w:rFonts w:ascii="Lucida Sans Unicode" w:eastAsia="Times New Roman" w:hAnsi="Lucida Sans Unicode" w:cs="Lucida Sans Unicode"/>
          <w:b/>
          <w:bCs/>
          <w:sz w:val="16"/>
          <w:szCs w:val="16"/>
          <w:lang w:val="ro-RO" w:eastAsia="es-ES_tradnl"/>
        </w:rPr>
        <w:t>BUGETUL PROIECTULUI</w:t>
      </w:r>
    </w:p>
    <w:p w14:paraId="221F9640" w14:textId="1995B0A0" w:rsidR="00653A83" w:rsidRPr="009D4875" w:rsidRDefault="00653A83" w:rsidP="009D4875">
      <w:pPr>
        <w:pStyle w:val="ListParagraph"/>
        <w:widowControl w:val="0"/>
        <w:numPr>
          <w:ilvl w:val="0"/>
          <w:numId w:val="11"/>
        </w:numPr>
        <w:tabs>
          <w:tab w:val="left" w:pos="720"/>
        </w:tabs>
        <w:autoSpaceDE w:val="0"/>
        <w:autoSpaceDN w:val="0"/>
        <w:adjustRightInd w:val="0"/>
        <w:spacing w:before="91" w:after="0" w:line="360" w:lineRule="auto"/>
        <w:ind w:left="714" w:hanging="357"/>
        <w:rPr>
          <w:rFonts w:ascii="Lucida Sans Unicode" w:eastAsia="Times New Roman" w:hAnsi="Lucida Sans Unicode" w:cs="Lucida Sans Unicode"/>
          <w:bCs/>
          <w:sz w:val="16"/>
          <w:szCs w:val="16"/>
          <w:lang w:val="ro-RO" w:eastAsia="ro-RO"/>
        </w:rPr>
      </w:pPr>
      <w:r w:rsidRPr="009D4875">
        <w:rPr>
          <w:rFonts w:ascii="Lucida Sans Unicode" w:eastAsia="Times New Roman" w:hAnsi="Lucida Sans Unicode" w:cs="Lucida Sans Unicode"/>
          <w:sz w:val="16"/>
          <w:szCs w:val="16"/>
          <w:lang w:val="ro-RO" w:eastAsia="ro-RO"/>
        </w:rPr>
        <w:t>Bugetul Proiectului</w:t>
      </w:r>
      <w:r w:rsidR="00F93217">
        <w:rPr>
          <w:rFonts w:ascii="Lucida Sans Unicode" w:eastAsia="Times New Roman" w:hAnsi="Lucida Sans Unicode" w:cs="Lucida Sans Unicode"/>
          <w:sz w:val="16"/>
          <w:szCs w:val="16"/>
          <w:lang w:val="ro-RO" w:eastAsia="ro-RO"/>
        </w:rPr>
        <w:t>,</w:t>
      </w:r>
      <w:r w:rsidRPr="009D4875">
        <w:rPr>
          <w:rFonts w:ascii="Lucida Sans Unicode" w:eastAsia="Times New Roman" w:hAnsi="Lucida Sans Unicode" w:cs="Lucida Sans Unicode"/>
          <w:sz w:val="16"/>
          <w:szCs w:val="16"/>
          <w:lang w:val="ro-RO" w:eastAsia="ro-RO"/>
        </w:rPr>
        <w:t xml:space="preserve"> care este parte componentă a Formularului de Aplicare, trebuie să fie indicat în dolari SUA; </w:t>
      </w:r>
    </w:p>
    <w:p w14:paraId="30D3E9FF" w14:textId="77777777" w:rsidR="00653A83" w:rsidRPr="009D4875" w:rsidRDefault="00653A83" w:rsidP="009D4875">
      <w:pPr>
        <w:pStyle w:val="ListParagraph"/>
        <w:widowControl w:val="0"/>
        <w:numPr>
          <w:ilvl w:val="0"/>
          <w:numId w:val="11"/>
        </w:numPr>
        <w:tabs>
          <w:tab w:val="left" w:pos="720"/>
        </w:tabs>
        <w:autoSpaceDE w:val="0"/>
        <w:autoSpaceDN w:val="0"/>
        <w:adjustRightInd w:val="0"/>
        <w:spacing w:before="91" w:after="0" w:line="360" w:lineRule="auto"/>
        <w:ind w:left="714" w:hanging="357"/>
        <w:jc w:val="both"/>
        <w:rPr>
          <w:rFonts w:ascii="Lucida Sans Unicode" w:eastAsia="Times New Roman" w:hAnsi="Lucida Sans Unicode" w:cs="Lucida Sans Unicode"/>
          <w:bCs/>
          <w:sz w:val="16"/>
          <w:szCs w:val="16"/>
          <w:lang w:val="ro-RO" w:eastAsia="ro-RO"/>
        </w:rPr>
      </w:pPr>
      <w:r w:rsidRPr="009D4875">
        <w:rPr>
          <w:rFonts w:ascii="Lucida Sans Unicode" w:eastAsia="Times New Roman" w:hAnsi="Lucida Sans Unicode" w:cs="Lucida Sans Unicode"/>
          <w:sz w:val="16"/>
          <w:szCs w:val="16"/>
          <w:lang w:val="ro-RO" w:eastAsia="ro-RO"/>
        </w:rPr>
        <w:t xml:space="preserve">Bugetul nu poate depăşi suma de </w:t>
      </w:r>
      <w:r w:rsidRPr="009D4875">
        <w:rPr>
          <w:rFonts w:ascii="Lucida Sans Unicode" w:eastAsia="Times New Roman" w:hAnsi="Lucida Sans Unicode" w:cs="Lucida Sans Unicode"/>
          <w:sz w:val="16"/>
          <w:szCs w:val="16"/>
          <w:lang w:val="es-ES_tradnl" w:eastAsia="ro-RO"/>
        </w:rPr>
        <w:t xml:space="preserve">10.000 </w:t>
      </w:r>
      <w:r w:rsidRPr="009D4875">
        <w:rPr>
          <w:rFonts w:ascii="Lucida Sans Unicode" w:eastAsia="Times New Roman" w:hAnsi="Lucida Sans Unicode" w:cs="Lucida Sans Unicode"/>
          <w:sz w:val="16"/>
          <w:szCs w:val="16"/>
          <w:lang w:val="ro-RO" w:eastAsia="ro-RO"/>
        </w:rPr>
        <w:t xml:space="preserve">dolari SUA pentru </w:t>
      </w:r>
      <w:r w:rsidRPr="009D4875">
        <w:rPr>
          <w:rFonts w:ascii="Lucida Sans Unicode" w:eastAsia="Times New Roman" w:hAnsi="Lucida Sans Unicode" w:cs="Lucida Sans Unicode"/>
          <w:bCs/>
          <w:sz w:val="16"/>
          <w:szCs w:val="16"/>
          <w:lang w:val="ro-RO" w:eastAsia="ro-RO"/>
        </w:rPr>
        <w:t>propunerile de proiect ce vor viza monitorizarea planurilor locale de acțiuni anticorupție și 15.000 dolari SUA</w:t>
      </w:r>
      <w:r w:rsidRPr="009D4875">
        <w:rPr>
          <w:rFonts w:ascii="Lucida Sans Unicode" w:eastAsia="Times New Roman" w:hAnsi="Lucida Sans Unicode" w:cs="Lucida Sans Unicode"/>
          <w:b/>
          <w:bCs/>
          <w:sz w:val="16"/>
          <w:szCs w:val="16"/>
          <w:lang w:val="ro-RO" w:eastAsia="ro-RO"/>
        </w:rPr>
        <w:t xml:space="preserve"> </w:t>
      </w:r>
      <w:r w:rsidRPr="009D4875">
        <w:rPr>
          <w:rFonts w:ascii="Lucida Sans Unicode" w:eastAsia="Times New Roman" w:hAnsi="Lucida Sans Unicode" w:cs="Lucida Sans Unicode"/>
          <w:bCs/>
          <w:sz w:val="16"/>
          <w:szCs w:val="16"/>
          <w:lang w:val="ro-RO" w:eastAsia="ro-RO"/>
        </w:rPr>
        <w:t>pentru propunerile de proiect ce vor viza monitorizarea planurilor sectoriale de acțiuni anticorupție</w:t>
      </w:r>
      <w:r w:rsidRPr="009D4875">
        <w:rPr>
          <w:rFonts w:ascii="Lucida Sans Unicode" w:eastAsia="Times New Roman" w:hAnsi="Lucida Sans Unicode" w:cs="Lucida Sans Unicode"/>
          <w:sz w:val="16"/>
          <w:szCs w:val="16"/>
          <w:lang w:val="ro-RO" w:eastAsia="ro-RO"/>
        </w:rPr>
        <w:t>;</w:t>
      </w:r>
    </w:p>
    <w:p w14:paraId="4CC49FD2" w14:textId="77777777" w:rsidR="00653A83" w:rsidRPr="009D4875" w:rsidRDefault="00653A83" w:rsidP="009D4875">
      <w:pPr>
        <w:pStyle w:val="ListParagraph"/>
        <w:widowControl w:val="0"/>
        <w:numPr>
          <w:ilvl w:val="0"/>
          <w:numId w:val="11"/>
        </w:numPr>
        <w:tabs>
          <w:tab w:val="left" w:pos="720"/>
        </w:tabs>
        <w:autoSpaceDE w:val="0"/>
        <w:autoSpaceDN w:val="0"/>
        <w:adjustRightInd w:val="0"/>
        <w:spacing w:before="86" w:after="0" w:line="360" w:lineRule="auto"/>
        <w:ind w:left="714" w:hanging="357"/>
        <w:jc w:val="both"/>
        <w:rPr>
          <w:rFonts w:ascii="Lucida Sans Unicode" w:eastAsia="Times New Roman" w:hAnsi="Lucida Sans Unicode" w:cs="Lucida Sans Unicode"/>
          <w:sz w:val="16"/>
          <w:szCs w:val="16"/>
          <w:lang w:val="es-ES_tradnl" w:eastAsia="es-ES_tradnl"/>
        </w:rPr>
      </w:pPr>
      <w:r w:rsidRPr="009D4875">
        <w:rPr>
          <w:rFonts w:ascii="Lucida Sans Unicode" w:eastAsia="Times New Roman" w:hAnsi="Lucida Sans Unicode" w:cs="Lucida Sans Unicode"/>
          <w:sz w:val="16"/>
          <w:szCs w:val="16"/>
          <w:lang w:val="ro-RO" w:eastAsia="ro-RO"/>
        </w:rPr>
        <w:t>Bugetul trebuie să conţină o informaţie clară despre modul în care vor fi cheltuite mijloacele financiare şi o distribuţie detaliată a costurilor;</w:t>
      </w:r>
    </w:p>
    <w:p w14:paraId="2E34205E" w14:textId="77777777" w:rsidR="00653A83" w:rsidRPr="009D4875" w:rsidRDefault="00653A83" w:rsidP="009D4875">
      <w:pPr>
        <w:pStyle w:val="ListParagraph"/>
        <w:widowControl w:val="0"/>
        <w:numPr>
          <w:ilvl w:val="0"/>
          <w:numId w:val="11"/>
        </w:numPr>
        <w:tabs>
          <w:tab w:val="left" w:pos="720"/>
        </w:tabs>
        <w:autoSpaceDE w:val="0"/>
        <w:autoSpaceDN w:val="0"/>
        <w:adjustRightInd w:val="0"/>
        <w:spacing w:before="120" w:after="0" w:line="360" w:lineRule="auto"/>
        <w:ind w:left="714" w:hanging="357"/>
        <w:rPr>
          <w:rFonts w:ascii="Lucida Sans Unicode" w:eastAsia="Times New Roman" w:hAnsi="Lucida Sans Unicode" w:cs="Lucida Sans Unicode"/>
          <w:sz w:val="16"/>
          <w:szCs w:val="16"/>
          <w:lang w:val="es-ES_tradnl" w:eastAsia="es-ES_tradnl"/>
        </w:rPr>
      </w:pPr>
      <w:r w:rsidRPr="009D4875">
        <w:rPr>
          <w:rFonts w:ascii="Lucida Sans Unicode" w:eastAsia="Times New Roman" w:hAnsi="Lucida Sans Unicode" w:cs="Lucida Sans Unicode"/>
          <w:sz w:val="16"/>
          <w:szCs w:val="16"/>
          <w:lang w:val="ro-RO" w:eastAsia="ro-RO"/>
        </w:rPr>
        <w:t>Bugetul trebuie să fie realist şi cost-eficient;</w:t>
      </w:r>
    </w:p>
    <w:p w14:paraId="20CA9143" w14:textId="17FBA0B8" w:rsidR="00653A83" w:rsidRPr="009D4875" w:rsidRDefault="00653A83" w:rsidP="009D4875">
      <w:pPr>
        <w:pStyle w:val="ListParagraph"/>
        <w:widowControl w:val="0"/>
        <w:numPr>
          <w:ilvl w:val="0"/>
          <w:numId w:val="11"/>
        </w:numPr>
        <w:tabs>
          <w:tab w:val="left" w:pos="720"/>
        </w:tabs>
        <w:autoSpaceDE w:val="0"/>
        <w:autoSpaceDN w:val="0"/>
        <w:adjustRightInd w:val="0"/>
        <w:spacing w:before="86" w:after="0" w:line="360" w:lineRule="auto"/>
        <w:ind w:left="714" w:hanging="357"/>
        <w:rPr>
          <w:rFonts w:ascii="Lucida Sans Unicode" w:eastAsia="Times New Roman" w:hAnsi="Lucida Sans Unicode" w:cs="Lucida Sans Unicode"/>
          <w:sz w:val="16"/>
          <w:szCs w:val="16"/>
          <w:lang w:val="ro-RO" w:eastAsia="ro-RO"/>
        </w:rPr>
      </w:pPr>
      <w:r w:rsidRPr="009D4875">
        <w:rPr>
          <w:rFonts w:ascii="Lucida Sans Unicode" w:eastAsia="Times New Roman" w:hAnsi="Lucida Sans Unicode" w:cs="Lucida Sans Unicode"/>
          <w:sz w:val="16"/>
          <w:szCs w:val="16"/>
          <w:lang w:val="ro-RO" w:eastAsia="ro-RO"/>
        </w:rPr>
        <w:t>Bugetul trebuie să corespundă planului de activitate i</w:t>
      </w:r>
      <w:r w:rsidR="00060B6D">
        <w:rPr>
          <w:rFonts w:ascii="Lucida Sans Unicode" w:eastAsia="Times New Roman" w:hAnsi="Lucida Sans Unicode" w:cs="Lucida Sans Unicode"/>
          <w:sz w:val="16"/>
          <w:szCs w:val="16"/>
          <w:lang w:val="ro-RO" w:eastAsia="ro-RO"/>
        </w:rPr>
        <w:t>ndicat în Propunerea de Proiect;</w:t>
      </w:r>
    </w:p>
    <w:p w14:paraId="16338C63" w14:textId="5267E85A" w:rsidR="00653A83" w:rsidRPr="009D4875" w:rsidRDefault="00653A83" w:rsidP="00F93217">
      <w:pPr>
        <w:pStyle w:val="ListParagraph"/>
        <w:widowControl w:val="0"/>
        <w:numPr>
          <w:ilvl w:val="0"/>
          <w:numId w:val="11"/>
        </w:numPr>
        <w:tabs>
          <w:tab w:val="left" w:pos="720"/>
        </w:tabs>
        <w:autoSpaceDE w:val="0"/>
        <w:autoSpaceDN w:val="0"/>
        <w:adjustRightInd w:val="0"/>
        <w:spacing w:before="86" w:after="0" w:line="360" w:lineRule="auto"/>
        <w:ind w:left="714" w:hanging="357"/>
        <w:jc w:val="both"/>
        <w:rPr>
          <w:rFonts w:ascii="Lucida Sans Unicode" w:eastAsia="Times New Roman" w:hAnsi="Lucida Sans Unicode" w:cs="Lucida Sans Unicode"/>
          <w:sz w:val="16"/>
          <w:szCs w:val="16"/>
          <w:lang w:val="ro-RO" w:eastAsia="ro-RO"/>
        </w:rPr>
      </w:pPr>
      <w:r w:rsidRPr="009D4875">
        <w:rPr>
          <w:rFonts w:ascii="Lucida Sans Unicode" w:eastAsia="Times New Roman" w:hAnsi="Lucida Sans Unicode" w:cs="Lucida Sans Unicode"/>
          <w:sz w:val="16"/>
          <w:szCs w:val="16"/>
          <w:lang w:val="ro-RO" w:eastAsia="ro-RO"/>
        </w:rPr>
        <w:t xml:space="preserve">Până la </w:t>
      </w:r>
      <w:r w:rsidRPr="00074869">
        <w:rPr>
          <w:rFonts w:ascii="Lucida Sans Unicode" w:eastAsia="Times New Roman" w:hAnsi="Lucida Sans Unicode" w:cs="Lucida Sans Unicode"/>
          <w:sz w:val="16"/>
          <w:szCs w:val="16"/>
          <w:lang w:val="es-ES_tradnl" w:eastAsia="ro-RO"/>
        </w:rPr>
        <w:t>5%</w:t>
      </w:r>
      <w:r w:rsidRPr="009D4875">
        <w:rPr>
          <w:rFonts w:ascii="Lucida Sans Unicode" w:eastAsia="Times New Roman" w:hAnsi="Lucida Sans Unicode" w:cs="Lucida Sans Unicode"/>
          <w:sz w:val="16"/>
          <w:szCs w:val="16"/>
          <w:lang w:val="es-ES_tradnl" w:eastAsia="ro-RO"/>
        </w:rPr>
        <w:t xml:space="preserve"> </w:t>
      </w:r>
      <w:r w:rsidRPr="009D4875">
        <w:rPr>
          <w:rFonts w:ascii="Lucida Sans Unicode" w:eastAsia="Times New Roman" w:hAnsi="Lucida Sans Unicode" w:cs="Lucida Sans Unicode"/>
          <w:sz w:val="16"/>
          <w:szCs w:val="16"/>
          <w:lang w:val="ro-RO" w:eastAsia="ro-RO"/>
        </w:rPr>
        <w:t xml:space="preserve">din buget pot fi alocate pentru procurarea </w:t>
      </w:r>
      <w:r w:rsidRPr="009D4875">
        <w:rPr>
          <w:rFonts w:ascii="Lucida Sans Unicode" w:eastAsia="Times New Roman" w:hAnsi="Lucida Sans Unicode" w:cs="Lucida Sans Unicode"/>
          <w:b/>
          <w:bCs/>
          <w:sz w:val="16"/>
          <w:szCs w:val="16"/>
          <w:lang w:val="ro-RO" w:eastAsia="ro-RO"/>
        </w:rPr>
        <w:t xml:space="preserve">echipamentelor şi dispozitivelor specifice de mică valoare </w:t>
      </w:r>
      <w:r w:rsidR="00074869">
        <w:rPr>
          <w:rFonts w:ascii="Lucida Sans Unicode" w:eastAsia="Times New Roman" w:hAnsi="Lucida Sans Unicode" w:cs="Lucida Sans Unicode"/>
          <w:bCs/>
          <w:sz w:val="16"/>
          <w:szCs w:val="16"/>
          <w:lang w:val="ro-RO" w:eastAsia="ro-RO"/>
        </w:rPr>
        <w:t>(laptop, printer</w:t>
      </w:r>
      <w:r w:rsidRPr="009D4875">
        <w:rPr>
          <w:rFonts w:ascii="Lucida Sans Unicode" w:eastAsia="Times New Roman" w:hAnsi="Lucida Sans Unicode" w:cs="Lucida Sans Unicode"/>
          <w:bCs/>
          <w:sz w:val="16"/>
          <w:szCs w:val="16"/>
          <w:lang w:val="ro-RO" w:eastAsia="ro-RO"/>
        </w:rPr>
        <w:t xml:space="preserve">), </w:t>
      </w:r>
      <w:r w:rsidR="001753B1">
        <w:rPr>
          <w:rFonts w:ascii="Lucida Sans Unicode" w:eastAsia="Times New Roman" w:hAnsi="Lucida Sans Unicode" w:cs="Lucida Sans Unicode"/>
          <w:bCs/>
          <w:sz w:val="16"/>
          <w:szCs w:val="16"/>
          <w:lang w:val="ro-RO" w:eastAsia="ro-RO"/>
        </w:rPr>
        <w:t xml:space="preserve">cu condiția că </w:t>
      </w:r>
      <w:r w:rsidRPr="009D4875">
        <w:rPr>
          <w:rFonts w:ascii="Lucida Sans Unicode" w:eastAsia="Times New Roman" w:hAnsi="Lucida Sans Unicode" w:cs="Lucida Sans Unicode"/>
          <w:sz w:val="16"/>
          <w:szCs w:val="16"/>
          <w:lang w:val="ro-RO" w:eastAsia="ro-RO"/>
        </w:rPr>
        <w:t xml:space="preserve">acestea sunt strict legate de </w:t>
      </w:r>
      <w:r w:rsidR="001753B1">
        <w:rPr>
          <w:rFonts w:ascii="Lucida Sans Unicode" w:eastAsia="Times New Roman" w:hAnsi="Lucida Sans Unicode" w:cs="Lucida Sans Unicode"/>
          <w:sz w:val="16"/>
          <w:szCs w:val="16"/>
          <w:lang w:val="ro-RO" w:eastAsia="ro-RO"/>
        </w:rPr>
        <w:t xml:space="preserve">realizarea </w:t>
      </w:r>
      <w:r w:rsidRPr="009D4875">
        <w:rPr>
          <w:rFonts w:ascii="Lucida Sans Unicode" w:eastAsia="Times New Roman" w:hAnsi="Lucida Sans Unicode" w:cs="Lucida Sans Unicode"/>
          <w:sz w:val="16"/>
          <w:szCs w:val="16"/>
          <w:lang w:val="ro-RO" w:eastAsia="ro-RO"/>
        </w:rPr>
        <w:t>scopu</w:t>
      </w:r>
      <w:r w:rsidR="001753B1">
        <w:rPr>
          <w:rFonts w:ascii="Lucida Sans Unicode" w:eastAsia="Times New Roman" w:hAnsi="Lucida Sans Unicode" w:cs="Lucida Sans Unicode"/>
          <w:sz w:val="16"/>
          <w:szCs w:val="16"/>
          <w:lang w:val="ro-RO" w:eastAsia="ro-RO"/>
        </w:rPr>
        <w:t xml:space="preserve">lui </w:t>
      </w:r>
      <w:r w:rsidRPr="009D4875">
        <w:rPr>
          <w:rFonts w:ascii="Lucida Sans Unicode" w:eastAsia="Times New Roman" w:hAnsi="Lucida Sans Unicode" w:cs="Lucida Sans Unicode"/>
          <w:sz w:val="16"/>
          <w:szCs w:val="16"/>
          <w:lang w:val="ro-RO" w:eastAsia="ro-RO"/>
        </w:rPr>
        <w:t xml:space="preserve"> Proiectului; </w:t>
      </w:r>
    </w:p>
    <w:p w14:paraId="529D6BA9" w14:textId="5898AE81" w:rsidR="00653A83" w:rsidRPr="00A66C0D" w:rsidRDefault="00653A83" w:rsidP="00A66C0D">
      <w:pPr>
        <w:pStyle w:val="ListParagraph"/>
        <w:widowControl w:val="0"/>
        <w:numPr>
          <w:ilvl w:val="0"/>
          <w:numId w:val="11"/>
        </w:numPr>
        <w:tabs>
          <w:tab w:val="left" w:pos="720"/>
        </w:tabs>
        <w:autoSpaceDE w:val="0"/>
        <w:autoSpaceDN w:val="0"/>
        <w:adjustRightInd w:val="0"/>
        <w:spacing w:before="86" w:after="0" w:line="360" w:lineRule="auto"/>
        <w:ind w:left="714" w:hanging="357"/>
        <w:jc w:val="both"/>
        <w:rPr>
          <w:rFonts w:ascii="Lucida Sans Unicode" w:eastAsia="Times New Roman" w:hAnsi="Lucida Sans Unicode" w:cs="Lucida Sans Unicode"/>
          <w:sz w:val="16"/>
          <w:szCs w:val="16"/>
          <w:lang w:val="es-ES_tradnl" w:eastAsia="es-ES_tradnl"/>
        </w:rPr>
      </w:pPr>
      <w:r w:rsidRPr="009D4875">
        <w:rPr>
          <w:rFonts w:ascii="Lucida Sans Unicode" w:eastAsia="Times New Roman" w:hAnsi="Lucida Sans Unicode" w:cs="Lucida Sans Unicode"/>
          <w:sz w:val="16"/>
          <w:szCs w:val="16"/>
          <w:lang w:val="ro-RO" w:eastAsia="ro-RO"/>
        </w:rPr>
        <w:t xml:space="preserve">Până la </w:t>
      </w:r>
      <w:r w:rsidR="00074869" w:rsidRPr="00A66C0D">
        <w:rPr>
          <w:rFonts w:ascii="Lucida Sans Unicode" w:eastAsia="Times New Roman" w:hAnsi="Lucida Sans Unicode" w:cs="Lucida Sans Unicode"/>
          <w:sz w:val="16"/>
          <w:szCs w:val="16"/>
          <w:lang w:val="es-ES_tradnl" w:eastAsia="ro-RO"/>
        </w:rPr>
        <w:t>25</w:t>
      </w:r>
      <w:r w:rsidRPr="00A66C0D">
        <w:rPr>
          <w:rFonts w:ascii="Lucida Sans Unicode" w:eastAsia="Times New Roman" w:hAnsi="Lucida Sans Unicode" w:cs="Lucida Sans Unicode"/>
          <w:sz w:val="16"/>
          <w:szCs w:val="16"/>
          <w:lang w:val="es-ES_tradnl" w:eastAsia="ro-RO"/>
        </w:rPr>
        <w:t>%</w:t>
      </w:r>
      <w:r w:rsidRPr="009D4875">
        <w:rPr>
          <w:rFonts w:ascii="Lucida Sans Unicode" w:eastAsia="Times New Roman" w:hAnsi="Lucida Sans Unicode" w:cs="Lucida Sans Unicode"/>
          <w:sz w:val="16"/>
          <w:szCs w:val="16"/>
          <w:lang w:val="es-ES_tradnl" w:eastAsia="ro-RO"/>
        </w:rPr>
        <w:t xml:space="preserve"> </w:t>
      </w:r>
      <w:r w:rsidRPr="009D4875">
        <w:rPr>
          <w:rFonts w:ascii="Lucida Sans Unicode" w:eastAsia="Times New Roman" w:hAnsi="Lucida Sans Unicode" w:cs="Lucida Sans Unicode"/>
          <w:sz w:val="16"/>
          <w:szCs w:val="16"/>
          <w:lang w:val="ro-RO" w:eastAsia="ro-RO"/>
        </w:rPr>
        <w:t xml:space="preserve">din buget pot fi utilizate pentru </w:t>
      </w:r>
      <w:r w:rsidRPr="009D4875">
        <w:rPr>
          <w:rFonts w:ascii="Lucida Sans Unicode" w:eastAsia="Times New Roman" w:hAnsi="Lucida Sans Unicode" w:cs="Lucida Sans Unicode"/>
          <w:b/>
          <w:bCs/>
          <w:sz w:val="16"/>
          <w:szCs w:val="16"/>
          <w:lang w:val="ro-RO" w:eastAsia="ro-RO"/>
        </w:rPr>
        <w:t xml:space="preserve">cheltuieli administrative </w:t>
      </w:r>
      <w:r w:rsidR="00A73900" w:rsidRPr="00A73900">
        <w:rPr>
          <w:rFonts w:ascii="Lucida Sans Unicode" w:eastAsia="Times New Roman" w:hAnsi="Lucida Sans Unicode" w:cs="Lucida Sans Unicode"/>
          <w:bCs/>
          <w:sz w:val="16"/>
          <w:szCs w:val="16"/>
          <w:lang w:val="ro-RO" w:eastAsia="ro-RO"/>
        </w:rPr>
        <w:t xml:space="preserve">necesare </w:t>
      </w:r>
      <w:r w:rsidR="00A73900">
        <w:rPr>
          <w:rFonts w:ascii="Lucida Sans Unicode" w:eastAsia="Times New Roman" w:hAnsi="Lucida Sans Unicode" w:cs="Lucida Sans Unicode"/>
          <w:bCs/>
          <w:sz w:val="16"/>
          <w:szCs w:val="16"/>
          <w:lang w:val="ro-RO" w:eastAsia="ro-RO"/>
        </w:rPr>
        <w:t xml:space="preserve">pentru implementarea proiectului </w:t>
      </w:r>
      <w:r w:rsidRPr="009D4875">
        <w:rPr>
          <w:rFonts w:ascii="Lucida Sans Unicode" w:eastAsia="Times New Roman" w:hAnsi="Lucida Sans Unicode" w:cs="Lucida Sans Unicode"/>
          <w:bCs/>
          <w:sz w:val="16"/>
          <w:szCs w:val="16"/>
          <w:lang w:val="ro-RO" w:eastAsia="ro-RO"/>
        </w:rPr>
        <w:t>(salarii</w:t>
      </w:r>
      <w:r w:rsidR="00217DF6">
        <w:rPr>
          <w:rFonts w:ascii="Lucida Sans Unicode" w:eastAsia="Times New Roman" w:hAnsi="Lucida Sans Unicode" w:cs="Lucida Sans Unicode"/>
          <w:bCs/>
          <w:sz w:val="16"/>
          <w:szCs w:val="16"/>
          <w:lang w:val="ro-RO" w:eastAsia="ro-RO"/>
        </w:rPr>
        <w:t xml:space="preserve"> pentru personalul administrativ</w:t>
      </w:r>
      <w:r w:rsidR="00A2772A">
        <w:rPr>
          <w:rFonts w:ascii="Lucida Sans Unicode" w:eastAsia="Times New Roman" w:hAnsi="Lucida Sans Unicode" w:cs="Lucida Sans Unicode"/>
          <w:bCs/>
          <w:sz w:val="16"/>
          <w:szCs w:val="16"/>
          <w:lang w:val="ro-RO" w:eastAsia="ro-RO"/>
        </w:rPr>
        <w:t xml:space="preserve"> (director</w:t>
      </w:r>
      <w:r w:rsidR="00C767DD">
        <w:rPr>
          <w:rFonts w:ascii="Lucida Sans Unicode" w:eastAsia="Times New Roman" w:hAnsi="Lucida Sans Unicode" w:cs="Lucida Sans Unicode"/>
          <w:bCs/>
          <w:sz w:val="16"/>
          <w:szCs w:val="16"/>
          <w:lang w:val="ro-RO" w:eastAsia="ro-RO"/>
        </w:rPr>
        <w:t>/</w:t>
      </w:r>
      <w:r w:rsidR="00AC75B7">
        <w:rPr>
          <w:rFonts w:ascii="Lucida Sans Unicode" w:eastAsia="Times New Roman" w:hAnsi="Lucida Sans Unicode" w:cs="Lucida Sans Unicode"/>
          <w:bCs/>
          <w:sz w:val="16"/>
          <w:szCs w:val="16"/>
          <w:lang w:val="ro-RO" w:eastAsia="ro-RO"/>
        </w:rPr>
        <w:t>coordonator</w:t>
      </w:r>
      <w:r w:rsidR="00A2772A">
        <w:rPr>
          <w:rFonts w:ascii="Lucida Sans Unicode" w:eastAsia="Times New Roman" w:hAnsi="Lucida Sans Unicode" w:cs="Lucida Sans Unicode"/>
          <w:bCs/>
          <w:sz w:val="16"/>
          <w:szCs w:val="16"/>
          <w:lang w:val="ro-RO" w:eastAsia="ro-RO"/>
        </w:rPr>
        <w:t xml:space="preserve"> de proiect, </w:t>
      </w:r>
      <w:r w:rsidR="00C767DD">
        <w:rPr>
          <w:rFonts w:ascii="Lucida Sans Unicode" w:eastAsia="Times New Roman" w:hAnsi="Lucida Sans Unicode" w:cs="Lucida Sans Unicode"/>
          <w:bCs/>
          <w:sz w:val="16"/>
          <w:szCs w:val="16"/>
          <w:lang w:val="ro-RO" w:eastAsia="ro-RO"/>
        </w:rPr>
        <w:t xml:space="preserve">asistent de proiect, </w:t>
      </w:r>
      <w:r w:rsidR="00A2772A">
        <w:rPr>
          <w:rFonts w:ascii="Lucida Sans Unicode" w:eastAsia="Times New Roman" w:hAnsi="Lucida Sans Unicode" w:cs="Lucida Sans Unicode"/>
          <w:bCs/>
          <w:sz w:val="16"/>
          <w:szCs w:val="16"/>
          <w:lang w:val="ro-RO" w:eastAsia="ro-RO"/>
        </w:rPr>
        <w:t>contabil)</w:t>
      </w:r>
      <w:r w:rsidRPr="009D4875">
        <w:rPr>
          <w:rFonts w:ascii="Lucida Sans Unicode" w:eastAsia="Times New Roman" w:hAnsi="Lucida Sans Unicode" w:cs="Lucida Sans Unicode"/>
          <w:bCs/>
          <w:sz w:val="16"/>
          <w:szCs w:val="16"/>
          <w:lang w:val="ro-RO" w:eastAsia="ro-RO"/>
        </w:rPr>
        <w:t>, închirierea spațiilor, transport, etc.)</w:t>
      </w:r>
      <w:r w:rsidRPr="009D4875">
        <w:rPr>
          <w:rFonts w:ascii="Lucida Sans Unicode" w:eastAsia="Times New Roman" w:hAnsi="Lucida Sans Unicode" w:cs="Lucida Sans Unicode"/>
          <w:sz w:val="16"/>
          <w:szCs w:val="16"/>
          <w:lang w:val="ro-RO" w:eastAsia="ro-RO"/>
        </w:rPr>
        <w:t>.</w:t>
      </w:r>
      <w:r w:rsidR="00A66C0D">
        <w:rPr>
          <w:rFonts w:ascii="Lucida Sans Unicode" w:eastAsia="Times New Roman" w:hAnsi="Lucida Sans Unicode" w:cs="Lucida Sans Unicode"/>
          <w:sz w:val="16"/>
          <w:szCs w:val="16"/>
          <w:lang w:val="ro-RO" w:eastAsia="ro-RO"/>
        </w:rPr>
        <w:t xml:space="preserve"> </w:t>
      </w:r>
      <w:r w:rsidR="00217DF6">
        <w:rPr>
          <w:rFonts w:ascii="Lucida Sans Unicode" w:eastAsia="Times New Roman" w:hAnsi="Lucida Sans Unicode" w:cs="Lucida Sans Unicode"/>
          <w:sz w:val="16"/>
          <w:szCs w:val="16"/>
          <w:lang w:val="ro-RO" w:eastAsia="ro-RO"/>
        </w:rPr>
        <w:t>Directorul/coordonatorul</w:t>
      </w:r>
      <w:r w:rsidR="00C767DD">
        <w:rPr>
          <w:rFonts w:ascii="Lucida Sans Unicode" w:eastAsia="Times New Roman" w:hAnsi="Lucida Sans Unicode" w:cs="Lucida Sans Unicode"/>
          <w:sz w:val="16"/>
          <w:szCs w:val="16"/>
          <w:lang w:val="ro-RO" w:eastAsia="ro-RO"/>
        </w:rPr>
        <w:t>/asistentul</w:t>
      </w:r>
      <w:r w:rsidR="00217DF6">
        <w:rPr>
          <w:rFonts w:ascii="Lucida Sans Unicode" w:eastAsia="Times New Roman" w:hAnsi="Lucida Sans Unicode" w:cs="Lucida Sans Unicode"/>
          <w:sz w:val="16"/>
          <w:szCs w:val="16"/>
          <w:lang w:val="ro-RO" w:eastAsia="ro-RO"/>
        </w:rPr>
        <w:t xml:space="preserve"> de proiect </w:t>
      </w:r>
      <w:r w:rsidR="00A66C0D">
        <w:rPr>
          <w:rFonts w:ascii="Lucida Sans Unicode" w:eastAsia="Times New Roman" w:hAnsi="Lucida Sans Unicode" w:cs="Lucida Sans Unicode"/>
          <w:sz w:val="16"/>
          <w:szCs w:val="16"/>
          <w:lang w:val="ro-RO" w:eastAsia="ro-RO"/>
        </w:rPr>
        <w:t xml:space="preserve">poate cumula funcția de expert/monitor în cadrul procesului de monitorizare, cu condiția </w:t>
      </w:r>
      <w:r w:rsidR="00A66C0D" w:rsidRPr="009D4875">
        <w:rPr>
          <w:rFonts w:ascii="Lucida Sans Unicode" w:eastAsia="Times New Roman" w:hAnsi="Lucida Sans Unicode" w:cs="Lucida Sans Unicode"/>
          <w:sz w:val="16"/>
          <w:szCs w:val="16"/>
          <w:lang w:val="ro-RO" w:eastAsia="ro-RO"/>
        </w:rPr>
        <w:t>distribuţie</w:t>
      </w:r>
      <w:r w:rsidR="00A66C0D">
        <w:rPr>
          <w:rFonts w:ascii="Lucida Sans Unicode" w:eastAsia="Times New Roman" w:hAnsi="Lucida Sans Unicode" w:cs="Lucida Sans Unicode"/>
          <w:sz w:val="16"/>
          <w:szCs w:val="16"/>
          <w:lang w:val="ro-RO" w:eastAsia="ro-RO"/>
        </w:rPr>
        <w:t>i</w:t>
      </w:r>
      <w:r w:rsidR="00A66C0D" w:rsidRPr="009D4875">
        <w:rPr>
          <w:rFonts w:ascii="Lucida Sans Unicode" w:eastAsia="Times New Roman" w:hAnsi="Lucida Sans Unicode" w:cs="Lucida Sans Unicode"/>
          <w:sz w:val="16"/>
          <w:szCs w:val="16"/>
          <w:lang w:val="ro-RO" w:eastAsia="ro-RO"/>
        </w:rPr>
        <w:t xml:space="preserve"> </w:t>
      </w:r>
      <w:r w:rsidR="00A73900">
        <w:rPr>
          <w:rFonts w:ascii="Lucida Sans Unicode" w:eastAsia="Times New Roman" w:hAnsi="Lucida Sans Unicode" w:cs="Lucida Sans Unicode"/>
          <w:sz w:val="16"/>
          <w:szCs w:val="16"/>
          <w:lang w:val="ro-RO" w:eastAsia="ro-RO"/>
        </w:rPr>
        <w:t xml:space="preserve">clare </w:t>
      </w:r>
      <w:r w:rsidR="00A66C0D">
        <w:rPr>
          <w:rFonts w:ascii="Lucida Sans Unicode" w:eastAsia="Times New Roman" w:hAnsi="Lucida Sans Unicode" w:cs="Lucida Sans Unicode"/>
          <w:sz w:val="16"/>
          <w:szCs w:val="16"/>
          <w:lang w:val="ro-RO" w:eastAsia="ro-RO"/>
        </w:rPr>
        <w:t xml:space="preserve">și </w:t>
      </w:r>
      <w:r w:rsidR="00A66C0D" w:rsidRPr="009D4875">
        <w:rPr>
          <w:rFonts w:ascii="Lucida Sans Unicode" w:eastAsia="Times New Roman" w:hAnsi="Lucida Sans Unicode" w:cs="Lucida Sans Unicode"/>
          <w:sz w:val="16"/>
          <w:szCs w:val="16"/>
          <w:lang w:val="ro-RO" w:eastAsia="ro-RO"/>
        </w:rPr>
        <w:t>detaliat</w:t>
      </w:r>
      <w:r w:rsidR="00A66C0D">
        <w:rPr>
          <w:rFonts w:ascii="Lucida Sans Unicode" w:eastAsia="Times New Roman" w:hAnsi="Lucida Sans Unicode" w:cs="Lucida Sans Unicode"/>
          <w:sz w:val="16"/>
          <w:szCs w:val="16"/>
          <w:lang w:val="ro-RO" w:eastAsia="ro-RO"/>
        </w:rPr>
        <w:t>e a costurilor pe</w:t>
      </w:r>
      <w:r w:rsidR="00A73900">
        <w:rPr>
          <w:rFonts w:ascii="Lucida Sans Unicode" w:eastAsia="Times New Roman" w:hAnsi="Lucida Sans Unicode" w:cs="Lucida Sans Unicode"/>
          <w:sz w:val="16"/>
          <w:szCs w:val="16"/>
          <w:lang w:val="ro-RO" w:eastAsia="ro-RO"/>
        </w:rPr>
        <w:t xml:space="preserve"> fiecare </w:t>
      </w:r>
      <w:r w:rsidR="00A66C0D">
        <w:rPr>
          <w:rFonts w:ascii="Lucida Sans Unicode" w:eastAsia="Times New Roman" w:hAnsi="Lucida Sans Unicode" w:cs="Lucida Sans Unicode"/>
          <w:sz w:val="16"/>
          <w:szCs w:val="16"/>
          <w:lang w:val="ro-RO" w:eastAsia="ro-RO"/>
        </w:rPr>
        <w:t>poziție.</w:t>
      </w:r>
    </w:p>
    <w:p w14:paraId="7C3806FC" w14:textId="77777777" w:rsidR="00653A83" w:rsidRDefault="00653A83" w:rsidP="00653A83">
      <w:pPr>
        <w:autoSpaceDE w:val="0"/>
        <w:autoSpaceDN w:val="0"/>
        <w:adjustRightInd w:val="0"/>
        <w:spacing w:after="0" w:line="240" w:lineRule="exact"/>
        <w:rPr>
          <w:rFonts w:ascii="Lucida Sans Unicode" w:eastAsia="Times New Roman" w:hAnsi="Lucida Sans Unicode" w:cs="Lucida Sans Unicode"/>
          <w:sz w:val="16"/>
          <w:szCs w:val="16"/>
          <w:lang w:val="ro-RO" w:eastAsia="ru-RU"/>
        </w:rPr>
      </w:pPr>
    </w:p>
    <w:p w14:paraId="0C70F486" w14:textId="77777777" w:rsidR="00653A83" w:rsidRPr="00653A83" w:rsidRDefault="00653A83" w:rsidP="00653A83">
      <w:pPr>
        <w:autoSpaceDE w:val="0"/>
        <w:autoSpaceDN w:val="0"/>
        <w:adjustRightInd w:val="0"/>
        <w:spacing w:before="10" w:after="0" w:line="240" w:lineRule="auto"/>
        <w:rPr>
          <w:rFonts w:ascii="Lucida Sans Unicode" w:eastAsia="Times New Roman" w:hAnsi="Lucida Sans Unicode" w:cs="Lucida Sans Unicode"/>
          <w:b/>
          <w:bCs/>
          <w:sz w:val="16"/>
          <w:szCs w:val="16"/>
          <w:u w:val="single"/>
          <w:lang w:val="ro-RO" w:eastAsia="ro-RO"/>
        </w:rPr>
      </w:pPr>
      <w:r w:rsidRPr="00653A83">
        <w:rPr>
          <w:rFonts w:ascii="Lucida Sans Unicode" w:eastAsia="Times New Roman" w:hAnsi="Lucida Sans Unicode" w:cs="Lucida Sans Unicode"/>
          <w:b/>
          <w:bCs/>
          <w:sz w:val="16"/>
          <w:szCs w:val="16"/>
          <w:u w:val="single"/>
          <w:lang w:val="ro-RO" w:eastAsia="ro-RO"/>
        </w:rPr>
        <w:t>Cheltuieli ne-eligibile constituie:</w:t>
      </w:r>
    </w:p>
    <w:p w14:paraId="64617FA3" w14:textId="77777777" w:rsidR="00653A83" w:rsidRPr="00F93217" w:rsidRDefault="00653A83" w:rsidP="00F93217">
      <w:pPr>
        <w:pStyle w:val="ListParagraph"/>
        <w:widowControl w:val="0"/>
        <w:numPr>
          <w:ilvl w:val="0"/>
          <w:numId w:val="12"/>
        </w:numPr>
        <w:autoSpaceDE w:val="0"/>
        <w:autoSpaceDN w:val="0"/>
        <w:adjustRightInd w:val="0"/>
        <w:spacing w:before="86" w:after="0" w:line="360" w:lineRule="auto"/>
        <w:ind w:left="714" w:hanging="357"/>
        <w:rPr>
          <w:rFonts w:ascii="Lucida Sans Unicode" w:eastAsia="Times New Roman" w:hAnsi="Lucida Sans Unicode" w:cs="Lucida Sans Unicode"/>
          <w:sz w:val="16"/>
          <w:szCs w:val="16"/>
          <w:lang w:val="ro-RO" w:eastAsia="ro-RO"/>
        </w:rPr>
      </w:pPr>
      <w:r w:rsidRPr="00F93217">
        <w:rPr>
          <w:rFonts w:ascii="Lucida Sans Unicode" w:eastAsia="Times New Roman" w:hAnsi="Lucida Sans Unicode" w:cs="Lucida Sans Unicode"/>
          <w:sz w:val="16"/>
          <w:szCs w:val="16"/>
          <w:lang w:val="ro-RO" w:eastAsia="ro-RO"/>
        </w:rPr>
        <w:t>Procurarea de echipament IT, video, audio ori a altor tipuri de echipament (cu excepţia celor menţionate mai sus);</w:t>
      </w:r>
    </w:p>
    <w:p w14:paraId="0B6A6A95" w14:textId="77777777" w:rsidR="00653A83" w:rsidRPr="00F93217" w:rsidRDefault="00653A83" w:rsidP="00F93217">
      <w:pPr>
        <w:pStyle w:val="ListParagraph"/>
        <w:widowControl w:val="0"/>
        <w:numPr>
          <w:ilvl w:val="0"/>
          <w:numId w:val="12"/>
        </w:numPr>
        <w:autoSpaceDE w:val="0"/>
        <w:autoSpaceDN w:val="0"/>
        <w:adjustRightInd w:val="0"/>
        <w:spacing w:before="86" w:after="0" w:line="360" w:lineRule="auto"/>
        <w:ind w:left="714" w:hanging="357"/>
        <w:rPr>
          <w:rFonts w:ascii="Lucida Sans Unicode" w:eastAsia="Times New Roman" w:hAnsi="Lucida Sans Unicode" w:cs="Lucida Sans Unicode"/>
          <w:sz w:val="16"/>
          <w:szCs w:val="16"/>
          <w:lang w:val="ro-RO" w:eastAsia="ro-RO"/>
        </w:rPr>
      </w:pPr>
      <w:r w:rsidRPr="00F93217">
        <w:rPr>
          <w:rFonts w:ascii="Lucida Sans Unicode" w:eastAsia="Times New Roman" w:hAnsi="Lucida Sans Unicode" w:cs="Lucida Sans Unicode"/>
          <w:sz w:val="16"/>
          <w:szCs w:val="16"/>
          <w:lang w:val="ro-RO" w:eastAsia="ro-RO"/>
        </w:rPr>
        <w:t>Cheltuieli acumulate înainte de semnarea contractului (inclusiv cheltuieli aferente depunerii Propunerii de Proiect);</w:t>
      </w:r>
    </w:p>
    <w:p w14:paraId="0C878BDB" w14:textId="77777777" w:rsidR="00653A83" w:rsidRPr="00F93217" w:rsidRDefault="00653A83" w:rsidP="00F93217">
      <w:pPr>
        <w:pStyle w:val="ListParagraph"/>
        <w:widowControl w:val="0"/>
        <w:numPr>
          <w:ilvl w:val="0"/>
          <w:numId w:val="12"/>
        </w:numPr>
        <w:tabs>
          <w:tab w:val="left" w:pos="725"/>
        </w:tabs>
        <w:autoSpaceDE w:val="0"/>
        <w:autoSpaceDN w:val="0"/>
        <w:adjustRightInd w:val="0"/>
        <w:spacing w:before="10" w:after="0" w:line="360" w:lineRule="auto"/>
        <w:ind w:left="714" w:hanging="357"/>
        <w:rPr>
          <w:rFonts w:ascii="Lucida Sans Unicode" w:eastAsia="Times New Roman" w:hAnsi="Lucida Sans Unicode" w:cs="Lucida Sans Unicode"/>
          <w:sz w:val="16"/>
          <w:szCs w:val="16"/>
          <w:lang w:val="ro-RO" w:eastAsia="ro-RO"/>
        </w:rPr>
      </w:pPr>
      <w:r w:rsidRPr="00F93217">
        <w:rPr>
          <w:rFonts w:ascii="Lucida Sans Unicode" w:eastAsia="Times New Roman" w:hAnsi="Lucida Sans Unicode" w:cs="Lucida Sans Unicode"/>
          <w:sz w:val="16"/>
          <w:szCs w:val="16"/>
          <w:lang w:val="ro-RO" w:eastAsia="ro-RO"/>
        </w:rPr>
        <w:t>Amenzi şi penalităţi;</w:t>
      </w:r>
    </w:p>
    <w:p w14:paraId="470D0D1A" w14:textId="77777777" w:rsidR="00653A83" w:rsidRPr="00F93217" w:rsidRDefault="00653A83" w:rsidP="00F93217">
      <w:pPr>
        <w:pStyle w:val="ListParagraph"/>
        <w:widowControl w:val="0"/>
        <w:numPr>
          <w:ilvl w:val="0"/>
          <w:numId w:val="12"/>
        </w:numPr>
        <w:tabs>
          <w:tab w:val="left" w:pos="725"/>
        </w:tabs>
        <w:autoSpaceDE w:val="0"/>
        <w:autoSpaceDN w:val="0"/>
        <w:adjustRightInd w:val="0"/>
        <w:spacing w:before="5" w:after="0" w:line="360" w:lineRule="auto"/>
        <w:ind w:left="714" w:hanging="357"/>
        <w:rPr>
          <w:rFonts w:ascii="Lucida Sans Unicode" w:eastAsia="Times New Roman" w:hAnsi="Lucida Sans Unicode" w:cs="Lucida Sans Unicode"/>
          <w:sz w:val="16"/>
          <w:szCs w:val="16"/>
          <w:lang w:val="ro-RO" w:eastAsia="ro-RO"/>
        </w:rPr>
      </w:pPr>
      <w:r w:rsidRPr="00F93217">
        <w:rPr>
          <w:rFonts w:ascii="Lucida Sans Unicode" w:eastAsia="Times New Roman" w:hAnsi="Lucida Sans Unicode" w:cs="Lucida Sans Unicode"/>
          <w:sz w:val="16"/>
          <w:szCs w:val="16"/>
          <w:lang w:val="ro-RO" w:eastAsia="ro-RO"/>
        </w:rPr>
        <w:t>Activităţi acoperite financiar de un alt program de granturi ori de alte persoane;</w:t>
      </w:r>
    </w:p>
    <w:p w14:paraId="5ABC6F4B" w14:textId="77777777" w:rsidR="00653A83" w:rsidRPr="00F93217" w:rsidRDefault="00653A83" w:rsidP="00F93217">
      <w:pPr>
        <w:pStyle w:val="ListParagraph"/>
        <w:widowControl w:val="0"/>
        <w:numPr>
          <w:ilvl w:val="0"/>
          <w:numId w:val="12"/>
        </w:numPr>
        <w:tabs>
          <w:tab w:val="left" w:pos="725"/>
        </w:tabs>
        <w:autoSpaceDE w:val="0"/>
        <w:autoSpaceDN w:val="0"/>
        <w:adjustRightInd w:val="0"/>
        <w:spacing w:after="0" w:line="360" w:lineRule="auto"/>
        <w:ind w:left="714" w:hanging="357"/>
        <w:rPr>
          <w:rFonts w:ascii="Lucida Sans Unicode" w:eastAsia="Times New Roman" w:hAnsi="Lucida Sans Unicode" w:cs="Lucida Sans Unicode"/>
          <w:sz w:val="16"/>
          <w:szCs w:val="16"/>
          <w:lang w:val="ro-RO" w:eastAsia="ro-RO"/>
        </w:rPr>
      </w:pPr>
      <w:r w:rsidRPr="00F93217">
        <w:rPr>
          <w:rFonts w:ascii="Lucida Sans Unicode" w:eastAsia="Times New Roman" w:hAnsi="Lucida Sans Unicode" w:cs="Lucida Sans Unicode"/>
          <w:sz w:val="16"/>
          <w:szCs w:val="16"/>
          <w:lang w:val="ro-RO" w:eastAsia="ro-RO"/>
        </w:rPr>
        <w:t>Oferirea suportului financiar ori acoperirea uno</w:t>
      </w:r>
      <w:r w:rsidR="00DB5BD5">
        <w:rPr>
          <w:rFonts w:ascii="Lucida Sans Unicode" w:eastAsia="Times New Roman" w:hAnsi="Lucida Sans Unicode" w:cs="Lucida Sans Unicode"/>
          <w:sz w:val="16"/>
          <w:szCs w:val="16"/>
          <w:lang w:val="ro-RO" w:eastAsia="ro-RO"/>
        </w:rPr>
        <w:t>r cheltuieli finanţate din alte</w:t>
      </w:r>
      <w:r w:rsidRPr="00F93217">
        <w:rPr>
          <w:rFonts w:ascii="Lucida Sans Unicode" w:eastAsia="Times New Roman" w:hAnsi="Lucida Sans Unicode" w:cs="Lucida Sans Unicode"/>
          <w:sz w:val="16"/>
          <w:szCs w:val="16"/>
          <w:lang w:val="ro-RO" w:eastAsia="ro-RO"/>
        </w:rPr>
        <w:t xml:space="preserve"> surse;</w:t>
      </w:r>
    </w:p>
    <w:p w14:paraId="0A0669B7" w14:textId="77777777" w:rsidR="00653A83" w:rsidRPr="00F93217" w:rsidRDefault="00653A83" w:rsidP="00F93217">
      <w:pPr>
        <w:pStyle w:val="ListParagraph"/>
        <w:widowControl w:val="0"/>
        <w:numPr>
          <w:ilvl w:val="0"/>
          <w:numId w:val="12"/>
        </w:numPr>
        <w:tabs>
          <w:tab w:val="left" w:pos="725"/>
        </w:tabs>
        <w:autoSpaceDE w:val="0"/>
        <w:autoSpaceDN w:val="0"/>
        <w:adjustRightInd w:val="0"/>
        <w:spacing w:after="0" w:line="360" w:lineRule="auto"/>
        <w:ind w:left="714" w:hanging="357"/>
        <w:rPr>
          <w:rFonts w:ascii="Lucida Sans Unicode" w:eastAsia="Times New Roman" w:hAnsi="Lucida Sans Unicode" w:cs="Lucida Sans Unicode"/>
          <w:sz w:val="16"/>
          <w:szCs w:val="16"/>
          <w:lang w:val="ro-RO" w:eastAsia="ro-RO"/>
        </w:rPr>
      </w:pPr>
      <w:r w:rsidRPr="00F93217">
        <w:rPr>
          <w:rFonts w:ascii="Lucida Sans Unicode" w:eastAsia="Times New Roman" w:hAnsi="Lucida Sans Unicode" w:cs="Lucida Sans Unicode"/>
          <w:sz w:val="16"/>
          <w:szCs w:val="16"/>
          <w:lang w:val="ro-RO" w:eastAsia="ro-RO"/>
        </w:rPr>
        <w:t>Sponsorizări individuale legate de participare la ateliere de lucru, focus-grupuri, seminare şi conferinţe;</w:t>
      </w:r>
    </w:p>
    <w:p w14:paraId="33124050" w14:textId="77777777" w:rsidR="00653A83" w:rsidRPr="00F93217" w:rsidRDefault="00653A83" w:rsidP="00F93217">
      <w:pPr>
        <w:pStyle w:val="ListParagraph"/>
        <w:widowControl w:val="0"/>
        <w:numPr>
          <w:ilvl w:val="0"/>
          <w:numId w:val="12"/>
        </w:numPr>
        <w:tabs>
          <w:tab w:val="left" w:pos="725"/>
        </w:tabs>
        <w:autoSpaceDE w:val="0"/>
        <w:autoSpaceDN w:val="0"/>
        <w:adjustRightInd w:val="0"/>
        <w:spacing w:after="0" w:line="360" w:lineRule="auto"/>
        <w:ind w:left="714" w:hanging="357"/>
        <w:rPr>
          <w:rFonts w:ascii="Lucida Sans Unicode" w:eastAsia="Times New Roman" w:hAnsi="Lucida Sans Unicode" w:cs="Lucida Sans Unicode"/>
          <w:sz w:val="16"/>
          <w:szCs w:val="16"/>
          <w:lang w:val="ro-RO" w:eastAsia="ro-RO"/>
        </w:rPr>
      </w:pPr>
      <w:r w:rsidRPr="00F93217">
        <w:rPr>
          <w:rFonts w:ascii="Lucida Sans Unicode" w:eastAsia="Times New Roman" w:hAnsi="Lucida Sans Unicode" w:cs="Lucida Sans Unicode"/>
          <w:sz w:val="16"/>
          <w:szCs w:val="16"/>
          <w:lang w:val="ro-RO" w:eastAsia="ro-RO"/>
        </w:rPr>
        <w:t>Burse individuale de studii;</w:t>
      </w:r>
    </w:p>
    <w:p w14:paraId="5E3A04B1" w14:textId="77777777" w:rsidR="00653A83" w:rsidRPr="00F93217" w:rsidRDefault="00653A83" w:rsidP="00F93217">
      <w:pPr>
        <w:pStyle w:val="ListParagraph"/>
        <w:widowControl w:val="0"/>
        <w:numPr>
          <w:ilvl w:val="0"/>
          <w:numId w:val="12"/>
        </w:numPr>
        <w:tabs>
          <w:tab w:val="left" w:pos="725"/>
        </w:tabs>
        <w:autoSpaceDE w:val="0"/>
        <w:autoSpaceDN w:val="0"/>
        <w:adjustRightInd w:val="0"/>
        <w:spacing w:before="62" w:after="0" w:line="360" w:lineRule="auto"/>
        <w:ind w:left="714" w:hanging="357"/>
        <w:rPr>
          <w:rFonts w:ascii="Lucida Sans Unicode" w:eastAsia="Times New Roman" w:hAnsi="Lucida Sans Unicode" w:cs="Lucida Sans Unicode"/>
          <w:sz w:val="16"/>
          <w:szCs w:val="16"/>
          <w:lang w:val="ro-RO" w:eastAsia="ro-RO"/>
        </w:rPr>
      </w:pPr>
      <w:r w:rsidRPr="00F93217">
        <w:rPr>
          <w:rFonts w:ascii="Lucida Sans Unicode" w:eastAsia="Times New Roman" w:hAnsi="Lucida Sans Unicode" w:cs="Lucida Sans Unicode"/>
          <w:sz w:val="16"/>
          <w:szCs w:val="16"/>
          <w:lang w:val="ro-RO" w:eastAsia="ro-RO"/>
        </w:rPr>
        <w:t>Acoperirea costurilor curente ale unei organizaţii, decât dacă acestea sunt strict legate de scopurile Proiectului;</w:t>
      </w:r>
    </w:p>
    <w:p w14:paraId="72D2ED03" w14:textId="77777777" w:rsidR="00653A83" w:rsidRPr="00F93217" w:rsidRDefault="00653A83" w:rsidP="00F93217">
      <w:pPr>
        <w:pStyle w:val="ListParagraph"/>
        <w:widowControl w:val="0"/>
        <w:numPr>
          <w:ilvl w:val="0"/>
          <w:numId w:val="12"/>
        </w:numPr>
        <w:tabs>
          <w:tab w:val="left" w:pos="725"/>
        </w:tabs>
        <w:autoSpaceDE w:val="0"/>
        <w:autoSpaceDN w:val="0"/>
        <w:adjustRightInd w:val="0"/>
        <w:spacing w:before="120" w:after="0" w:line="360" w:lineRule="auto"/>
        <w:ind w:left="714" w:hanging="357"/>
        <w:rPr>
          <w:rFonts w:ascii="Lucida Sans Unicode" w:eastAsia="Times New Roman" w:hAnsi="Lucida Sans Unicode" w:cs="Lucida Sans Unicode"/>
          <w:sz w:val="16"/>
          <w:szCs w:val="16"/>
          <w:lang w:val="ro-RO" w:eastAsia="ro-RO"/>
        </w:rPr>
      </w:pPr>
      <w:r w:rsidRPr="00F93217">
        <w:rPr>
          <w:rFonts w:ascii="Lucida Sans Unicode" w:eastAsia="Times New Roman" w:hAnsi="Lucida Sans Unicode" w:cs="Lucida Sans Unicode"/>
          <w:sz w:val="16"/>
          <w:szCs w:val="16"/>
          <w:lang w:val="ro-RO" w:eastAsia="ro-RO"/>
        </w:rPr>
        <w:t>Pierderi asociate cursului de schimb valutar.</w:t>
      </w:r>
    </w:p>
    <w:p w14:paraId="20DB8FD1" w14:textId="77777777" w:rsidR="00653A83" w:rsidRPr="00653A83" w:rsidRDefault="00653A83" w:rsidP="00653A83">
      <w:pPr>
        <w:autoSpaceDE w:val="0"/>
        <w:autoSpaceDN w:val="0"/>
        <w:adjustRightInd w:val="0"/>
        <w:spacing w:before="158"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6.  DOCUMENTELE CE TREBUIE INCLUSE ÎN DOSARUL DE APLICARE</w:t>
      </w:r>
    </w:p>
    <w:p w14:paraId="222904FE" w14:textId="32EE0738" w:rsidR="00653A83" w:rsidRPr="008C552D" w:rsidRDefault="00653A83" w:rsidP="008C552D">
      <w:pPr>
        <w:autoSpaceDE w:val="0"/>
        <w:autoSpaceDN w:val="0"/>
        <w:adjustRightInd w:val="0"/>
        <w:spacing w:before="134" w:after="0" w:line="240" w:lineRule="auto"/>
        <w:jc w:val="both"/>
        <w:rPr>
          <w:rFonts w:ascii="Lucida Sans Unicode" w:eastAsia="Times New Roman" w:hAnsi="Lucida Sans Unicode" w:cs="Lucida Sans Unicode"/>
          <w:sz w:val="16"/>
          <w:szCs w:val="16"/>
          <w:lang w:val="ro-RO" w:eastAsia="ro-RO"/>
        </w:rPr>
      </w:pPr>
      <w:r w:rsidRPr="008C552D">
        <w:rPr>
          <w:rFonts w:ascii="Lucida Sans Unicode" w:eastAsia="Times New Roman" w:hAnsi="Lucida Sans Unicode" w:cs="Lucida Sans Unicode"/>
          <w:sz w:val="16"/>
          <w:szCs w:val="16"/>
          <w:lang w:val="ro-RO" w:eastAsia="ro-RO"/>
        </w:rPr>
        <w:t xml:space="preserve">ONG-urile şi OSC-urile care sunt interesate să aplice pentru </w:t>
      </w:r>
      <w:r w:rsidR="00DB5BD5" w:rsidRPr="008C552D">
        <w:rPr>
          <w:rFonts w:ascii="Lucida Sans Unicode" w:eastAsia="Times New Roman" w:hAnsi="Lucida Sans Unicode" w:cs="Lucida Sans Unicode"/>
          <w:sz w:val="16"/>
          <w:szCs w:val="16"/>
          <w:lang w:val="ro-RO" w:eastAsia="ro-RO"/>
        </w:rPr>
        <w:t>Programul de Granturi Mici - „</w:t>
      </w:r>
      <w:r w:rsidR="00F56A98" w:rsidRPr="00AD2555">
        <w:rPr>
          <w:rFonts w:ascii="Lucida Sans Unicode" w:eastAsia="Times New Roman" w:hAnsi="Lucida Sans Unicode" w:cs="Lucida Sans Unicode"/>
          <w:sz w:val="16"/>
          <w:szCs w:val="16"/>
          <w:lang w:val="ro-RO" w:eastAsia="ro-RO"/>
        </w:rPr>
        <w:t>Monitorizarea Strategiei Naționale de Integritate și Anticorupție (SNIA) prin elaborarea rapoartelor alternative de monitorizare a planurilor sectoriale și</w:t>
      </w:r>
      <w:r w:rsidR="00F56A98">
        <w:rPr>
          <w:rFonts w:ascii="Lucida Sans Unicode" w:eastAsia="Times New Roman" w:hAnsi="Lucida Sans Unicode" w:cs="Lucida Sans Unicode"/>
          <w:sz w:val="16"/>
          <w:szCs w:val="16"/>
          <w:lang w:val="ro-RO" w:eastAsia="ro-RO"/>
        </w:rPr>
        <w:t xml:space="preserve"> locale de acțiuni anticorupție</w:t>
      </w:r>
      <w:r w:rsidR="00DB5BD5" w:rsidRPr="008C552D">
        <w:rPr>
          <w:rFonts w:ascii="Lucida Sans Unicode" w:eastAsia="Times New Roman" w:hAnsi="Lucida Sans Unicode" w:cs="Lucida Sans Unicode"/>
          <w:sz w:val="16"/>
          <w:szCs w:val="16"/>
          <w:lang w:val="ro-RO" w:eastAsia="ro-RO"/>
        </w:rPr>
        <w:t xml:space="preserve">" </w:t>
      </w:r>
      <w:r w:rsidRPr="008C552D">
        <w:rPr>
          <w:rFonts w:ascii="Lucida Sans Unicode" w:eastAsia="Times New Roman" w:hAnsi="Lucida Sans Unicode" w:cs="Lucida Sans Unicode"/>
          <w:sz w:val="16"/>
          <w:szCs w:val="16"/>
          <w:lang w:val="ro-RO" w:eastAsia="ro-RO"/>
        </w:rPr>
        <w:t xml:space="preserve">trebuie să depună un dosar de aplicare care să conţină următoarele documente: </w:t>
      </w:r>
    </w:p>
    <w:p w14:paraId="1AB1435E" w14:textId="5DA12A99" w:rsidR="00653A83" w:rsidRPr="00DB5BD5" w:rsidRDefault="00653A83" w:rsidP="00DB5BD5">
      <w:pPr>
        <w:pStyle w:val="ListParagraph"/>
        <w:widowControl w:val="0"/>
        <w:numPr>
          <w:ilvl w:val="0"/>
          <w:numId w:val="13"/>
        </w:numPr>
        <w:tabs>
          <w:tab w:val="left" w:pos="284"/>
        </w:tabs>
        <w:autoSpaceDE w:val="0"/>
        <w:autoSpaceDN w:val="0"/>
        <w:adjustRightInd w:val="0"/>
        <w:spacing w:before="139" w:after="0" w:line="360" w:lineRule="auto"/>
        <w:ind w:left="714" w:hanging="357"/>
        <w:jc w:val="both"/>
        <w:rPr>
          <w:rFonts w:ascii="Lucida Sans Unicode" w:eastAsia="Times New Roman" w:hAnsi="Lucida Sans Unicode" w:cs="Lucida Sans Unicode"/>
          <w:sz w:val="16"/>
          <w:szCs w:val="16"/>
          <w:lang w:val="ro-RO" w:eastAsia="ro-RO"/>
        </w:rPr>
      </w:pPr>
      <w:r w:rsidRPr="00DB5BD5">
        <w:rPr>
          <w:rFonts w:ascii="Lucida Sans Unicode" w:eastAsia="Times New Roman" w:hAnsi="Lucida Sans Unicode" w:cs="Lucida Sans Unicode"/>
          <w:sz w:val="16"/>
          <w:szCs w:val="16"/>
          <w:lang w:val="ro-RO" w:eastAsia="ro-RO"/>
        </w:rPr>
        <w:t>Formularul de Aplicare</w:t>
      </w:r>
      <w:r w:rsidR="004652A9" w:rsidRPr="00653A83">
        <w:rPr>
          <w:vertAlign w:val="superscript"/>
          <w:lang w:val="ro-RO" w:eastAsia="ro-RO"/>
        </w:rPr>
        <w:footnoteReference w:id="1"/>
      </w:r>
      <w:r w:rsidRPr="00DB5BD5">
        <w:rPr>
          <w:rFonts w:ascii="Lucida Sans Unicode" w:eastAsia="Times New Roman" w:hAnsi="Lucida Sans Unicode" w:cs="Lucida Sans Unicode"/>
          <w:sz w:val="16"/>
          <w:szCs w:val="16"/>
          <w:lang w:val="ro-RO" w:eastAsia="ro-RO"/>
        </w:rPr>
        <w:t xml:space="preserve"> (care va include bugetul solicitat şi un plan calendaristic de acţiuni) completat în română</w:t>
      </w:r>
      <w:r w:rsidR="001D7BE5">
        <w:rPr>
          <w:rFonts w:ascii="Lucida Sans Unicode" w:eastAsia="Times New Roman" w:hAnsi="Lucida Sans Unicode" w:cs="Lucida Sans Unicode"/>
          <w:sz w:val="16"/>
          <w:szCs w:val="16"/>
          <w:lang w:val="ro-RO" w:eastAsia="ro-RO"/>
        </w:rPr>
        <w:t xml:space="preserve">, </w:t>
      </w:r>
      <w:r w:rsidRPr="00DB5BD5">
        <w:rPr>
          <w:rFonts w:ascii="Lucida Sans Unicode" w:eastAsia="Times New Roman" w:hAnsi="Lucida Sans Unicode" w:cs="Lucida Sans Unicode"/>
          <w:sz w:val="16"/>
          <w:szCs w:val="16"/>
          <w:lang w:val="ro-RO" w:eastAsia="ro-RO"/>
        </w:rPr>
        <w:t xml:space="preserve"> engleză</w:t>
      </w:r>
      <w:r w:rsidR="001D7BE5">
        <w:rPr>
          <w:rFonts w:ascii="Lucida Sans Unicode" w:eastAsia="Times New Roman" w:hAnsi="Lucida Sans Unicode" w:cs="Lucida Sans Unicode"/>
          <w:sz w:val="16"/>
          <w:szCs w:val="16"/>
          <w:lang w:val="ro-RO" w:eastAsia="ro-RO"/>
        </w:rPr>
        <w:t xml:space="preserve"> sau rusă</w:t>
      </w:r>
      <w:r w:rsidRPr="00DB5BD5">
        <w:rPr>
          <w:rFonts w:ascii="Lucida Sans Unicode" w:eastAsia="Times New Roman" w:hAnsi="Lucida Sans Unicode" w:cs="Lucida Sans Unicode"/>
          <w:sz w:val="16"/>
          <w:szCs w:val="16"/>
          <w:lang w:val="ro-RO" w:eastAsia="ro-RO"/>
        </w:rPr>
        <w:t>. Formularele de Aplicare completate de mână nu vor fi acceptate;</w:t>
      </w:r>
    </w:p>
    <w:p w14:paraId="1D721E61" w14:textId="77777777" w:rsidR="00653A83" w:rsidRPr="00DB5BD5" w:rsidRDefault="00653A83" w:rsidP="00DB5BD5">
      <w:pPr>
        <w:pStyle w:val="ListParagraph"/>
        <w:widowControl w:val="0"/>
        <w:numPr>
          <w:ilvl w:val="0"/>
          <w:numId w:val="13"/>
        </w:numPr>
        <w:tabs>
          <w:tab w:val="left" w:pos="284"/>
        </w:tabs>
        <w:autoSpaceDE w:val="0"/>
        <w:autoSpaceDN w:val="0"/>
        <w:adjustRightInd w:val="0"/>
        <w:spacing w:before="144" w:after="0" w:line="360" w:lineRule="auto"/>
        <w:ind w:left="714" w:hanging="357"/>
        <w:rPr>
          <w:rFonts w:ascii="Lucida Sans Unicode" w:eastAsia="Times New Roman" w:hAnsi="Lucida Sans Unicode" w:cs="Lucida Sans Unicode"/>
          <w:sz w:val="16"/>
          <w:szCs w:val="16"/>
          <w:lang w:val="ro-RO" w:eastAsia="ro-RO"/>
        </w:rPr>
      </w:pPr>
      <w:r w:rsidRPr="00DB5BD5">
        <w:rPr>
          <w:rFonts w:ascii="Lucida Sans Unicode" w:eastAsia="Times New Roman" w:hAnsi="Lucida Sans Unicode" w:cs="Lucida Sans Unicode"/>
          <w:sz w:val="16"/>
          <w:szCs w:val="16"/>
          <w:lang w:val="ro-RO" w:eastAsia="ro-RO"/>
        </w:rPr>
        <w:t xml:space="preserve">Copia certificatului de înregistrare care demonstrează statutul juridic al Solicitantului; </w:t>
      </w:r>
      <w:r w:rsidR="004652A9">
        <w:rPr>
          <w:rFonts w:ascii="Lucida Sans Unicode" w:eastAsia="Times New Roman" w:hAnsi="Lucida Sans Unicode" w:cs="Lucida Sans Unicode"/>
          <w:sz w:val="16"/>
          <w:szCs w:val="16"/>
          <w:lang w:val="ro-RO" w:eastAsia="ro-RO"/>
        </w:rPr>
        <w:t xml:space="preserve"> </w:t>
      </w:r>
    </w:p>
    <w:p w14:paraId="3E042FAD" w14:textId="77777777" w:rsidR="00653A83" w:rsidRPr="00DB5BD5" w:rsidRDefault="00653A83" w:rsidP="00DB5BD5">
      <w:pPr>
        <w:pStyle w:val="ListParagraph"/>
        <w:widowControl w:val="0"/>
        <w:numPr>
          <w:ilvl w:val="0"/>
          <w:numId w:val="13"/>
        </w:numPr>
        <w:tabs>
          <w:tab w:val="left" w:pos="284"/>
        </w:tabs>
        <w:autoSpaceDE w:val="0"/>
        <w:autoSpaceDN w:val="0"/>
        <w:adjustRightInd w:val="0"/>
        <w:spacing w:before="144" w:after="0" w:line="360" w:lineRule="auto"/>
        <w:ind w:left="714" w:hanging="357"/>
        <w:rPr>
          <w:rFonts w:ascii="Lucida Sans Unicode" w:eastAsia="Times New Roman" w:hAnsi="Lucida Sans Unicode" w:cs="Lucida Sans Unicode"/>
          <w:sz w:val="16"/>
          <w:szCs w:val="16"/>
          <w:lang w:val="ro-RO" w:eastAsia="ro-RO"/>
        </w:rPr>
      </w:pPr>
      <w:r w:rsidRPr="00DB5BD5">
        <w:rPr>
          <w:rFonts w:ascii="Lucida Sans Unicode" w:eastAsia="Times New Roman" w:hAnsi="Lucida Sans Unicode" w:cs="Lucida Sans Unicode"/>
          <w:sz w:val="16"/>
          <w:szCs w:val="16"/>
          <w:lang w:val="ro-RO" w:eastAsia="ro-RO"/>
        </w:rPr>
        <w:t xml:space="preserve">Acordurile de parteneriat, dacă este cazul, semnate de părţile implicate; </w:t>
      </w:r>
    </w:p>
    <w:p w14:paraId="41A5E1C7" w14:textId="30E8CB3D" w:rsidR="00653A83" w:rsidRPr="00DB5BD5" w:rsidRDefault="00653A83" w:rsidP="00DB5BD5">
      <w:pPr>
        <w:pStyle w:val="ListParagraph"/>
        <w:widowControl w:val="0"/>
        <w:numPr>
          <w:ilvl w:val="0"/>
          <w:numId w:val="13"/>
        </w:numPr>
        <w:tabs>
          <w:tab w:val="left" w:pos="284"/>
          <w:tab w:val="left" w:pos="720"/>
        </w:tabs>
        <w:autoSpaceDE w:val="0"/>
        <w:autoSpaceDN w:val="0"/>
        <w:adjustRightInd w:val="0"/>
        <w:spacing w:before="144" w:after="0" w:line="360" w:lineRule="auto"/>
        <w:ind w:left="714" w:hanging="357"/>
        <w:jc w:val="both"/>
        <w:rPr>
          <w:rFonts w:ascii="Lucida Sans Unicode" w:eastAsia="Times New Roman" w:hAnsi="Lucida Sans Unicode" w:cs="Lucida Sans Unicode"/>
          <w:sz w:val="16"/>
          <w:szCs w:val="16"/>
          <w:lang w:val="ro-RO" w:eastAsia="ro-RO"/>
        </w:rPr>
      </w:pPr>
      <w:r w:rsidRPr="00DB5BD5">
        <w:rPr>
          <w:rFonts w:ascii="Lucida Sans Unicode" w:eastAsia="Times New Roman" w:hAnsi="Lucida Sans Unicode" w:cs="Lucida Sans Unicode"/>
          <w:sz w:val="16"/>
          <w:szCs w:val="16"/>
          <w:lang w:val="ro-RO" w:eastAsia="ro-RO"/>
        </w:rPr>
        <w:t>CV-urile Echipei de Proiect care va fi implicată în procesul de implementare a Proiectului (compilate în acelaşi format pentru toată echipa)</w:t>
      </w:r>
      <w:r w:rsidR="00C767DD">
        <w:rPr>
          <w:rFonts w:ascii="Lucida Sans Unicode" w:eastAsia="Times New Roman" w:hAnsi="Lucida Sans Unicode" w:cs="Lucida Sans Unicode"/>
          <w:sz w:val="16"/>
          <w:szCs w:val="16"/>
          <w:lang w:val="ro-RO" w:eastAsia="ro-RO"/>
        </w:rPr>
        <w:t>. Pentru Solicitanții care vor monitoriza planurile locale de acțiuni anticorupție prioritate vor avea Echipele de Proiect care vor include experți  local</w:t>
      </w:r>
      <w:r w:rsidR="005D6235">
        <w:rPr>
          <w:rFonts w:ascii="Lucida Sans Unicode" w:eastAsia="Times New Roman" w:hAnsi="Lucida Sans Unicode" w:cs="Lucida Sans Unicode"/>
          <w:sz w:val="16"/>
          <w:szCs w:val="16"/>
          <w:lang w:val="ro-RO" w:eastAsia="ro-RO"/>
        </w:rPr>
        <w:t>i</w:t>
      </w:r>
      <w:r w:rsidR="00C767DD">
        <w:rPr>
          <w:rFonts w:ascii="Lucida Sans Unicode" w:eastAsia="Times New Roman" w:hAnsi="Lucida Sans Unicode" w:cs="Lucida Sans Unicode"/>
          <w:sz w:val="16"/>
          <w:szCs w:val="16"/>
          <w:lang w:val="ro-RO" w:eastAsia="ro-RO"/>
        </w:rPr>
        <w:t xml:space="preserve"> (</w:t>
      </w:r>
      <w:r w:rsidR="00327017">
        <w:rPr>
          <w:rFonts w:ascii="Lucida Sans Unicode" w:eastAsia="Times New Roman" w:hAnsi="Lucida Sans Unicode" w:cs="Lucida Sans Unicode"/>
          <w:sz w:val="16"/>
          <w:szCs w:val="16"/>
          <w:lang w:val="ro-RO" w:eastAsia="ro-RO"/>
        </w:rPr>
        <w:t>din unitățile administrativ-teritoriale</w:t>
      </w:r>
      <w:r w:rsidR="005D6235">
        <w:rPr>
          <w:rFonts w:ascii="Lucida Sans Unicode" w:eastAsia="Times New Roman" w:hAnsi="Lucida Sans Unicode" w:cs="Lucida Sans Unicode"/>
          <w:sz w:val="16"/>
          <w:szCs w:val="16"/>
          <w:lang w:val="ro-RO" w:eastAsia="ro-RO"/>
        </w:rPr>
        <w:t xml:space="preserve"> monitorizate</w:t>
      </w:r>
      <w:r w:rsidR="00C767DD">
        <w:rPr>
          <w:rFonts w:ascii="Lucida Sans Unicode" w:eastAsia="Times New Roman" w:hAnsi="Lucida Sans Unicode" w:cs="Lucida Sans Unicode"/>
          <w:sz w:val="16"/>
          <w:szCs w:val="16"/>
          <w:lang w:val="ro-RO" w:eastAsia="ro-RO"/>
        </w:rPr>
        <w:t>)</w:t>
      </w:r>
      <w:r w:rsidRPr="00DB5BD5">
        <w:rPr>
          <w:rFonts w:ascii="Lucida Sans Unicode" w:eastAsia="Times New Roman" w:hAnsi="Lucida Sans Unicode" w:cs="Lucida Sans Unicode"/>
          <w:sz w:val="16"/>
          <w:szCs w:val="16"/>
          <w:lang w:val="ro-RO" w:eastAsia="ro-RO"/>
        </w:rPr>
        <w:t>;</w:t>
      </w:r>
    </w:p>
    <w:p w14:paraId="13D378A5" w14:textId="5A551954" w:rsidR="00653A83" w:rsidRPr="00DB5BD5" w:rsidRDefault="00653A83" w:rsidP="00DB5BD5">
      <w:pPr>
        <w:pStyle w:val="ListParagraph"/>
        <w:widowControl w:val="0"/>
        <w:numPr>
          <w:ilvl w:val="0"/>
          <w:numId w:val="13"/>
        </w:numPr>
        <w:tabs>
          <w:tab w:val="left" w:pos="284"/>
          <w:tab w:val="left" w:pos="720"/>
        </w:tabs>
        <w:autoSpaceDE w:val="0"/>
        <w:autoSpaceDN w:val="0"/>
        <w:adjustRightInd w:val="0"/>
        <w:spacing w:before="134" w:after="0" w:line="360" w:lineRule="auto"/>
        <w:ind w:left="714" w:hanging="357"/>
        <w:jc w:val="both"/>
        <w:rPr>
          <w:rFonts w:ascii="Lucida Sans Unicode" w:eastAsia="Times New Roman" w:hAnsi="Lucida Sans Unicode" w:cs="Lucida Sans Unicode"/>
          <w:sz w:val="16"/>
          <w:szCs w:val="16"/>
          <w:lang w:val="ro-RO" w:eastAsia="ro-RO"/>
        </w:rPr>
      </w:pPr>
      <w:r w:rsidRPr="00DB5BD5">
        <w:rPr>
          <w:rFonts w:ascii="Lucida Sans Unicode" w:eastAsia="Times New Roman" w:hAnsi="Lucida Sans Unicode" w:cs="Lucida Sans Unicode"/>
          <w:sz w:val="16"/>
          <w:szCs w:val="16"/>
          <w:lang w:val="ro-RO" w:eastAsia="ro-RO"/>
        </w:rPr>
        <w:t xml:space="preserve">Un sumar al activităţilor precedente realizate de solicitant (inclusiv, </w:t>
      </w:r>
      <w:r w:rsidRPr="00074869">
        <w:rPr>
          <w:rFonts w:ascii="Lucida Sans Unicode" w:eastAsia="Times New Roman" w:hAnsi="Lucida Sans Unicode" w:cs="Lucida Sans Unicode"/>
          <w:sz w:val="16"/>
          <w:szCs w:val="16"/>
          <w:lang w:val="ro-RO" w:eastAsia="ro-RO"/>
        </w:rPr>
        <w:t>scrisori de recomandare de la alţi donatori,</w:t>
      </w:r>
      <w:r w:rsidRPr="00DB5BD5">
        <w:rPr>
          <w:rFonts w:ascii="Lucida Sans Unicode" w:eastAsia="Times New Roman" w:hAnsi="Lucida Sans Unicode" w:cs="Lucida Sans Unicode"/>
          <w:sz w:val="16"/>
          <w:szCs w:val="16"/>
          <w:lang w:val="ro-RO" w:eastAsia="ro-RO"/>
        </w:rPr>
        <w:t xml:space="preserve"> studii, rapoarte, ori al</w:t>
      </w:r>
      <w:r w:rsidR="00961CFF">
        <w:rPr>
          <w:rFonts w:ascii="Lucida Sans Unicode" w:eastAsia="Times New Roman" w:hAnsi="Lucida Sans Unicode" w:cs="Lucida Sans Unicode"/>
          <w:sz w:val="16"/>
          <w:szCs w:val="16"/>
          <w:lang w:val="ro-RO" w:eastAsia="ro-RO"/>
        </w:rPr>
        <w:t>t</w:t>
      </w:r>
      <w:r w:rsidRPr="00DB5BD5">
        <w:rPr>
          <w:rFonts w:ascii="Lucida Sans Unicode" w:eastAsia="Times New Roman" w:hAnsi="Lucida Sans Unicode" w:cs="Lucida Sans Unicode"/>
          <w:sz w:val="16"/>
          <w:szCs w:val="16"/>
          <w:lang w:val="ro-RO" w:eastAsia="ro-RO"/>
        </w:rPr>
        <w:t xml:space="preserve">e materiale/informaţii relevante) care să demonstreze experienţa şi capacitatea de a implementa Proiectul în conformitate cu rigorile </w:t>
      </w:r>
      <w:r w:rsidR="000C1C12">
        <w:rPr>
          <w:rFonts w:ascii="Lucida Sans Unicode" w:eastAsia="Times New Roman" w:hAnsi="Lucida Sans Unicode" w:cs="Lucida Sans Unicode"/>
          <w:sz w:val="16"/>
          <w:szCs w:val="16"/>
          <w:lang w:val="ro-RO" w:eastAsia="ro-RO"/>
        </w:rPr>
        <w:t>Programul d</w:t>
      </w:r>
      <w:r w:rsidR="000C1C12" w:rsidRPr="00DB5BD5">
        <w:rPr>
          <w:rFonts w:ascii="Lucida Sans Unicode" w:eastAsia="Times New Roman" w:hAnsi="Lucida Sans Unicode" w:cs="Lucida Sans Unicode"/>
          <w:sz w:val="16"/>
          <w:szCs w:val="16"/>
          <w:lang w:val="ro-RO" w:eastAsia="ro-RO"/>
        </w:rPr>
        <w:t xml:space="preserve">e Granturi Mici; </w:t>
      </w:r>
    </w:p>
    <w:p w14:paraId="32C81441" w14:textId="77777777" w:rsidR="00653A83" w:rsidRPr="00DB5BD5" w:rsidRDefault="00653A83" w:rsidP="00DB5BD5">
      <w:pPr>
        <w:pStyle w:val="ListParagraph"/>
        <w:widowControl w:val="0"/>
        <w:numPr>
          <w:ilvl w:val="0"/>
          <w:numId w:val="13"/>
        </w:numPr>
        <w:tabs>
          <w:tab w:val="left" w:pos="284"/>
        </w:tabs>
        <w:autoSpaceDE w:val="0"/>
        <w:autoSpaceDN w:val="0"/>
        <w:adjustRightInd w:val="0"/>
        <w:spacing w:before="130" w:after="0" w:line="360" w:lineRule="auto"/>
        <w:ind w:left="714" w:hanging="357"/>
        <w:jc w:val="both"/>
        <w:rPr>
          <w:rFonts w:ascii="Lucida Sans Unicode" w:eastAsia="Times New Roman" w:hAnsi="Lucida Sans Unicode" w:cs="Lucida Sans Unicode"/>
          <w:sz w:val="16"/>
          <w:szCs w:val="16"/>
          <w:lang w:val="ro-RO" w:eastAsia="ro-RO"/>
        </w:rPr>
      </w:pPr>
      <w:r w:rsidRPr="00DB5BD5">
        <w:rPr>
          <w:rFonts w:ascii="Lucida Sans Unicode" w:eastAsia="Times New Roman" w:hAnsi="Lucida Sans Unicode" w:cs="Lucida Sans Unicode"/>
          <w:sz w:val="16"/>
          <w:szCs w:val="16"/>
          <w:lang w:val="ro-RO" w:eastAsia="ro-RO"/>
        </w:rPr>
        <w:t>Alte materiale relevante care să sporească credibilitatea solicitantului şi să completeze informaţia prezentată la capitolul „Justificarea Proiectului".</w:t>
      </w:r>
    </w:p>
    <w:p w14:paraId="40BDD1F0" w14:textId="007CC6FB" w:rsidR="00653A83" w:rsidRDefault="00653A83" w:rsidP="00653A83">
      <w:pPr>
        <w:autoSpaceDE w:val="0"/>
        <w:autoSpaceDN w:val="0"/>
        <w:adjustRightInd w:val="0"/>
        <w:spacing w:before="115" w:after="0" w:line="250" w:lineRule="exact"/>
        <w:jc w:val="both"/>
        <w:rPr>
          <w:rFonts w:ascii="Lucida Sans Unicode" w:eastAsia="Times New Roman" w:hAnsi="Lucida Sans Unicode" w:cs="Lucida Sans Unicode"/>
          <w:sz w:val="16"/>
          <w:szCs w:val="16"/>
          <w:lang w:val="ro-RO" w:eastAsia="ro-RO"/>
        </w:rPr>
      </w:pPr>
      <w:r w:rsidRPr="000C1C12">
        <w:rPr>
          <w:rFonts w:ascii="Lucida Sans Unicode" w:eastAsia="Times New Roman" w:hAnsi="Lucida Sans Unicode" w:cs="Lucida Sans Unicode"/>
          <w:b/>
          <w:bCs/>
          <w:sz w:val="16"/>
          <w:szCs w:val="16"/>
          <w:lang w:val="ro-RO" w:eastAsia="ro-RO"/>
        </w:rPr>
        <w:t>Formularul de Aplicare</w:t>
      </w:r>
      <w:r w:rsidRPr="00653A83">
        <w:rPr>
          <w:rFonts w:ascii="Lucida Sans Unicode" w:eastAsia="Times New Roman" w:hAnsi="Lucida Sans Unicode" w:cs="Lucida Sans Unicode"/>
          <w:b/>
          <w:bCs/>
          <w:sz w:val="16"/>
          <w:szCs w:val="16"/>
          <w:lang w:val="ro-RO" w:eastAsia="ro-RO"/>
        </w:rPr>
        <w:t xml:space="preserve"> </w:t>
      </w:r>
      <w:r w:rsidRPr="00653A83">
        <w:rPr>
          <w:rFonts w:ascii="Lucida Sans Unicode" w:eastAsia="Times New Roman" w:hAnsi="Lucida Sans Unicode" w:cs="Lucida Sans Unicode"/>
          <w:sz w:val="16"/>
          <w:szCs w:val="16"/>
          <w:lang w:val="ro-RO" w:eastAsia="ro-RO"/>
        </w:rPr>
        <w:t>trebuie să conţină suficiente informaţii detaliate, în special referitor la mijloacele de atingere a obiectivelor Proiectului</w:t>
      </w:r>
      <w:r w:rsidR="001D7BE5">
        <w:rPr>
          <w:rFonts w:ascii="Lucida Sans Unicode" w:eastAsia="Times New Roman" w:hAnsi="Lucida Sans Unicode" w:cs="Lucida Sans Unicode"/>
          <w:sz w:val="16"/>
          <w:szCs w:val="16"/>
          <w:lang w:val="ro-RO" w:eastAsia="ro-RO"/>
        </w:rPr>
        <w:t>,</w:t>
      </w:r>
      <w:r w:rsidRPr="00653A83">
        <w:rPr>
          <w:rFonts w:ascii="Lucida Sans Unicode" w:eastAsia="Times New Roman" w:hAnsi="Lucida Sans Unicode" w:cs="Lucida Sans Unicode"/>
          <w:sz w:val="16"/>
          <w:szCs w:val="16"/>
          <w:lang w:val="ro-RO" w:eastAsia="ro-RO"/>
        </w:rPr>
        <w:t xml:space="preserve"> precum şi modalitatea prin care aplicantul va fi antrenat în activităţile planificate.</w:t>
      </w:r>
    </w:p>
    <w:p w14:paraId="4DEA3A76" w14:textId="77777777" w:rsidR="0006042F" w:rsidRPr="00653A83" w:rsidRDefault="0006042F" w:rsidP="00653A83">
      <w:pPr>
        <w:autoSpaceDE w:val="0"/>
        <w:autoSpaceDN w:val="0"/>
        <w:adjustRightInd w:val="0"/>
        <w:spacing w:before="115" w:after="0" w:line="250" w:lineRule="exact"/>
        <w:jc w:val="both"/>
        <w:rPr>
          <w:rFonts w:ascii="Lucida Sans Unicode" w:eastAsia="Times New Roman" w:hAnsi="Lucida Sans Unicode" w:cs="Lucida Sans Unicode"/>
          <w:sz w:val="16"/>
          <w:szCs w:val="16"/>
          <w:lang w:val="ro-RO" w:eastAsia="ro-RO"/>
        </w:rPr>
      </w:pPr>
    </w:p>
    <w:p w14:paraId="2DD1B250" w14:textId="3E5F7564" w:rsidR="0006042F" w:rsidRPr="001151DE" w:rsidRDefault="0006042F" w:rsidP="0006042F">
      <w:pPr>
        <w:jc w:val="both"/>
        <w:rPr>
          <w:rFonts w:ascii="Lucida Sans Unicode" w:eastAsia="Times New Roman" w:hAnsi="Lucida Sans Unicode" w:cs="Lucida Sans Unicode"/>
          <w:b/>
          <w:bCs/>
          <w:sz w:val="16"/>
          <w:szCs w:val="16"/>
          <w:lang w:val="ro-RO" w:eastAsia="ro-RO"/>
        </w:rPr>
      </w:pPr>
      <w:r w:rsidRPr="001151DE">
        <w:rPr>
          <w:rFonts w:ascii="Lucida Sans Unicode" w:eastAsia="Times New Roman" w:hAnsi="Lucida Sans Unicode" w:cs="Lucida Sans Unicode"/>
          <w:b/>
          <w:bCs/>
          <w:sz w:val="16"/>
          <w:szCs w:val="16"/>
          <w:lang w:val="ro-RO" w:eastAsia="ro-RO"/>
        </w:rPr>
        <w:lastRenderedPageBreak/>
        <w:t>Propunerile pot fi depuse doar electronic prin la următoarea adresă de e-mail:</w:t>
      </w:r>
      <w:r w:rsidR="007C2140" w:rsidRPr="001151DE">
        <w:rPr>
          <w:rFonts w:ascii="Lucida Sans Unicode" w:eastAsia="Times New Roman" w:hAnsi="Lucida Sans Unicode" w:cs="Lucida Sans Unicode"/>
          <w:b/>
          <w:bCs/>
          <w:sz w:val="16"/>
          <w:szCs w:val="16"/>
          <w:lang w:val="ro-RO" w:eastAsia="ro-RO"/>
        </w:rPr>
        <w:t xml:space="preserve"> </w:t>
      </w:r>
      <w:hyperlink r:id="rId9" w:history="1">
        <w:r w:rsidR="007C2140" w:rsidRPr="001151DE">
          <w:rPr>
            <w:rStyle w:val="Hyperlink"/>
            <w:rFonts w:ascii="Lucida Sans Unicode" w:eastAsia="Times New Roman" w:hAnsi="Lucida Sans Unicode" w:cs="Lucida Sans Unicode"/>
            <w:b/>
            <w:bCs/>
            <w:sz w:val="16"/>
            <w:szCs w:val="16"/>
            <w:lang w:val="ro-RO" w:eastAsia="ro-RO"/>
          </w:rPr>
          <w:t>olga.crivoliubic@undp.org</w:t>
        </w:r>
      </w:hyperlink>
      <w:r w:rsidR="007C2140" w:rsidRPr="001151DE">
        <w:rPr>
          <w:rFonts w:ascii="Lucida Sans Unicode" w:eastAsia="Times New Roman" w:hAnsi="Lucida Sans Unicode" w:cs="Lucida Sans Unicode"/>
          <w:b/>
          <w:bCs/>
          <w:sz w:val="16"/>
          <w:szCs w:val="16"/>
          <w:lang w:val="ro-RO" w:eastAsia="ro-RO"/>
        </w:rPr>
        <w:t xml:space="preserve"> </w:t>
      </w:r>
      <w:r w:rsidRPr="001151DE">
        <w:rPr>
          <w:rFonts w:ascii="Lucida Sans Unicode" w:eastAsia="Times New Roman" w:hAnsi="Lucida Sans Unicode" w:cs="Lucida Sans Unicode"/>
          <w:b/>
          <w:bCs/>
          <w:sz w:val="16"/>
          <w:szCs w:val="16"/>
          <w:lang w:val="ro-RO" w:eastAsia="ro-RO"/>
        </w:rPr>
        <w:t>(Olga Crivoliubic, Manager</w:t>
      </w:r>
      <w:r w:rsidR="00392E25" w:rsidRPr="001151DE">
        <w:rPr>
          <w:rFonts w:ascii="Lucida Sans Unicode" w:eastAsia="Times New Roman" w:hAnsi="Lucida Sans Unicode" w:cs="Lucida Sans Unicode"/>
          <w:b/>
          <w:bCs/>
          <w:sz w:val="16"/>
          <w:szCs w:val="16"/>
          <w:lang w:val="ro-RO" w:eastAsia="ro-RO"/>
        </w:rPr>
        <w:t>a</w:t>
      </w:r>
      <w:r w:rsidRPr="001151DE">
        <w:rPr>
          <w:rFonts w:ascii="Lucida Sans Unicode" w:eastAsia="Times New Roman" w:hAnsi="Lucida Sans Unicode" w:cs="Lucida Sans Unicode"/>
          <w:b/>
          <w:bCs/>
          <w:sz w:val="16"/>
          <w:szCs w:val="16"/>
          <w:lang w:val="ro-RO" w:eastAsia="ro-RO"/>
        </w:rPr>
        <w:t xml:space="preserve"> Proiectului “Lupta cu corupția prin consolidarea integrității în Moldova”).</w:t>
      </w:r>
    </w:p>
    <w:p w14:paraId="60B26627" w14:textId="7D4A672B" w:rsidR="0006042F" w:rsidRPr="0006042F" w:rsidRDefault="0006042F" w:rsidP="0006042F">
      <w:pPr>
        <w:spacing w:before="100" w:beforeAutospacing="1" w:after="100" w:afterAutospacing="1" w:line="240" w:lineRule="auto"/>
        <w:jc w:val="both"/>
        <w:rPr>
          <w:rFonts w:ascii="Lucida Sans Unicode" w:eastAsia="Times New Roman" w:hAnsi="Lucida Sans Unicode" w:cs="Lucida Sans Unicode"/>
          <w:sz w:val="16"/>
          <w:szCs w:val="16"/>
          <w:lang w:val="ro-RO" w:eastAsia="ro-RO"/>
        </w:rPr>
      </w:pPr>
      <w:r w:rsidRPr="0006042F">
        <w:rPr>
          <w:rFonts w:ascii="Lucida Sans Unicode" w:eastAsia="Times New Roman" w:hAnsi="Lucida Sans Unicode" w:cs="Lucida Sans Unicode"/>
          <w:sz w:val="16"/>
          <w:szCs w:val="16"/>
          <w:lang w:val="ro-RO" w:eastAsia="ro-RO"/>
        </w:rPr>
        <w:t xml:space="preserve">Solicitanții se vor asigura că au primit </w:t>
      </w:r>
      <w:r w:rsidR="00322DE6">
        <w:rPr>
          <w:rFonts w:ascii="Lucida Sans Unicode" w:eastAsia="Times New Roman" w:hAnsi="Lucida Sans Unicode" w:cs="Lucida Sans Unicode"/>
          <w:sz w:val="16"/>
          <w:szCs w:val="16"/>
          <w:lang w:val="ro-RO" w:eastAsia="ro-RO"/>
        </w:rPr>
        <w:t>un mesaj de</w:t>
      </w:r>
      <w:r w:rsidRPr="0006042F">
        <w:rPr>
          <w:rFonts w:ascii="Lucida Sans Unicode" w:eastAsia="Times New Roman" w:hAnsi="Lucida Sans Unicode" w:cs="Lucida Sans Unicode"/>
          <w:sz w:val="16"/>
          <w:szCs w:val="16"/>
          <w:lang w:val="ro-RO" w:eastAsia="ro-RO"/>
        </w:rPr>
        <w:t xml:space="preserve"> confirmare după depunerea ofertelor având în vedere restricțiile existente privind dimensiunea fișierului (10 MB). PNUD nu este responsabil pentru cererile pentru care nu a fost emisă o confirmare de primire.</w:t>
      </w:r>
    </w:p>
    <w:p w14:paraId="2914D3C4" w14:textId="77777777" w:rsidR="0006042F" w:rsidRDefault="0006042F" w:rsidP="0006042F">
      <w:pPr>
        <w:spacing w:after="0" w:line="240" w:lineRule="auto"/>
        <w:jc w:val="both"/>
        <w:rPr>
          <w:rFonts w:ascii="Lucida Sans Unicode" w:eastAsia="Times New Roman" w:hAnsi="Lucida Sans Unicode" w:cs="Lucida Sans Unicode"/>
          <w:sz w:val="16"/>
          <w:szCs w:val="16"/>
          <w:lang w:val="ro-RO" w:eastAsia="ro-RO"/>
        </w:rPr>
      </w:pPr>
      <w:r w:rsidRPr="0006042F">
        <w:rPr>
          <w:rFonts w:ascii="Lucida Sans Unicode" w:eastAsia="Times New Roman" w:hAnsi="Lucida Sans Unicode" w:cs="Lucida Sans Unicode"/>
          <w:sz w:val="16"/>
          <w:szCs w:val="16"/>
          <w:lang w:val="ro-RO" w:eastAsia="ro-RO"/>
        </w:rPr>
        <w:t>Orice întrebări de clarificare vor fi adresate prin e-mail la următoarea adresă:</w:t>
      </w:r>
    </w:p>
    <w:p w14:paraId="724DA247" w14:textId="23B28057" w:rsidR="0006042F" w:rsidRPr="0006042F" w:rsidRDefault="0006042F" w:rsidP="001151DE">
      <w:pPr>
        <w:spacing w:after="0" w:line="240" w:lineRule="auto"/>
        <w:rPr>
          <w:rFonts w:ascii="Lucida Sans Unicode" w:eastAsia="Times New Roman" w:hAnsi="Lucida Sans Unicode" w:cs="Lucida Sans Unicode"/>
          <w:sz w:val="16"/>
          <w:szCs w:val="16"/>
          <w:lang w:val="ro-RO" w:eastAsia="ro-RO"/>
        </w:rPr>
      </w:pPr>
      <w:r w:rsidRPr="0006042F">
        <w:rPr>
          <w:rFonts w:ascii="Lucida Sans Unicode" w:eastAsia="Times New Roman" w:hAnsi="Lucida Sans Unicode" w:cs="Lucida Sans Unicode"/>
          <w:sz w:val="16"/>
          <w:szCs w:val="16"/>
          <w:lang w:val="ro-RO" w:eastAsia="ro-RO"/>
        </w:rPr>
        <w:t>Stela Pavlov (Coordonato</w:t>
      </w:r>
      <w:r w:rsidR="00A67BD2">
        <w:rPr>
          <w:rFonts w:ascii="Lucida Sans Unicode" w:eastAsia="Times New Roman" w:hAnsi="Lucida Sans Unicode" w:cs="Lucida Sans Unicode"/>
          <w:sz w:val="16"/>
          <w:szCs w:val="16"/>
          <w:lang w:val="ro-RO" w:eastAsia="ro-RO"/>
        </w:rPr>
        <w:t>a</w:t>
      </w:r>
      <w:r w:rsidRPr="0006042F">
        <w:rPr>
          <w:rFonts w:ascii="Lucida Sans Unicode" w:eastAsia="Times New Roman" w:hAnsi="Lucida Sans Unicode" w:cs="Lucida Sans Unicode"/>
          <w:sz w:val="16"/>
          <w:szCs w:val="16"/>
          <w:lang w:val="ro-RO" w:eastAsia="ro-RO"/>
        </w:rPr>
        <w:t>r</w:t>
      </w:r>
      <w:r w:rsidR="00A67BD2">
        <w:rPr>
          <w:rFonts w:ascii="Lucida Sans Unicode" w:eastAsia="Times New Roman" w:hAnsi="Lucida Sans Unicode" w:cs="Lucida Sans Unicode"/>
          <w:sz w:val="16"/>
          <w:szCs w:val="16"/>
          <w:lang w:val="ro-RO" w:eastAsia="ro-RO"/>
        </w:rPr>
        <w:t>ea</w:t>
      </w:r>
      <w:r w:rsidRPr="0006042F">
        <w:rPr>
          <w:rFonts w:ascii="Lucida Sans Unicode" w:eastAsia="Times New Roman" w:hAnsi="Lucida Sans Unicode" w:cs="Lucida Sans Unicode"/>
          <w:sz w:val="16"/>
          <w:szCs w:val="16"/>
          <w:lang w:val="ro-RO" w:eastAsia="ro-RO"/>
        </w:rPr>
        <w:t xml:space="preserve"> de Granturi Mici), e-mail:</w:t>
      </w:r>
      <w:r w:rsidR="007A2B9F">
        <w:rPr>
          <w:rFonts w:ascii="Lucida Sans Unicode" w:eastAsia="Times New Roman" w:hAnsi="Lucida Sans Unicode" w:cs="Lucida Sans Unicode"/>
          <w:sz w:val="16"/>
          <w:szCs w:val="16"/>
          <w:lang w:val="ro-RO" w:eastAsia="ro-RO"/>
        </w:rPr>
        <w:t xml:space="preserve"> </w:t>
      </w:r>
      <w:hyperlink r:id="rId10" w:history="1">
        <w:r w:rsidR="007A2B9F" w:rsidRPr="00931FB4">
          <w:rPr>
            <w:rStyle w:val="Hyperlink"/>
            <w:rFonts w:ascii="Lucida Sans Unicode" w:eastAsia="Times New Roman" w:hAnsi="Lucida Sans Unicode" w:cs="Lucida Sans Unicode"/>
            <w:sz w:val="16"/>
            <w:szCs w:val="16"/>
            <w:lang w:val="ro-RO" w:eastAsia="ro-RO"/>
          </w:rPr>
          <w:t>steluta_pavlov@yahoo.com</w:t>
        </w:r>
      </w:hyperlink>
      <w:r w:rsidRPr="0006042F">
        <w:rPr>
          <w:rFonts w:ascii="Lucida Sans Unicode" w:eastAsia="Times New Roman" w:hAnsi="Lucida Sans Unicode" w:cs="Lucida Sans Unicode"/>
          <w:sz w:val="16"/>
          <w:szCs w:val="16"/>
          <w:lang w:val="ro-RO" w:eastAsia="ro-RO"/>
        </w:rPr>
        <w:t xml:space="preserve"> cu copie </w:t>
      </w:r>
      <w:r w:rsidRPr="0006042F">
        <w:rPr>
          <w:rFonts w:ascii="Lucida Sans Unicode" w:eastAsia="Times New Roman" w:hAnsi="Lucida Sans Unicode" w:cs="Lucida Sans Unicode"/>
          <w:sz w:val="16"/>
          <w:szCs w:val="16"/>
          <w:lang w:val="ro-RO" w:eastAsia="ro-RO"/>
        </w:rPr>
        <w:br/>
        <w:t>Olga Crivoliubic (Manager</w:t>
      </w:r>
      <w:r w:rsidR="00A67BD2">
        <w:rPr>
          <w:rFonts w:ascii="Lucida Sans Unicode" w:eastAsia="Times New Roman" w:hAnsi="Lucida Sans Unicode" w:cs="Lucida Sans Unicode"/>
          <w:sz w:val="16"/>
          <w:szCs w:val="16"/>
          <w:lang w:val="ro-RO" w:eastAsia="ro-RO"/>
        </w:rPr>
        <w:t>a</w:t>
      </w:r>
      <w:r w:rsidRPr="0006042F">
        <w:rPr>
          <w:rFonts w:ascii="Lucida Sans Unicode" w:eastAsia="Times New Roman" w:hAnsi="Lucida Sans Unicode" w:cs="Lucida Sans Unicode"/>
          <w:sz w:val="16"/>
          <w:szCs w:val="16"/>
          <w:lang w:val="ro-RO" w:eastAsia="ro-RO"/>
        </w:rPr>
        <w:t xml:space="preserve"> de Proiect), e-mail: </w:t>
      </w:r>
      <w:hyperlink r:id="rId11" w:history="1">
        <w:r w:rsidR="007A2B9F" w:rsidRPr="00931FB4">
          <w:rPr>
            <w:rStyle w:val="Hyperlink"/>
            <w:rFonts w:ascii="Lucida Sans Unicode" w:eastAsia="Times New Roman" w:hAnsi="Lucida Sans Unicode" w:cs="Lucida Sans Unicode"/>
            <w:sz w:val="16"/>
            <w:szCs w:val="16"/>
            <w:lang w:val="ro-RO" w:eastAsia="ro-RO"/>
          </w:rPr>
          <w:t>olga.crivoliubic@undp.org</w:t>
        </w:r>
      </w:hyperlink>
      <w:r w:rsidR="007A2B9F">
        <w:rPr>
          <w:rFonts w:ascii="Lucida Sans Unicode" w:eastAsia="Times New Roman" w:hAnsi="Lucida Sans Unicode" w:cs="Lucida Sans Unicode"/>
          <w:sz w:val="16"/>
          <w:szCs w:val="16"/>
          <w:lang w:val="ro-RO" w:eastAsia="ro-RO"/>
        </w:rPr>
        <w:t xml:space="preserve">. </w:t>
      </w:r>
    </w:p>
    <w:p w14:paraId="27575FBA" w14:textId="4061162D" w:rsidR="0006042F" w:rsidRPr="0006042F" w:rsidRDefault="0006042F" w:rsidP="0006042F">
      <w:pPr>
        <w:jc w:val="both"/>
        <w:rPr>
          <w:rFonts w:ascii="Lucida Sans Unicode" w:eastAsia="Times New Roman" w:hAnsi="Lucida Sans Unicode" w:cs="Lucida Sans Unicode"/>
          <w:sz w:val="16"/>
          <w:szCs w:val="16"/>
          <w:lang w:val="ro-RO" w:eastAsia="ro-RO"/>
        </w:rPr>
      </w:pPr>
      <w:r w:rsidRPr="0006042F">
        <w:rPr>
          <w:rFonts w:ascii="Lucida Sans Unicode" w:eastAsia="Times New Roman" w:hAnsi="Lucida Sans Unicode" w:cs="Lucida Sans Unicode"/>
          <w:sz w:val="16"/>
          <w:szCs w:val="16"/>
          <w:lang w:val="ro-RO" w:eastAsia="ro-RO"/>
        </w:rPr>
        <w:br/>
        <w:t xml:space="preserve">Toate întrebările de clarificare și răspunsurile ce țin de procesul de aplicare vor fi publicate pe pagina web a PNUD Moldova </w:t>
      </w:r>
      <w:hyperlink r:id="rId12" w:history="1">
        <w:r w:rsidR="007A2B9F" w:rsidRPr="00931FB4">
          <w:rPr>
            <w:rStyle w:val="Hyperlink"/>
            <w:rFonts w:ascii="Lucida Sans Unicode" w:eastAsia="Times New Roman" w:hAnsi="Lucida Sans Unicode" w:cs="Lucida Sans Unicode"/>
            <w:sz w:val="16"/>
            <w:szCs w:val="16"/>
            <w:lang w:val="ro-RO" w:eastAsia="ro-RO"/>
          </w:rPr>
          <w:t>http://www.undp.md/tenders/index.shtml</w:t>
        </w:r>
      </w:hyperlink>
      <w:r w:rsidRPr="0006042F">
        <w:rPr>
          <w:rFonts w:ascii="Lucida Sans Unicode" w:eastAsia="Times New Roman" w:hAnsi="Lucida Sans Unicode" w:cs="Lucida Sans Unicode"/>
          <w:sz w:val="16"/>
          <w:szCs w:val="16"/>
          <w:lang w:val="ro-RO" w:eastAsia="ro-RO"/>
        </w:rPr>
        <w:t xml:space="preserve"> aferentă respectivului concurs de granturi.</w:t>
      </w:r>
    </w:p>
    <w:p w14:paraId="14CF65B0" w14:textId="77777777" w:rsidR="006E3058" w:rsidRDefault="0006042F" w:rsidP="006E3058">
      <w:pPr>
        <w:rPr>
          <w:rFonts w:ascii="Lucida Sans Unicode" w:eastAsia="Times New Roman" w:hAnsi="Lucida Sans Unicode" w:cs="Lucida Sans Unicode"/>
          <w:b/>
          <w:sz w:val="16"/>
          <w:szCs w:val="16"/>
          <w:lang w:val="ro-RO" w:eastAsia="ro-RO"/>
        </w:rPr>
      </w:pPr>
      <w:r w:rsidRPr="0006042F">
        <w:rPr>
          <w:rFonts w:ascii="Lucida Sans Unicode" w:eastAsia="Times New Roman" w:hAnsi="Lucida Sans Unicode" w:cs="Lucida Sans Unicode"/>
          <w:sz w:val="16"/>
          <w:szCs w:val="16"/>
          <w:lang w:val="ro-RO" w:eastAsia="ro-RO"/>
        </w:rPr>
        <w:t>Propunerile de proiect incomplete nu vor fi examinate.</w:t>
      </w:r>
      <w:r w:rsidR="006E3058" w:rsidRPr="006E3058">
        <w:rPr>
          <w:rFonts w:ascii="Lucida Sans Unicode" w:eastAsia="Times New Roman" w:hAnsi="Lucida Sans Unicode" w:cs="Lucida Sans Unicode"/>
          <w:b/>
          <w:sz w:val="16"/>
          <w:szCs w:val="16"/>
          <w:lang w:val="ro-RO" w:eastAsia="ro-RO"/>
        </w:rPr>
        <w:t xml:space="preserve"> </w:t>
      </w:r>
    </w:p>
    <w:p w14:paraId="665F9D98" w14:textId="3E98C8E1" w:rsidR="006E3058" w:rsidRPr="006E3058" w:rsidRDefault="006E3058" w:rsidP="006E3058">
      <w:pPr>
        <w:rPr>
          <w:rFonts w:ascii="Lucida Sans Unicode" w:eastAsia="Times New Roman" w:hAnsi="Lucida Sans Unicode" w:cs="Lucida Sans Unicode"/>
          <w:b/>
          <w:sz w:val="16"/>
          <w:szCs w:val="16"/>
          <w:lang w:val="ro-RO" w:eastAsia="ro-RO"/>
        </w:rPr>
      </w:pPr>
      <w:r w:rsidRPr="006E3058">
        <w:rPr>
          <w:rFonts w:ascii="Lucida Sans Unicode" w:eastAsia="Times New Roman" w:hAnsi="Lucida Sans Unicode" w:cs="Lucida Sans Unicode"/>
          <w:b/>
          <w:sz w:val="16"/>
          <w:szCs w:val="16"/>
          <w:lang w:val="ro-RO" w:eastAsia="ro-RO"/>
        </w:rPr>
        <w:t xml:space="preserve">Termenul limită de depunere a Propunerilor de Proiect este </w:t>
      </w:r>
      <w:r w:rsidRPr="004E333C">
        <w:rPr>
          <w:rFonts w:ascii="Lucida Sans Unicode" w:eastAsia="Times New Roman" w:hAnsi="Lucida Sans Unicode" w:cs="Lucida Sans Unicode"/>
          <w:b/>
          <w:sz w:val="16"/>
          <w:szCs w:val="16"/>
          <w:lang w:val="ro-RO" w:eastAsia="ro-RO"/>
        </w:rPr>
        <w:t xml:space="preserve">5 </w:t>
      </w:r>
      <w:r w:rsidR="00A74833" w:rsidRPr="004E333C">
        <w:rPr>
          <w:rFonts w:ascii="Lucida Sans Unicode" w:eastAsia="Times New Roman" w:hAnsi="Lucida Sans Unicode" w:cs="Lucida Sans Unicode"/>
          <w:b/>
          <w:sz w:val="16"/>
          <w:szCs w:val="16"/>
          <w:lang w:val="ro-RO" w:eastAsia="ro-RO"/>
        </w:rPr>
        <w:t>mai</w:t>
      </w:r>
      <w:r w:rsidRPr="004E333C">
        <w:rPr>
          <w:rFonts w:ascii="Lucida Sans Unicode" w:eastAsia="Times New Roman" w:hAnsi="Lucida Sans Unicode" w:cs="Lucida Sans Unicode"/>
          <w:b/>
          <w:sz w:val="16"/>
          <w:szCs w:val="16"/>
          <w:lang w:val="ro-RO" w:eastAsia="ro-RO"/>
        </w:rPr>
        <w:t xml:space="preserve"> 20</w:t>
      </w:r>
      <w:r w:rsidR="00A74833" w:rsidRPr="004E333C">
        <w:rPr>
          <w:rFonts w:ascii="Lucida Sans Unicode" w:eastAsia="Times New Roman" w:hAnsi="Lucida Sans Unicode" w:cs="Lucida Sans Unicode"/>
          <w:b/>
          <w:sz w:val="16"/>
          <w:szCs w:val="16"/>
          <w:lang w:val="ro-RO" w:eastAsia="ro-RO"/>
        </w:rPr>
        <w:t>20</w:t>
      </w:r>
      <w:r w:rsidRPr="004E333C">
        <w:rPr>
          <w:rFonts w:ascii="Lucida Sans Unicode" w:eastAsia="Times New Roman" w:hAnsi="Lucida Sans Unicode" w:cs="Lucida Sans Unicode"/>
          <w:b/>
          <w:sz w:val="16"/>
          <w:szCs w:val="16"/>
          <w:lang w:val="ro-RO" w:eastAsia="ro-RO"/>
        </w:rPr>
        <w:t xml:space="preserve">, ora </w:t>
      </w:r>
      <w:r w:rsidR="00A74833" w:rsidRPr="004E333C">
        <w:rPr>
          <w:rFonts w:ascii="Lucida Sans Unicode" w:eastAsia="Times New Roman" w:hAnsi="Lucida Sans Unicode" w:cs="Lucida Sans Unicode"/>
          <w:b/>
          <w:sz w:val="16"/>
          <w:szCs w:val="16"/>
          <w:lang w:val="ro-RO" w:eastAsia="ro-RO"/>
        </w:rPr>
        <w:t>16</w:t>
      </w:r>
      <w:r w:rsidRPr="004E333C">
        <w:rPr>
          <w:rFonts w:ascii="Lucida Sans Unicode" w:eastAsia="Times New Roman" w:hAnsi="Lucida Sans Unicode" w:cs="Lucida Sans Unicode"/>
          <w:b/>
          <w:sz w:val="16"/>
          <w:szCs w:val="16"/>
          <w:lang w:val="ro-RO" w:eastAsia="ro-RO"/>
        </w:rPr>
        <w:t>:00 (ora locală a Moldovei).</w:t>
      </w:r>
    </w:p>
    <w:p w14:paraId="2475940E" w14:textId="7BC651D8" w:rsidR="00653A83" w:rsidRPr="00653A83" w:rsidRDefault="00C922D5" w:rsidP="00653A83">
      <w:pPr>
        <w:autoSpaceDE w:val="0"/>
        <w:autoSpaceDN w:val="0"/>
        <w:adjustRightInd w:val="0"/>
        <w:spacing w:before="163" w:after="0" w:line="240" w:lineRule="auto"/>
        <w:rPr>
          <w:rFonts w:ascii="Lucida Sans Unicode" w:eastAsia="Times New Roman" w:hAnsi="Lucida Sans Unicode" w:cs="Lucida Sans Unicode"/>
          <w:b/>
          <w:bCs/>
          <w:sz w:val="16"/>
          <w:szCs w:val="16"/>
          <w:lang w:val="fr-FR" w:eastAsia="ru-RU"/>
        </w:rPr>
      </w:pPr>
      <w:r>
        <w:rPr>
          <w:rFonts w:ascii="Lucida Sans Unicode" w:eastAsia="Times New Roman" w:hAnsi="Lucida Sans Unicode" w:cs="Lucida Sans Unicode"/>
          <w:b/>
          <w:bCs/>
          <w:sz w:val="16"/>
          <w:szCs w:val="16"/>
          <w:lang w:val="fr-FR" w:eastAsia="ru-RU"/>
        </w:rPr>
        <w:t>7</w:t>
      </w:r>
      <w:r w:rsidR="00653A83" w:rsidRPr="00653A83">
        <w:rPr>
          <w:rFonts w:ascii="Lucida Sans Unicode" w:eastAsia="Times New Roman" w:hAnsi="Lucida Sans Unicode" w:cs="Lucida Sans Unicode"/>
          <w:b/>
          <w:bCs/>
          <w:sz w:val="16"/>
          <w:szCs w:val="16"/>
          <w:lang w:val="fr-FR" w:eastAsia="ru-RU"/>
        </w:rPr>
        <w:t>.  PROCESUL DE EVALUARE</w:t>
      </w:r>
    </w:p>
    <w:p w14:paraId="57562F60" w14:textId="57BD339B" w:rsidR="00653A83" w:rsidRPr="00653A83" w:rsidRDefault="00653A83" w:rsidP="00653A83">
      <w:pPr>
        <w:autoSpaceDE w:val="0"/>
        <w:autoSpaceDN w:val="0"/>
        <w:adjustRightInd w:val="0"/>
        <w:spacing w:before="110" w:after="0" w:line="250" w:lineRule="exact"/>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Propunerile de Proiect vor fi supuse unui proces de evaluare desfăşurat în două etape:</w:t>
      </w:r>
    </w:p>
    <w:p w14:paraId="20645AA8" w14:textId="77777777" w:rsidR="00653A83" w:rsidRPr="00653A83" w:rsidRDefault="00653A83" w:rsidP="00653A83">
      <w:pPr>
        <w:autoSpaceDE w:val="0"/>
        <w:autoSpaceDN w:val="0"/>
        <w:adjustRightInd w:val="0"/>
        <w:spacing w:before="120" w:after="0" w:line="250" w:lineRule="exact"/>
        <w:jc w:val="both"/>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Etapa I: Verificarea conformităţii administrative şi de eligibilitate a solicitanţilor - etapa de excludere.</w:t>
      </w:r>
    </w:p>
    <w:p w14:paraId="44F69E45" w14:textId="77777777" w:rsidR="00653A83" w:rsidRPr="00653A83" w:rsidRDefault="00653A83" w:rsidP="00653A83">
      <w:pPr>
        <w:autoSpaceDE w:val="0"/>
        <w:autoSpaceDN w:val="0"/>
        <w:adjustRightInd w:val="0"/>
        <w:spacing w:before="115" w:after="0" w:line="250" w:lineRule="exact"/>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La această etapă se verifică dacă Formularul de Aplicare este îndeplinit corect, pachetul de documente este complet, Propunerea de Proiect se încadrează în limita de buget per Solicitant şi criteriile stipulate sunt întrunite.</w:t>
      </w:r>
    </w:p>
    <w:p w14:paraId="4422A298" w14:textId="77777777" w:rsidR="00653A83" w:rsidRPr="00074869" w:rsidRDefault="00653A83" w:rsidP="00653A83">
      <w:pPr>
        <w:autoSpaceDE w:val="0"/>
        <w:autoSpaceDN w:val="0"/>
        <w:adjustRightInd w:val="0"/>
        <w:spacing w:before="19" w:after="0" w:line="370" w:lineRule="exact"/>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Această etapă este realizată de echipa Proiectului</w:t>
      </w:r>
      <w:r w:rsidR="00752A0A">
        <w:rPr>
          <w:rFonts w:ascii="Lucida Sans Unicode" w:eastAsia="Times New Roman" w:hAnsi="Lucida Sans Unicode" w:cs="Lucida Sans Unicode"/>
          <w:sz w:val="16"/>
          <w:szCs w:val="16"/>
          <w:lang w:val="ro-RO" w:eastAsia="ro-RO"/>
        </w:rPr>
        <w:t xml:space="preserve"> PNUD Moldova</w:t>
      </w:r>
      <w:r w:rsidRPr="00074869">
        <w:rPr>
          <w:rFonts w:ascii="Lucida Sans Unicode" w:eastAsia="Times New Roman" w:hAnsi="Lucida Sans Unicode" w:cs="Lucida Sans Unicode"/>
          <w:sz w:val="16"/>
          <w:szCs w:val="16"/>
          <w:lang w:val="ro-RO" w:eastAsia="ro-RO"/>
        </w:rPr>
        <w:t xml:space="preserve">, în cooperare cu reprezentanţi ai CNA. </w:t>
      </w:r>
    </w:p>
    <w:p w14:paraId="7FC47FC6" w14:textId="77777777" w:rsidR="00653A83" w:rsidRPr="00653A83" w:rsidRDefault="00653A83" w:rsidP="00653A83">
      <w:pPr>
        <w:autoSpaceDE w:val="0"/>
        <w:autoSpaceDN w:val="0"/>
        <w:adjustRightInd w:val="0"/>
        <w:spacing w:before="19" w:after="0" w:line="370" w:lineRule="exact"/>
        <w:rPr>
          <w:rFonts w:ascii="Lucida Sans Unicode" w:eastAsia="Times New Roman" w:hAnsi="Lucida Sans Unicode" w:cs="Lucida Sans Unicode"/>
          <w:b/>
          <w:bCs/>
          <w:sz w:val="16"/>
          <w:szCs w:val="16"/>
          <w:lang w:val="ro-RO" w:eastAsia="ro-RO"/>
        </w:rPr>
      </w:pPr>
      <w:r w:rsidRPr="00074869">
        <w:rPr>
          <w:rFonts w:ascii="Lucida Sans Unicode" w:eastAsia="Times New Roman" w:hAnsi="Lucida Sans Unicode" w:cs="Lucida Sans Unicode"/>
          <w:b/>
          <w:bCs/>
          <w:sz w:val="16"/>
          <w:szCs w:val="16"/>
          <w:lang w:val="ro-RO" w:eastAsia="ro-RO"/>
        </w:rPr>
        <w:t>Etapa II: Evaluarea Propunerilor de Proiect</w:t>
      </w:r>
    </w:p>
    <w:p w14:paraId="3066D7FA" w14:textId="6B7795FB" w:rsidR="00653A83" w:rsidRPr="00653A83" w:rsidRDefault="00653A83" w:rsidP="00653A83">
      <w:pPr>
        <w:autoSpaceDE w:val="0"/>
        <w:autoSpaceDN w:val="0"/>
        <w:adjustRightInd w:val="0"/>
        <w:spacing w:before="38" w:after="0" w:line="250" w:lineRule="exact"/>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 xml:space="preserve">La această etapă se verifică conformitatea Propunerii de Proiect depuse în raport cu obiectivele şi priorităţile enunţate ale </w:t>
      </w:r>
      <w:r w:rsidR="00BE3D14" w:rsidRPr="008C552D">
        <w:rPr>
          <w:rFonts w:ascii="Lucida Sans Unicode" w:eastAsia="Times New Roman" w:hAnsi="Lucida Sans Unicode" w:cs="Lucida Sans Unicode"/>
          <w:sz w:val="16"/>
          <w:szCs w:val="16"/>
          <w:lang w:val="ro-RO" w:eastAsia="ro-RO"/>
        </w:rPr>
        <w:t>Programul</w:t>
      </w:r>
      <w:r w:rsidR="00BE3D14">
        <w:rPr>
          <w:rFonts w:ascii="Lucida Sans Unicode" w:eastAsia="Times New Roman" w:hAnsi="Lucida Sans Unicode" w:cs="Lucida Sans Unicode"/>
          <w:sz w:val="16"/>
          <w:szCs w:val="16"/>
          <w:lang w:val="ro-RO" w:eastAsia="ro-RO"/>
        </w:rPr>
        <w:t>ui</w:t>
      </w:r>
      <w:r w:rsidR="00BE3D14" w:rsidRPr="008C552D">
        <w:rPr>
          <w:rFonts w:ascii="Lucida Sans Unicode" w:eastAsia="Times New Roman" w:hAnsi="Lucida Sans Unicode" w:cs="Lucida Sans Unicode"/>
          <w:sz w:val="16"/>
          <w:szCs w:val="16"/>
          <w:lang w:val="ro-RO" w:eastAsia="ro-RO"/>
        </w:rPr>
        <w:t xml:space="preserve"> de Granturi Mici - „</w:t>
      </w:r>
      <w:r w:rsidR="00BE3D14" w:rsidRPr="00AD2555">
        <w:rPr>
          <w:rFonts w:ascii="Lucida Sans Unicode" w:eastAsia="Times New Roman" w:hAnsi="Lucida Sans Unicode" w:cs="Lucida Sans Unicode"/>
          <w:sz w:val="16"/>
          <w:szCs w:val="16"/>
          <w:lang w:val="ro-RO" w:eastAsia="ro-RO"/>
        </w:rPr>
        <w:t>Monitorizarea Strategiei Naționale de Integritate și Anticorupție (SNIA) prin elaborarea rapoartelor alternative de monitorizare a planurilor sectoriale și</w:t>
      </w:r>
      <w:r w:rsidR="00BE3D14">
        <w:rPr>
          <w:rFonts w:ascii="Lucida Sans Unicode" w:eastAsia="Times New Roman" w:hAnsi="Lucida Sans Unicode" w:cs="Lucida Sans Unicode"/>
          <w:sz w:val="16"/>
          <w:szCs w:val="16"/>
          <w:lang w:val="ro-RO" w:eastAsia="ro-RO"/>
        </w:rPr>
        <w:t xml:space="preserve"> locale de acțiuni anticorupție</w:t>
      </w:r>
      <w:r w:rsidR="00BE3D14" w:rsidRPr="008C552D">
        <w:rPr>
          <w:rFonts w:ascii="Lucida Sans Unicode" w:eastAsia="Times New Roman" w:hAnsi="Lucida Sans Unicode" w:cs="Lucida Sans Unicode"/>
          <w:sz w:val="16"/>
          <w:szCs w:val="16"/>
          <w:lang w:val="ro-RO" w:eastAsia="ro-RO"/>
        </w:rPr>
        <w:t>"</w:t>
      </w:r>
      <w:r w:rsidR="00AC0630" w:rsidRPr="00653A83">
        <w:rPr>
          <w:rFonts w:ascii="Lucida Sans Unicode" w:eastAsia="Times New Roman" w:hAnsi="Lucida Sans Unicode" w:cs="Lucida Sans Unicode"/>
          <w:sz w:val="16"/>
          <w:szCs w:val="16"/>
          <w:lang w:val="ro-RO" w:eastAsia="ro-RO"/>
        </w:rPr>
        <w:t>.</w:t>
      </w:r>
    </w:p>
    <w:p w14:paraId="74784DD6" w14:textId="29E14EB4" w:rsidR="00653A83" w:rsidRPr="00653A83" w:rsidRDefault="00653A83" w:rsidP="00653A83">
      <w:pPr>
        <w:autoSpaceDE w:val="0"/>
        <w:autoSpaceDN w:val="0"/>
        <w:adjustRightInd w:val="0"/>
        <w:spacing w:before="115" w:after="0" w:line="250" w:lineRule="exact"/>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b/>
          <w:bCs/>
          <w:sz w:val="16"/>
          <w:szCs w:val="16"/>
          <w:lang w:val="ro-RO" w:eastAsia="ro-RO"/>
        </w:rPr>
        <w:t xml:space="preserve">Această etapă este realizată de un Comitet Independent </w:t>
      </w:r>
      <w:r w:rsidR="006E3091">
        <w:rPr>
          <w:rFonts w:ascii="Lucida Sans Unicode" w:eastAsia="Times New Roman" w:hAnsi="Lucida Sans Unicode" w:cs="Lucida Sans Unicode"/>
          <w:b/>
          <w:bCs/>
          <w:sz w:val="16"/>
          <w:szCs w:val="16"/>
          <w:lang w:val="ro-RO" w:eastAsia="ro-RO"/>
        </w:rPr>
        <w:t>de selectare a granturilor</w:t>
      </w:r>
      <w:r w:rsidRPr="00653A83">
        <w:rPr>
          <w:rFonts w:ascii="Lucida Sans Unicode" w:eastAsia="Times New Roman" w:hAnsi="Lucida Sans Unicode" w:cs="Lucida Sans Unicode"/>
          <w:b/>
          <w:bCs/>
          <w:sz w:val="16"/>
          <w:szCs w:val="16"/>
          <w:lang w:val="ro-RO" w:eastAsia="ro-RO"/>
        </w:rPr>
        <w:t xml:space="preserve">, </w:t>
      </w:r>
      <w:r w:rsidRPr="00653A83">
        <w:rPr>
          <w:rFonts w:ascii="Lucida Sans Unicode" w:eastAsia="Times New Roman" w:hAnsi="Lucida Sans Unicode" w:cs="Lucida Sans Unicode"/>
          <w:sz w:val="16"/>
          <w:szCs w:val="16"/>
          <w:lang w:val="ro-RO" w:eastAsia="ro-RO"/>
        </w:rPr>
        <w:t xml:space="preserve">care constă din reprezentanţi ai </w:t>
      </w:r>
      <w:r w:rsidR="006E3091">
        <w:rPr>
          <w:rFonts w:ascii="Lucida Sans Unicode" w:eastAsia="Times New Roman" w:hAnsi="Lucida Sans Unicode" w:cs="Lucida Sans Unicode"/>
          <w:sz w:val="16"/>
          <w:szCs w:val="16"/>
          <w:lang w:val="ro-RO" w:eastAsia="ro-RO"/>
        </w:rPr>
        <w:t xml:space="preserve">PNUD Moldova, </w:t>
      </w:r>
      <w:r w:rsidRPr="006E3091">
        <w:rPr>
          <w:rFonts w:ascii="Lucida Sans Unicode" w:eastAsia="Times New Roman" w:hAnsi="Lucida Sans Unicode" w:cs="Lucida Sans Unicode"/>
          <w:sz w:val="16"/>
          <w:szCs w:val="16"/>
          <w:lang w:val="ro-RO" w:eastAsia="ro-RO"/>
        </w:rPr>
        <w:t>CNA</w:t>
      </w:r>
      <w:r w:rsidR="006E3091" w:rsidRPr="006E3091">
        <w:rPr>
          <w:rFonts w:ascii="Lucida Sans Unicode" w:eastAsia="Times New Roman" w:hAnsi="Lucida Sans Unicode" w:cs="Lucida Sans Unicode"/>
          <w:sz w:val="16"/>
          <w:szCs w:val="16"/>
          <w:lang w:val="ro-RO" w:eastAsia="ro-RO"/>
        </w:rPr>
        <w:t>, experți în domeniu</w:t>
      </w:r>
      <w:r w:rsidRPr="006E3091">
        <w:rPr>
          <w:rFonts w:ascii="Lucida Sans Unicode" w:eastAsia="Times New Roman" w:hAnsi="Lucida Sans Unicode" w:cs="Lucida Sans Unicode"/>
          <w:sz w:val="16"/>
          <w:szCs w:val="16"/>
          <w:lang w:val="ro-RO" w:eastAsia="ro-RO"/>
        </w:rPr>
        <w:t>.</w:t>
      </w:r>
      <w:r w:rsidRPr="00653A83">
        <w:rPr>
          <w:rFonts w:ascii="Lucida Sans Unicode" w:eastAsia="Times New Roman" w:hAnsi="Lucida Sans Unicode" w:cs="Lucida Sans Unicode"/>
          <w:sz w:val="16"/>
          <w:szCs w:val="16"/>
          <w:lang w:val="ro-RO" w:eastAsia="ro-RO"/>
        </w:rPr>
        <w:t xml:space="preserve"> Proiectele care vor acumula cel mai înalt punctaj vor fi recomandate pentru aprobare finală </w:t>
      </w:r>
      <w:r w:rsidRPr="00EC65FB">
        <w:rPr>
          <w:rFonts w:ascii="Lucida Sans Unicode" w:eastAsia="Times New Roman" w:hAnsi="Lucida Sans Unicode" w:cs="Lucida Sans Unicode"/>
          <w:sz w:val="16"/>
          <w:szCs w:val="16"/>
          <w:lang w:val="ro-RO" w:eastAsia="ro-RO"/>
        </w:rPr>
        <w:t xml:space="preserve">Consiliului </w:t>
      </w:r>
      <w:r w:rsidR="00074869" w:rsidRPr="00EC65FB">
        <w:rPr>
          <w:rFonts w:ascii="Lucida Sans Unicode" w:eastAsia="Times New Roman" w:hAnsi="Lucida Sans Unicode" w:cs="Lucida Sans Unicode"/>
          <w:iCs/>
          <w:sz w:val="16"/>
          <w:szCs w:val="16"/>
          <w:lang w:val="ro-RO" w:eastAsia="ru-RU"/>
        </w:rPr>
        <w:t>d</w:t>
      </w:r>
      <w:r w:rsidR="00074869">
        <w:rPr>
          <w:rFonts w:ascii="Lucida Sans Unicode" w:eastAsia="Times New Roman" w:hAnsi="Lucida Sans Unicode" w:cs="Lucida Sans Unicode"/>
          <w:iCs/>
          <w:sz w:val="16"/>
          <w:szCs w:val="16"/>
          <w:lang w:val="ro-RO" w:eastAsia="ru-RU"/>
        </w:rPr>
        <w:t>e selectare a granturilor</w:t>
      </w:r>
      <w:r w:rsidRPr="00653A83">
        <w:rPr>
          <w:rFonts w:ascii="Lucida Sans Unicode" w:eastAsia="Times New Roman" w:hAnsi="Lucida Sans Unicode" w:cs="Lucida Sans Unicode"/>
          <w:sz w:val="16"/>
          <w:szCs w:val="16"/>
          <w:lang w:val="ro-RO" w:eastAsia="ro-RO"/>
        </w:rPr>
        <w:t>.</w:t>
      </w:r>
    </w:p>
    <w:p w14:paraId="5E7B3914" w14:textId="77777777" w:rsidR="00653A83" w:rsidRPr="00653A83" w:rsidRDefault="00653A83" w:rsidP="00653A83">
      <w:pPr>
        <w:autoSpaceDE w:val="0"/>
        <w:autoSpaceDN w:val="0"/>
        <w:adjustRightInd w:val="0"/>
        <w:spacing w:before="173" w:after="0" w:line="240" w:lineRule="auto"/>
        <w:jc w:val="both"/>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Criteriile de evaluare a</w:t>
      </w:r>
      <w:r w:rsidR="00AC0630">
        <w:rPr>
          <w:rFonts w:ascii="Lucida Sans Unicode" w:eastAsia="Times New Roman" w:hAnsi="Lucida Sans Unicode" w:cs="Lucida Sans Unicode"/>
          <w:b/>
          <w:bCs/>
          <w:sz w:val="16"/>
          <w:szCs w:val="16"/>
          <w:lang w:val="ro-RO" w:eastAsia="ro-RO"/>
        </w:rPr>
        <w:t>le</w:t>
      </w:r>
      <w:r w:rsidRPr="00653A83">
        <w:rPr>
          <w:rFonts w:ascii="Lucida Sans Unicode" w:eastAsia="Times New Roman" w:hAnsi="Lucida Sans Unicode" w:cs="Lucida Sans Unicode"/>
          <w:b/>
          <w:bCs/>
          <w:sz w:val="16"/>
          <w:szCs w:val="16"/>
          <w:lang w:val="ro-RO" w:eastAsia="ro-RO"/>
        </w:rPr>
        <w:t xml:space="preserve"> Propunerilor de Proiect</w:t>
      </w:r>
    </w:p>
    <w:p w14:paraId="3849AD33" w14:textId="77777777" w:rsidR="00653A83" w:rsidRPr="00925D9C" w:rsidRDefault="00653A83" w:rsidP="00653A83">
      <w:pPr>
        <w:autoSpaceDE w:val="0"/>
        <w:autoSpaceDN w:val="0"/>
        <w:adjustRightInd w:val="0"/>
        <w:spacing w:after="67" w:line="1" w:lineRule="exact"/>
        <w:rPr>
          <w:rFonts w:ascii="Lucida Sans Unicode" w:eastAsia="Times New Roman" w:hAnsi="Lucida Sans Unicode" w:cs="Lucida Sans Unicode"/>
          <w:sz w:val="16"/>
          <w:szCs w:val="16"/>
          <w:lang w:val="ro-RO" w:eastAsia="ru-RU"/>
        </w:rPr>
      </w:pPr>
    </w:p>
    <w:tbl>
      <w:tblPr>
        <w:tblW w:w="10010" w:type="dxa"/>
        <w:tblInd w:w="40" w:type="dxa"/>
        <w:tblLayout w:type="fixed"/>
        <w:tblCellMar>
          <w:left w:w="40" w:type="dxa"/>
          <w:right w:w="40" w:type="dxa"/>
        </w:tblCellMar>
        <w:tblLook w:val="0000" w:firstRow="0" w:lastRow="0" w:firstColumn="0" w:lastColumn="0" w:noHBand="0" w:noVBand="0"/>
      </w:tblPr>
      <w:tblGrid>
        <w:gridCol w:w="2856"/>
        <w:gridCol w:w="5169"/>
        <w:gridCol w:w="1985"/>
      </w:tblGrid>
      <w:tr w:rsidR="00653A83" w:rsidRPr="00653A83" w14:paraId="442B51E0" w14:textId="77777777" w:rsidTr="00584057">
        <w:tc>
          <w:tcPr>
            <w:tcW w:w="2856" w:type="dxa"/>
            <w:tcBorders>
              <w:top w:val="double" w:sz="4" w:space="0" w:color="auto"/>
              <w:left w:val="double" w:sz="4" w:space="0" w:color="auto"/>
              <w:bottom w:val="single" w:sz="6" w:space="0" w:color="auto"/>
              <w:right w:val="single" w:sz="6" w:space="0" w:color="auto"/>
            </w:tcBorders>
            <w:shd w:val="clear" w:color="auto" w:fill="BDD6EE"/>
          </w:tcPr>
          <w:p w14:paraId="7D865DCF" w14:textId="77777777" w:rsidR="00653A83" w:rsidRPr="00653A83" w:rsidRDefault="00653A83" w:rsidP="00653A83">
            <w:pPr>
              <w:autoSpaceDE w:val="0"/>
              <w:autoSpaceDN w:val="0"/>
              <w:adjustRightInd w:val="0"/>
              <w:spacing w:after="0" w:line="36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Criterii de selectare</w:t>
            </w:r>
          </w:p>
        </w:tc>
        <w:tc>
          <w:tcPr>
            <w:tcW w:w="5169" w:type="dxa"/>
            <w:tcBorders>
              <w:top w:val="double" w:sz="4" w:space="0" w:color="auto"/>
              <w:left w:val="single" w:sz="6" w:space="0" w:color="auto"/>
              <w:bottom w:val="single" w:sz="6" w:space="0" w:color="auto"/>
              <w:right w:val="single" w:sz="6" w:space="0" w:color="auto"/>
            </w:tcBorders>
            <w:shd w:val="clear" w:color="auto" w:fill="BDD6EE"/>
          </w:tcPr>
          <w:p w14:paraId="26C9B7B3" w14:textId="77777777" w:rsidR="00653A83" w:rsidRPr="00653A83" w:rsidRDefault="00653A83" w:rsidP="00653A83">
            <w:pPr>
              <w:autoSpaceDE w:val="0"/>
              <w:autoSpaceDN w:val="0"/>
              <w:adjustRightInd w:val="0"/>
              <w:spacing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Descriere</w:t>
            </w:r>
          </w:p>
        </w:tc>
        <w:tc>
          <w:tcPr>
            <w:tcW w:w="1985" w:type="dxa"/>
            <w:tcBorders>
              <w:top w:val="double" w:sz="4" w:space="0" w:color="auto"/>
              <w:left w:val="single" w:sz="6" w:space="0" w:color="auto"/>
              <w:bottom w:val="single" w:sz="6" w:space="0" w:color="auto"/>
              <w:right w:val="double" w:sz="4" w:space="0" w:color="auto"/>
            </w:tcBorders>
            <w:shd w:val="clear" w:color="auto" w:fill="BDD6EE"/>
          </w:tcPr>
          <w:p w14:paraId="23991E47" w14:textId="77777777" w:rsidR="00653A83" w:rsidRPr="00653A83" w:rsidRDefault="00653A83" w:rsidP="00653A83">
            <w:pPr>
              <w:autoSpaceDE w:val="0"/>
              <w:autoSpaceDN w:val="0"/>
              <w:adjustRightInd w:val="0"/>
              <w:spacing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Punctaj</w:t>
            </w:r>
          </w:p>
        </w:tc>
      </w:tr>
      <w:tr w:rsidR="00584057" w:rsidRPr="00653A83" w14:paraId="0F2F7182" w14:textId="77777777" w:rsidTr="00584057">
        <w:trPr>
          <w:trHeight w:val="869"/>
        </w:trPr>
        <w:tc>
          <w:tcPr>
            <w:tcW w:w="2856" w:type="dxa"/>
            <w:vMerge w:val="restart"/>
            <w:tcBorders>
              <w:top w:val="single" w:sz="6" w:space="0" w:color="auto"/>
              <w:left w:val="double" w:sz="4" w:space="0" w:color="auto"/>
              <w:right w:val="single" w:sz="6" w:space="0" w:color="auto"/>
            </w:tcBorders>
            <w:shd w:val="clear" w:color="auto" w:fill="DEEAF6"/>
          </w:tcPr>
          <w:p w14:paraId="4CF0CE2C" w14:textId="77777777" w:rsidR="00584057" w:rsidRPr="00653A83" w:rsidRDefault="00584057" w:rsidP="00653A83">
            <w:pPr>
              <w:autoSpaceDE w:val="0"/>
              <w:autoSpaceDN w:val="0"/>
              <w:adjustRightInd w:val="0"/>
              <w:spacing w:after="0" w:line="226" w:lineRule="exact"/>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Calitatea şi relevanţa Propunerii de Proiect</w:t>
            </w:r>
          </w:p>
        </w:tc>
        <w:tc>
          <w:tcPr>
            <w:tcW w:w="5169" w:type="dxa"/>
            <w:tcBorders>
              <w:top w:val="single" w:sz="6" w:space="0" w:color="auto"/>
              <w:left w:val="single" w:sz="6" w:space="0" w:color="auto"/>
              <w:right w:val="single" w:sz="6" w:space="0" w:color="auto"/>
            </w:tcBorders>
          </w:tcPr>
          <w:p w14:paraId="4D2258FB" w14:textId="4A42767B" w:rsidR="00584057" w:rsidRPr="00584057" w:rsidRDefault="00584057" w:rsidP="00584057">
            <w:pPr>
              <w:widowControl w:val="0"/>
              <w:numPr>
                <w:ilvl w:val="0"/>
                <w:numId w:val="7"/>
              </w:numPr>
              <w:autoSpaceDE w:val="0"/>
              <w:autoSpaceDN w:val="0"/>
              <w:adjustRightInd w:val="0"/>
              <w:spacing w:after="0" w:line="226" w:lineRule="exact"/>
              <w:ind w:left="311" w:hanging="142"/>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 xml:space="preserve">Relevanţa Proiectului raportată la obiectivul general al Programului de Granturi Mici </w:t>
            </w:r>
          </w:p>
        </w:tc>
        <w:tc>
          <w:tcPr>
            <w:tcW w:w="1985" w:type="dxa"/>
            <w:tcBorders>
              <w:top w:val="single" w:sz="6" w:space="0" w:color="auto"/>
              <w:left w:val="single" w:sz="6" w:space="0" w:color="auto"/>
              <w:right w:val="double" w:sz="4" w:space="0" w:color="auto"/>
            </w:tcBorders>
          </w:tcPr>
          <w:p w14:paraId="39BC7DB6" w14:textId="5D58AAA5" w:rsidR="00584057" w:rsidRPr="00653A83" w:rsidRDefault="00503854" w:rsidP="00653A83">
            <w:pPr>
              <w:autoSpaceDE w:val="0"/>
              <w:autoSpaceDN w:val="0"/>
              <w:adjustRightInd w:val="0"/>
              <w:spacing w:after="0" w:line="240" w:lineRule="auto"/>
              <w:rPr>
                <w:rFonts w:ascii="Lucida Sans Unicode" w:eastAsia="Times New Roman" w:hAnsi="Lucida Sans Unicode" w:cs="Lucida Sans Unicode"/>
                <w:sz w:val="16"/>
                <w:szCs w:val="16"/>
                <w:lang w:val="ro-RO"/>
              </w:rPr>
            </w:pPr>
            <w:r>
              <w:rPr>
                <w:rFonts w:ascii="Lucida Sans Unicode" w:eastAsia="Times New Roman" w:hAnsi="Lucida Sans Unicode" w:cs="Lucida Sans Unicode"/>
                <w:sz w:val="16"/>
                <w:szCs w:val="16"/>
                <w:lang w:val="ro-RO"/>
              </w:rPr>
              <w:t>15</w:t>
            </w:r>
          </w:p>
        </w:tc>
      </w:tr>
      <w:tr w:rsidR="00584057" w:rsidRPr="00584057" w14:paraId="1CB65F4D" w14:textId="77777777" w:rsidTr="00A85A8C">
        <w:tc>
          <w:tcPr>
            <w:tcW w:w="2856" w:type="dxa"/>
            <w:vMerge/>
            <w:tcBorders>
              <w:left w:val="double" w:sz="4" w:space="0" w:color="auto"/>
              <w:right w:val="single" w:sz="6" w:space="0" w:color="auto"/>
            </w:tcBorders>
            <w:shd w:val="clear" w:color="auto" w:fill="DEEAF6"/>
          </w:tcPr>
          <w:p w14:paraId="2A223928" w14:textId="77777777" w:rsidR="00584057" w:rsidRPr="00653A83" w:rsidRDefault="00584057" w:rsidP="00653A83">
            <w:pPr>
              <w:autoSpaceDE w:val="0"/>
              <w:autoSpaceDN w:val="0"/>
              <w:adjustRightInd w:val="0"/>
              <w:spacing w:after="0" w:line="240" w:lineRule="auto"/>
              <w:rPr>
                <w:rFonts w:ascii="Lucida Sans Unicode" w:eastAsia="Times New Roman" w:hAnsi="Lucida Sans Unicode" w:cs="Lucida Sans Unicode"/>
                <w:sz w:val="16"/>
                <w:szCs w:val="16"/>
                <w:lang w:val="fr-MC" w:eastAsia="ru-RU"/>
              </w:rPr>
            </w:pPr>
          </w:p>
        </w:tc>
        <w:tc>
          <w:tcPr>
            <w:tcW w:w="5169" w:type="dxa"/>
            <w:tcBorders>
              <w:top w:val="nil"/>
              <w:left w:val="single" w:sz="6" w:space="0" w:color="auto"/>
              <w:bottom w:val="nil"/>
              <w:right w:val="single" w:sz="6" w:space="0" w:color="auto"/>
            </w:tcBorders>
          </w:tcPr>
          <w:p w14:paraId="7DF77E75" w14:textId="77777777" w:rsidR="00584057" w:rsidRPr="00584057" w:rsidRDefault="00584057" w:rsidP="00584057">
            <w:pPr>
              <w:pStyle w:val="ListParagraph"/>
              <w:numPr>
                <w:ilvl w:val="0"/>
                <w:numId w:val="16"/>
              </w:numPr>
              <w:ind w:left="311" w:hanging="142"/>
              <w:rPr>
                <w:rFonts w:ascii="Lucida Sans Unicode" w:eastAsia="Times New Roman" w:hAnsi="Lucida Sans Unicode" w:cs="Lucida Sans Unicode"/>
                <w:sz w:val="16"/>
                <w:szCs w:val="16"/>
                <w:lang w:val="ro-RO" w:eastAsia="ro-RO"/>
              </w:rPr>
            </w:pPr>
            <w:proofErr w:type="spellStart"/>
            <w:r w:rsidRPr="00584057">
              <w:rPr>
                <w:rFonts w:ascii="Lucida Sans Unicode" w:eastAsia="Times New Roman" w:hAnsi="Lucida Sans Unicode" w:cs="Lucida Sans Unicode"/>
                <w:sz w:val="16"/>
                <w:szCs w:val="16"/>
                <w:lang w:val="ro-RO" w:eastAsia="ro-RO"/>
              </w:rPr>
              <w:t>Relevanţa</w:t>
            </w:r>
            <w:proofErr w:type="spellEnd"/>
            <w:r w:rsidRPr="00584057">
              <w:rPr>
                <w:rFonts w:ascii="Lucida Sans Unicode" w:eastAsia="Times New Roman" w:hAnsi="Lucida Sans Unicode" w:cs="Lucida Sans Unicode"/>
                <w:sz w:val="16"/>
                <w:szCs w:val="16"/>
                <w:lang w:val="ro-RO" w:eastAsia="ro-RO"/>
              </w:rPr>
              <w:t xml:space="preserve"> Proiectului raportată la obiectivul, rezultatele  scontate și indicatorii de rezultat ai Pilonului II al SNIA</w:t>
            </w:r>
          </w:p>
        </w:tc>
        <w:tc>
          <w:tcPr>
            <w:tcW w:w="1985" w:type="dxa"/>
            <w:tcBorders>
              <w:top w:val="nil"/>
              <w:left w:val="single" w:sz="6" w:space="0" w:color="auto"/>
              <w:bottom w:val="nil"/>
              <w:right w:val="double" w:sz="4" w:space="0" w:color="auto"/>
            </w:tcBorders>
          </w:tcPr>
          <w:p w14:paraId="1ABB40EC" w14:textId="77777777" w:rsidR="00584057" w:rsidRPr="00584057" w:rsidRDefault="00DD5FFB" w:rsidP="00653A83">
            <w:pPr>
              <w:autoSpaceDE w:val="0"/>
              <w:autoSpaceDN w:val="0"/>
              <w:adjustRightInd w:val="0"/>
              <w:spacing w:after="0" w:line="240" w:lineRule="auto"/>
              <w:rPr>
                <w:rFonts w:ascii="Lucida Sans Unicode" w:eastAsia="Times New Roman" w:hAnsi="Lucida Sans Unicode" w:cs="Lucida Sans Unicode"/>
                <w:sz w:val="16"/>
                <w:szCs w:val="16"/>
                <w:lang w:val="fr-MC"/>
              </w:rPr>
            </w:pPr>
            <w:r>
              <w:rPr>
                <w:rFonts w:ascii="Lucida Sans Unicode" w:eastAsia="Times New Roman" w:hAnsi="Lucida Sans Unicode" w:cs="Lucida Sans Unicode"/>
                <w:sz w:val="16"/>
                <w:szCs w:val="16"/>
                <w:lang w:val="ro-RO"/>
              </w:rPr>
              <w:t>2</w:t>
            </w:r>
            <w:r w:rsidR="00584057" w:rsidRPr="00653A83">
              <w:rPr>
                <w:rFonts w:ascii="Lucida Sans Unicode" w:eastAsia="Times New Roman" w:hAnsi="Lucida Sans Unicode" w:cs="Lucida Sans Unicode"/>
                <w:sz w:val="16"/>
                <w:szCs w:val="16"/>
                <w:lang w:val="ro-RO"/>
              </w:rPr>
              <w:t>0</w:t>
            </w:r>
          </w:p>
        </w:tc>
      </w:tr>
      <w:tr w:rsidR="00584057" w:rsidRPr="00653A83" w14:paraId="6995EE68" w14:textId="77777777" w:rsidTr="00A85A8C">
        <w:tc>
          <w:tcPr>
            <w:tcW w:w="2856" w:type="dxa"/>
            <w:vMerge/>
            <w:tcBorders>
              <w:left w:val="double" w:sz="4" w:space="0" w:color="auto"/>
              <w:right w:val="single" w:sz="6" w:space="0" w:color="auto"/>
            </w:tcBorders>
            <w:shd w:val="clear" w:color="auto" w:fill="DEEAF6"/>
          </w:tcPr>
          <w:p w14:paraId="1B72BDFA" w14:textId="77777777" w:rsidR="00584057" w:rsidRPr="00653A83" w:rsidRDefault="00584057" w:rsidP="00653A83">
            <w:pPr>
              <w:autoSpaceDE w:val="0"/>
              <w:autoSpaceDN w:val="0"/>
              <w:adjustRightInd w:val="0"/>
              <w:spacing w:after="0" w:line="240" w:lineRule="auto"/>
              <w:rPr>
                <w:rFonts w:ascii="Lucida Sans Unicode" w:eastAsia="Times New Roman" w:hAnsi="Lucida Sans Unicode" w:cs="Lucida Sans Unicode"/>
                <w:sz w:val="16"/>
                <w:szCs w:val="16"/>
                <w:lang w:val="fr-MC" w:eastAsia="ru-RU"/>
              </w:rPr>
            </w:pPr>
          </w:p>
        </w:tc>
        <w:tc>
          <w:tcPr>
            <w:tcW w:w="5169" w:type="dxa"/>
            <w:tcBorders>
              <w:top w:val="nil"/>
              <w:left w:val="single" w:sz="6" w:space="0" w:color="auto"/>
              <w:bottom w:val="nil"/>
              <w:right w:val="single" w:sz="6" w:space="0" w:color="auto"/>
            </w:tcBorders>
          </w:tcPr>
          <w:p w14:paraId="1BEEF1B8" w14:textId="77777777" w:rsidR="00584057" w:rsidRPr="00584057" w:rsidRDefault="00584057" w:rsidP="00584057">
            <w:pPr>
              <w:widowControl w:val="0"/>
              <w:numPr>
                <w:ilvl w:val="0"/>
                <w:numId w:val="7"/>
              </w:numPr>
              <w:autoSpaceDE w:val="0"/>
              <w:autoSpaceDN w:val="0"/>
              <w:adjustRightInd w:val="0"/>
              <w:spacing w:after="0" w:line="226" w:lineRule="exact"/>
              <w:ind w:left="311" w:hanging="142"/>
              <w:rPr>
                <w:rFonts w:ascii="Lucida Sans Unicode" w:eastAsia="Times New Roman" w:hAnsi="Lucida Sans Unicode" w:cs="Lucida Sans Unicode"/>
                <w:sz w:val="16"/>
                <w:szCs w:val="16"/>
                <w:lang w:val="ro-RO" w:eastAsia="ro-RO"/>
              </w:rPr>
            </w:pPr>
            <w:r w:rsidRPr="00584057">
              <w:rPr>
                <w:rFonts w:ascii="Lucida Sans Unicode" w:eastAsia="Times New Roman" w:hAnsi="Lucida Sans Unicode" w:cs="Lucida Sans Unicode"/>
                <w:sz w:val="16"/>
                <w:szCs w:val="16"/>
                <w:lang w:val="ro-RO" w:eastAsia="ro-RO"/>
              </w:rPr>
              <w:t>Identificarea problemei/</w:t>
            </w:r>
            <w:proofErr w:type="spellStart"/>
            <w:r w:rsidRPr="00584057">
              <w:rPr>
                <w:rFonts w:ascii="Lucida Sans Unicode" w:eastAsia="Times New Roman" w:hAnsi="Lucida Sans Unicode" w:cs="Lucida Sans Unicode"/>
                <w:sz w:val="16"/>
                <w:szCs w:val="16"/>
                <w:lang w:val="ro-RO" w:eastAsia="ro-RO"/>
              </w:rPr>
              <w:t>necesităţii</w:t>
            </w:r>
            <w:proofErr w:type="spellEnd"/>
            <w:r w:rsidRPr="00584057">
              <w:rPr>
                <w:rFonts w:ascii="Lucida Sans Unicode" w:eastAsia="Times New Roman" w:hAnsi="Lucida Sans Unicode" w:cs="Lucida Sans Unicode"/>
                <w:sz w:val="16"/>
                <w:szCs w:val="16"/>
                <w:lang w:val="ro-RO" w:eastAsia="ro-RO"/>
              </w:rPr>
              <w:t xml:space="preserve"> </w:t>
            </w:r>
            <w:proofErr w:type="spellStart"/>
            <w:r w:rsidRPr="00584057">
              <w:rPr>
                <w:rFonts w:ascii="Lucida Sans Unicode" w:eastAsia="Times New Roman" w:hAnsi="Lucida Sans Unicode" w:cs="Lucida Sans Unicode"/>
                <w:sz w:val="16"/>
                <w:szCs w:val="16"/>
                <w:lang w:val="ro-RO" w:eastAsia="ro-RO"/>
              </w:rPr>
              <w:t>şi</w:t>
            </w:r>
            <w:proofErr w:type="spellEnd"/>
            <w:r w:rsidRPr="00584057">
              <w:rPr>
                <w:rFonts w:ascii="Lucida Sans Unicode" w:eastAsia="Times New Roman" w:hAnsi="Lucida Sans Unicode" w:cs="Lucida Sans Unicode"/>
                <w:sz w:val="16"/>
                <w:szCs w:val="16"/>
                <w:lang w:val="ro-RO" w:eastAsia="ro-RO"/>
              </w:rPr>
              <w:t xml:space="preserve"> calitatea argumentării</w:t>
            </w:r>
          </w:p>
          <w:p w14:paraId="38BBE7C7" w14:textId="77777777" w:rsidR="00584057" w:rsidRPr="00584057" w:rsidRDefault="00584057" w:rsidP="00584057">
            <w:pPr>
              <w:widowControl w:val="0"/>
              <w:autoSpaceDE w:val="0"/>
              <w:autoSpaceDN w:val="0"/>
              <w:adjustRightInd w:val="0"/>
              <w:spacing w:after="0" w:line="226" w:lineRule="exact"/>
              <w:ind w:left="720"/>
              <w:rPr>
                <w:rFonts w:ascii="Lucida Sans Unicode" w:eastAsia="Times New Roman" w:hAnsi="Lucida Sans Unicode" w:cs="Lucida Sans Unicode"/>
                <w:sz w:val="16"/>
                <w:szCs w:val="16"/>
                <w:lang w:val="ro-RO" w:eastAsia="ro-RO"/>
              </w:rPr>
            </w:pPr>
          </w:p>
        </w:tc>
        <w:tc>
          <w:tcPr>
            <w:tcW w:w="1985" w:type="dxa"/>
            <w:tcBorders>
              <w:top w:val="nil"/>
              <w:left w:val="single" w:sz="6" w:space="0" w:color="auto"/>
              <w:bottom w:val="nil"/>
              <w:right w:val="double" w:sz="4" w:space="0" w:color="auto"/>
            </w:tcBorders>
          </w:tcPr>
          <w:p w14:paraId="1BB77F28" w14:textId="72C820AD" w:rsidR="00584057" w:rsidRPr="00653A83" w:rsidRDefault="00367C60"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2</w:t>
            </w:r>
            <w:r w:rsidR="00DD5FFB">
              <w:rPr>
                <w:rFonts w:ascii="Lucida Sans Unicode" w:eastAsia="Times New Roman" w:hAnsi="Lucida Sans Unicode" w:cs="Lucida Sans Unicode"/>
                <w:sz w:val="16"/>
                <w:szCs w:val="16"/>
                <w:lang w:val="en-US"/>
              </w:rPr>
              <w:t>0</w:t>
            </w:r>
          </w:p>
        </w:tc>
      </w:tr>
      <w:tr w:rsidR="00584057" w:rsidRPr="00653A83" w14:paraId="338A5B72" w14:textId="77777777" w:rsidTr="00E45A4A">
        <w:tc>
          <w:tcPr>
            <w:tcW w:w="2856" w:type="dxa"/>
            <w:vMerge/>
            <w:tcBorders>
              <w:left w:val="double" w:sz="4" w:space="0" w:color="auto"/>
              <w:right w:val="single" w:sz="6" w:space="0" w:color="auto"/>
            </w:tcBorders>
            <w:shd w:val="clear" w:color="auto" w:fill="DEEAF6"/>
          </w:tcPr>
          <w:p w14:paraId="7710A98A" w14:textId="77777777" w:rsidR="00584057" w:rsidRPr="00653A83" w:rsidRDefault="00584057" w:rsidP="00653A83">
            <w:pPr>
              <w:autoSpaceDE w:val="0"/>
              <w:autoSpaceDN w:val="0"/>
              <w:adjustRightInd w:val="0"/>
              <w:spacing w:after="0" w:line="240" w:lineRule="auto"/>
              <w:rPr>
                <w:rFonts w:ascii="Lucida Sans Unicode" w:eastAsia="Times New Roman" w:hAnsi="Lucida Sans Unicode" w:cs="Lucida Sans Unicode"/>
                <w:sz w:val="16"/>
                <w:szCs w:val="16"/>
                <w:lang w:eastAsia="ru-RU"/>
              </w:rPr>
            </w:pPr>
          </w:p>
        </w:tc>
        <w:tc>
          <w:tcPr>
            <w:tcW w:w="5169" w:type="dxa"/>
            <w:tcBorders>
              <w:top w:val="nil"/>
              <w:left w:val="single" w:sz="6" w:space="0" w:color="auto"/>
              <w:bottom w:val="nil"/>
              <w:right w:val="single" w:sz="6" w:space="0" w:color="auto"/>
            </w:tcBorders>
          </w:tcPr>
          <w:p w14:paraId="32205A32" w14:textId="705767F2" w:rsidR="00503854" w:rsidRPr="00503854" w:rsidRDefault="00584057" w:rsidP="00503854">
            <w:pPr>
              <w:widowControl w:val="0"/>
              <w:numPr>
                <w:ilvl w:val="0"/>
                <w:numId w:val="7"/>
              </w:numPr>
              <w:autoSpaceDE w:val="0"/>
              <w:autoSpaceDN w:val="0"/>
              <w:adjustRightInd w:val="0"/>
              <w:spacing w:after="0" w:line="240" w:lineRule="auto"/>
              <w:ind w:left="311" w:hanging="142"/>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Originalitatea şi caracterul inovator al Proiectului</w:t>
            </w:r>
            <w:r w:rsidR="00503854">
              <w:rPr>
                <w:rFonts w:ascii="Lucida Sans Unicode" w:eastAsia="Times New Roman" w:hAnsi="Lucida Sans Unicode" w:cs="Lucida Sans Unicode"/>
                <w:sz w:val="16"/>
                <w:szCs w:val="16"/>
                <w:lang w:val="ro-RO" w:eastAsia="ro-RO"/>
              </w:rPr>
              <w:t xml:space="preserve">, </w:t>
            </w:r>
            <w:r w:rsidR="00503854" w:rsidRPr="00503854">
              <w:rPr>
                <w:rFonts w:ascii="Lucida Sans Unicode" w:eastAsia="Times New Roman" w:hAnsi="Lucida Sans Unicode" w:cs="Lucida Sans Unicode"/>
                <w:sz w:val="16"/>
                <w:szCs w:val="16"/>
                <w:lang w:val="ro-RO" w:eastAsia="ro-RO"/>
              </w:rPr>
              <w:t xml:space="preserve">integrarea </w:t>
            </w:r>
            <w:r w:rsidR="00FA0480" w:rsidRPr="00503854">
              <w:rPr>
                <w:rFonts w:ascii="Lucida Sans Unicode" w:eastAsia="Times New Roman" w:hAnsi="Lucida Sans Unicode" w:cs="Lucida Sans Unicode"/>
                <w:sz w:val="16"/>
                <w:szCs w:val="16"/>
                <w:lang w:val="ro-RO" w:eastAsia="ro-RO"/>
              </w:rPr>
              <w:t>abord</w:t>
            </w:r>
            <w:r w:rsidR="00FA0480">
              <w:rPr>
                <w:rFonts w:ascii="Lucida Sans Unicode" w:eastAsia="Times New Roman" w:hAnsi="Lucida Sans Unicode" w:cs="Lucida Sans Unicode"/>
                <w:sz w:val="16"/>
                <w:szCs w:val="16"/>
                <w:lang w:val="ro-RO" w:eastAsia="ro-RO"/>
              </w:rPr>
              <w:t>ă</w:t>
            </w:r>
            <w:r w:rsidR="00FA0480" w:rsidRPr="00503854">
              <w:rPr>
                <w:rFonts w:ascii="Lucida Sans Unicode" w:eastAsia="Times New Roman" w:hAnsi="Lucida Sans Unicode" w:cs="Lucida Sans Unicode"/>
                <w:sz w:val="16"/>
                <w:szCs w:val="16"/>
                <w:lang w:val="ro-RO" w:eastAsia="ro-RO"/>
              </w:rPr>
              <w:t>r</w:t>
            </w:r>
            <w:r w:rsidR="00FA0480">
              <w:rPr>
                <w:rFonts w:ascii="Lucida Sans Unicode" w:eastAsia="Times New Roman" w:hAnsi="Lucida Sans Unicode" w:cs="Lucida Sans Unicode"/>
                <w:sz w:val="16"/>
                <w:szCs w:val="16"/>
                <w:lang w:val="ro-RO" w:eastAsia="ro-RO"/>
              </w:rPr>
              <w:t>ii</w:t>
            </w:r>
            <w:r w:rsidR="00FA0480" w:rsidRPr="00503854">
              <w:rPr>
                <w:rFonts w:ascii="Lucida Sans Unicode" w:eastAsia="Times New Roman" w:hAnsi="Lucida Sans Unicode" w:cs="Lucida Sans Unicode"/>
                <w:sz w:val="16"/>
                <w:szCs w:val="16"/>
                <w:lang w:val="ro-RO" w:eastAsia="ro-RO"/>
              </w:rPr>
              <w:t xml:space="preserve"> </w:t>
            </w:r>
            <w:r w:rsidR="00503854" w:rsidRPr="00503854">
              <w:rPr>
                <w:rFonts w:ascii="Lucida Sans Unicode" w:eastAsia="Times New Roman" w:hAnsi="Lucida Sans Unicode" w:cs="Lucida Sans Unicode"/>
                <w:sz w:val="16"/>
                <w:szCs w:val="16"/>
                <w:lang w:val="ro-RO" w:eastAsia="ro-RO"/>
              </w:rPr>
              <w:t xml:space="preserve">egalității de gen și </w:t>
            </w:r>
            <w:r w:rsidR="00FA0480">
              <w:rPr>
                <w:rFonts w:ascii="Lucida Sans Unicode" w:eastAsia="Times New Roman" w:hAnsi="Lucida Sans Unicode" w:cs="Lucida Sans Unicode"/>
                <w:sz w:val="16"/>
                <w:szCs w:val="16"/>
                <w:lang w:val="ro-RO" w:eastAsia="ro-RO"/>
              </w:rPr>
              <w:t xml:space="preserve">a </w:t>
            </w:r>
            <w:r w:rsidR="00503854" w:rsidRPr="00503854">
              <w:rPr>
                <w:rFonts w:ascii="Lucida Sans Unicode" w:eastAsia="Times New Roman" w:hAnsi="Lucida Sans Unicode" w:cs="Lucida Sans Unicode"/>
                <w:sz w:val="16"/>
                <w:szCs w:val="16"/>
                <w:lang w:val="ro-RO" w:eastAsia="ro-RO"/>
              </w:rPr>
              <w:t>drepturilor omului.</w:t>
            </w:r>
          </w:p>
          <w:p w14:paraId="564E58A0" w14:textId="77777777" w:rsidR="00584057" w:rsidRPr="00653A83" w:rsidRDefault="00584057" w:rsidP="00653A83">
            <w:pPr>
              <w:autoSpaceDE w:val="0"/>
              <w:autoSpaceDN w:val="0"/>
              <w:adjustRightInd w:val="0"/>
              <w:spacing w:after="0" w:line="240" w:lineRule="auto"/>
              <w:ind w:left="311" w:hanging="142"/>
              <w:rPr>
                <w:rFonts w:ascii="Lucida Sans Unicode" w:eastAsia="Times New Roman" w:hAnsi="Lucida Sans Unicode" w:cs="Lucida Sans Unicode"/>
                <w:sz w:val="16"/>
                <w:szCs w:val="16"/>
                <w:lang w:val="ro-RO" w:eastAsia="ro-RO"/>
              </w:rPr>
            </w:pPr>
          </w:p>
        </w:tc>
        <w:tc>
          <w:tcPr>
            <w:tcW w:w="1985" w:type="dxa"/>
            <w:tcBorders>
              <w:top w:val="nil"/>
              <w:left w:val="single" w:sz="6" w:space="0" w:color="auto"/>
              <w:bottom w:val="nil"/>
              <w:right w:val="double" w:sz="4" w:space="0" w:color="auto"/>
            </w:tcBorders>
          </w:tcPr>
          <w:p w14:paraId="16AADA6E" w14:textId="2D977015" w:rsidR="00584057" w:rsidRPr="00653A83" w:rsidRDefault="00B405A3"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1</w:t>
            </w:r>
            <w:r w:rsidR="00503854">
              <w:rPr>
                <w:rFonts w:ascii="Lucida Sans Unicode" w:eastAsia="Times New Roman" w:hAnsi="Lucida Sans Unicode" w:cs="Lucida Sans Unicode"/>
                <w:sz w:val="16"/>
                <w:szCs w:val="16"/>
                <w:lang w:val="en-US"/>
              </w:rPr>
              <w:t>5</w:t>
            </w:r>
          </w:p>
        </w:tc>
      </w:tr>
      <w:tr w:rsidR="00584057" w:rsidRPr="00653A83" w14:paraId="353E9D9E" w14:textId="77777777" w:rsidTr="000C08C6">
        <w:tc>
          <w:tcPr>
            <w:tcW w:w="2856" w:type="dxa"/>
            <w:vMerge/>
            <w:tcBorders>
              <w:left w:val="double" w:sz="4" w:space="0" w:color="auto"/>
              <w:right w:val="single" w:sz="6" w:space="0" w:color="auto"/>
            </w:tcBorders>
            <w:shd w:val="clear" w:color="auto" w:fill="DEEAF6"/>
          </w:tcPr>
          <w:p w14:paraId="5DE2E1B4" w14:textId="77777777" w:rsidR="00584057" w:rsidRPr="00653A83" w:rsidRDefault="00584057" w:rsidP="00653A83">
            <w:pPr>
              <w:autoSpaceDE w:val="0"/>
              <w:autoSpaceDN w:val="0"/>
              <w:adjustRightInd w:val="0"/>
              <w:spacing w:after="0" w:line="240" w:lineRule="auto"/>
              <w:rPr>
                <w:rFonts w:ascii="Lucida Sans Unicode" w:eastAsia="Times New Roman" w:hAnsi="Lucida Sans Unicode" w:cs="Lucida Sans Unicode"/>
                <w:sz w:val="16"/>
                <w:szCs w:val="16"/>
                <w:lang w:eastAsia="ru-RU"/>
              </w:rPr>
            </w:pPr>
          </w:p>
        </w:tc>
        <w:tc>
          <w:tcPr>
            <w:tcW w:w="5169" w:type="dxa"/>
            <w:tcBorders>
              <w:top w:val="nil"/>
              <w:left w:val="single" w:sz="6" w:space="0" w:color="auto"/>
              <w:bottom w:val="nil"/>
              <w:right w:val="single" w:sz="6" w:space="0" w:color="auto"/>
            </w:tcBorders>
          </w:tcPr>
          <w:p w14:paraId="1BC9E237" w14:textId="77777777" w:rsidR="00584057" w:rsidRDefault="00584057" w:rsidP="00653A83">
            <w:pPr>
              <w:widowControl w:val="0"/>
              <w:numPr>
                <w:ilvl w:val="0"/>
                <w:numId w:val="7"/>
              </w:numPr>
              <w:autoSpaceDE w:val="0"/>
              <w:autoSpaceDN w:val="0"/>
              <w:adjustRightInd w:val="0"/>
              <w:spacing w:after="0" w:line="240" w:lineRule="auto"/>
              <w:ind w:left="311" w:hanging="142"/>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Durabilitatea Proiectului</w:t>
            </w:r>
          </w:p>
          <w:p w14:paraId="63F9A68E" w14:textId="4891C89C" w:rsidR="00074869" w:rsidRPr="00653A83" w:rsidRDefault="00074869" w:rsidP="00074869">
            <w:pPr>
              <w:widowControl w:val="0"/>
              <w:autoSpaceDE w:val="0"/>
              <w:autoSpaceDN w:val="0"/>
              <w:adjustRightInd w:val="0"/>
              <w:spacing w:after="0" w:line="240" w:lineRule="auto"/>
              <w:ind w:left="311"/>
              <w:rPr>
                <w:rFonts w:ascii="Lucida Sans Unicode" w:eastAsia="Times New Roman" w:hAnsi="Lucida Sans Unicode" w:cs="Lucida Sans Unicode"/>
                <w:sz w:val="16"/>
                <w:szCs w:val="16"/>
                <w:lang w:val="ro-RO" w:eastAsia="ro-RO"/>
              </w:rPr>
            </w:pPr>
          </w:p>
        </w:tc>
        <w:tc>
          <w:tcPr>
            <w:tcW w:w="1985" w:type="dxa"/>
            <w:tcBorders>
              <w:top w:val="nil"/>
              <w:left w:val="single" w:sz="6" w:space="0" w:color="auto"/>
              <w:bottom w:val="nil"/>
              <w:right w:val="double" w:sz="4" w:space="0" w:color="auto"/>
            </w:tcBorders>
          </w:tcPr>
          <w:p w14:paraId="7B779290" w14:textId="7BFA2464" w:rsidR="00584057" w:rsidRPr="00653A83" w:rsidRDefault="001822E2"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10</w:t>
            </w:r>
          </w:p>
        </w:tc>
      </w:tr>
      <w:tr w:rsidR="00653A83" w:rsidRPr="00653A83" w14:paraId="67596F2E" w14:textId="77777777" w:rsidTr="00256847">
        <w:tc>
          <w:tcPr>
            <w:tcW w:w="8025" w:type="dxa"/>
            <w:gridSpan w:val="2"/>
            <w:tcBorders>
              <w:top w:val="single" w:sz="6" w:space="0" w:color="auto"/>
              <w:left w:val="double" w:sz="4" w:space="0" w:color="auto"/>
              <w:bottom w:val="single" w:sz="6" w:space="0" w:color="auto"/>
              <w:right w:val="single" w:sz="6" w:space="0" w:color="auto"/>
            </w:tcBorders>
          </w:tcPr>
          <w:p w14:paraId="084B59B4" w14:textId="77777777" w:rsidR="00653A83" w:rsidRPr="00653A83" w:rsidRDefault="00653A83" w:rsidP="00653A83">
            <w:pPr>
              <w:autoSpaceDE w:val="0"/>
              <w:autoSpaceDN w:val="0"/>
              <w:adjustRightInd w:val="0"/>
              <w:spacing w:after="0" w:line="240" w:lineRule="auto"/>
              <w:ind w:left="1560"/>
              <w:rPr>
                <w:rFonts w:ascii="Lucida Sans Unicode" w:eastAsia="Times New Roman" w:hAnsi="Lucida Sans Unicode" w:cs="Lucida Sans Unicode"/>
                <w:sz w:val="16"/>
                <w:szCs w:val="16"/>
                <w:lang w:val="en-US"/>
              </w:rPr>
            </w:pPr>
            <w:r w:rsidRPr="00653A83">
              <w:rPr>
                <w:rFonts w:ascii="Lucida Sans Unicode" w:eastAsia="Times New Roman" w:hAnsi="Lucida Sans Unicode" w:cs="Lucida Sans Unicode"/>
                <w:sz w:val="16"/>
                <w:szCs w:val="16"/>
                <w:lang w:val="en-US"/>
              </w:rPr>
              <w:t>Sub-total</w:t>
            </w:r>
          </w:p>
        </w:tc>
        <w:tc>
          <w:tcPr>
            <w:tcW w:w="1985" w:type="dxa"/>
            <w:tcBorders>
              <w:top w:val="single" w:sz="6" w:space="0" w:color="auto"/>
              <w:left w:val="single" w:sz="6" w:space="0" w:color="auto"/>
              <w:bottom w:val="single" w:sz="6" w:space="0" w:color="auto"/>
              <w:right w:val="double" w:sz="4" w:space="0" w:color="auto"/>
            </w:tcBorders>
          </w:tcPr>
          <w:p w14:paraId="4DBD0443" w14:textId="78B1658D" w:rsidR="00653A83" w:rsidRPr="00653A83" w:rsidRDefault="00367C60" w:rsidP="00653A83">
            <w:pPr>
              <w:autoSpaceDE w:val="0"/>
              <w:autoSpaceDN w:val="0"/>
              <w:adjustRightInd w:val="0"/>
              <w:spacing w:after="0" w:line="240" w:lineRule="auto"/>
              <w:rPr>
                <w:rFonts w:ascii="Lucida Sans Unicode" w:eastAsia="Times New Roman" w:hAnsi="Lucida Sans Unicode" w:cs="Lucida Sans Unicode"/>
                <w:sz w:val="16"/>
                <w:szCs w:val="16"/>
                <w:lang w:val="ro-RO"/>
              </w:rPr>
            </w:pPr>
            <w:r>
              <w:rPr>
                <w:rFonts w:ascii="Lucida Sans Unicode" w:eastAsia="Times New Roman" w:hAnsi="Lucida Sans Unicode" w:cs="Lucida Sans Unicode"/>
                <w:sz w:val="16"/>
                <w:szCs w:val="16"/>
                <w:lang w:val="en-US"/>
              </w:rPr>
              <w:t>80</w:t>
            </w:r>
            <w:r w:rsidR="00653A83" w:rsidRPr="00653A83">
              <w:rPr>
                <w:rFonts w:ascii="Lucida Sans Unicode" w:eastAsia="Times New Roman" w:hAnsi="Lucida Sans Unicode" w:cs="Lucida Sans Unicode"/>
                <w:sz w:val="16"/>
                <w:szCs w:val="16"/>
                <w:lang w:val="en-US"/>
              </w:rPr>
              <w:t xml:space="preserve"> </w:t>
            </w:r>
            <w:r w:rsidR="00653A83" w:rsidRPr="00653A83">
              <w:rPr>
                <w:rFonts w:ascii="Lucida Sans Unicode" w:eastAsia="Times New Roman" w:hAnsi="Lucida Sans Unicode" w:cs="Lucida Sans Unicode"/>
                <w:sz w:val="16"/>
                <w:szCs w:val="16"/>
                <w:lang w:val="ro-RO"/>
              </w:rPr>
              <w:t>puncte</w:t>
            </w:r>
          </w:p>
        </w:tc>
      </w:tr>
      <w:tr w:rsidR="00584057" w:rsidRPr="00653A83" w14:paraId="17BA9C05" w14:textId="77777777" w:rsidTr="007E1F87">
        <w:tc>
          <w:tcPr>
            <w:tcW w:w="2856" w:type="dxa"/>
            <w:vMerge w:val="restart"/>
            <w:tcBorders>
              <w:top w:val="nil"/>
              <w:left w:val="double" w:sz="4" w:space="0" w:color="auto"/>
              <w:right w:val="single" w:sz="6" w:space="0" w:color="auto"/>
            </w:tcBorders>
            <w:shd w:val="clear" w:color="auto" w:fill="DEEAF6"/>
          </w:tcPr>
          <w:p w14:paraId="6D0B26AD" w14:textId="77777777" w:rsidR="00584057" w:rsidRPr="00653A83" w:rsidRDefault="00584057" w:rsidP="00653A83">
            <w:pPr>
              <w:autoSpaceDE w:val="0"/>
              <w:autoSpaceDN w:val="0"/>
              <w:adjustRightInd w:val="0"/>
              <w:spacing w:after="0" w:line="240" w:lineRule="auto"/>
              <w:rPr>
                <w:rFonts w:ascii="Lucida Sans Unicode" w:eastAsia="Times New Roman" w:hAnsi="Lucida Sans Unicode" w:cs="Lucida Sans Unicode"/>
                <w:sz w:val="16"/>
                <w:szCs w:val="16"/>
                <w:lang w:val="ro-RO" w:eastAsia="ru-RU"/>
              </w:rPr>
            </w:pPr>
            <w:r w:rsidRPr="00653A83">
              <w:rPr>
                <w:rFonts w:ascii="Lucida Sans Unicode" w:eastAsia="Times New Roman" w:hAnsi="Lucida Sans Unicode" w:cs="Lucida Sans Unicode"/>
                <w:sz w:val="16"/>
                <w:szCs w:val="16"/>
                <w:lang w:val="ro-RO" w:eastAsia="ro-RO"/>
              </w:rPr>
              <w:t>Metodologia de implementare a Proiectului</w:t>
            </w:r>
          </w:p>
        </w:tc>
        <w:tc>
          <w:tcPr>
            <w:tcW w:w="5169" w:type="dxa"/>
            <w:tcBorders>
              <w:top w:val="nil"/>
              <w:left w:val="single" w:sz="6" w:space="0" w:color="auto"/>
              <w:bottom w:val="nil"/>
              <w:right w:val="single" w:sz="6" w:space="0" w:color="auto"/>
            </w:tcBorders>
          </w:tcPr>
          <w:p w14:paraId="5FD7BB6C" w14:textId="77777777" w:rsidR="00584057" w:rsidRPr="00653A83" w:rsidRDefault="00584057" w:rsidP="00653A83">
            <w:pPr>
              <w:widowControl w:val="0"/>
              <w:numPr>
                <w:ilvl w:val="0"/>
                <w:numId w:val="6"/>
              </w:numPr>
              <w:autoSpaceDE w:val="0"/>
              <w:autoSpaceDN w:val="0"/>
              <w:adjustRightInd w:val="0"/>
              <w:spacing w:after="0" w:line="226" w:lineRule="exact"/>
              <w:ind w:left="311" w:right="115" w:hanging="142"/>
              <w:jc w:val="both"/>
              <w:rPr>
                <w:rFonts w:ascii="Lucida Sans Unicode" w:eastAsia="Times New Roman" w:hAnsi="Lucida Sans Unicode" w:cs="Lucida Sans Unicode"/>
                <w:sz w:val="16"/>
                <w:szCs w:val="16"/>
                <w:lang w:val="ro-RO" w:eastAsia="ro-RO"/>
              </w:rPr>
            </w:pPr>
            <w:r>
              <w:rPr>
                <w:rFonts w:ascii="Lucida Sans Unicode" w:eastAsia="Times New Roman" w:hAnsi="Lucida Sans Unicode" w:cs="Lucida Sans Unicode"/>
                <w:sz w:val="16"/>
                <w:szCs w:val="16"/>
                <w:lang w:val="ro-RO" w:eastAsia="ro-RO"/>
              </w:rPr>
              <w:t>În ce m</w:t>
            </w:r>
            <w:r w:rsidRPr="00653A83">
              <w:rPr>
                <w:rFonts w:ascii="Lucida Sans Unicode" w:eastAsia="Times New Roman" w:hAnsi="Lucida Sans Unicode" w:cs="Lucida Sans Unicode"/>
                <w:sz w:val="16"/>
                <w:szCs w:val="16"/>
                <w:lang w:val="ro-RO" w:eastAsia="ro-RO"/>
              </w:rPr>
              <w:t xml:space="preserve">ăsură activităţile propuse corespund </w:t>
            </w:r>
            <w:r>
              <w:rPr>
                <w:rFonts w:ascii="Lucida Sans Unicode" w:eastAsia="Times New Roman" w:hAnsi="Lucida Sans Unicode" w:cs="Lucida Sans Unicode"/>
                <w:sz w:val="16"/>
                <w:szCs w:val="16"/>
                <w:lang w:val="ro-RO" w:eastAsia="ro-RO"/>
              </w:rPr>
              <w:t>obiectivului</w:t>
            </w:r>
            <w:r w:rsidRPr="00653A83">
              <w:rPr>
                <w:rFonts w:ascii="Lucida Sans Unicode" w:eastAsia="Times New Roman" w:hAnsi="Lucida Sans Unicode" w:cs="Lucida Sans Unicode"/>
                <w:sz w:val="16"/>
                <w:szCs w:val="16"/>
                <w:lang w:val="ro-RO" w:eastAsia="ro-RO"/>
              </w:rPr>
              <w:t xml:space="preserve"> și rezultatelor scontate ale Proiectului</w:t>
            </w:r>
          </w:p>
          <w:p w14:paraId="723E12BF" w14:textId="77777777" w:rsidR="00584057" w:rsidRPr="00653A83" w:rsidRDefault="00584057" w:rsidP="00653A83">
            <w:pPr>
              <w:autoSpaceDE w:val="0"/>
              <w:autoSpaceDN w:val="0"/>
              <w:adjustRightInd w:val="0"/>
              <w:spacing w:after="0" w:line="226" w:lineRule="exact"/>
              <w:ind w:left="311" w:right="115" w:hanging="142"/>
              <w:jc w:val="both"/>
              <w:rPr>
                <w:rFonts w:ascii="Lucida Sans Unicode" w:eastAsia="Times New Roman" w:hAnsi="Lucida Sans Unicode" w:cs="Lucida Sans Unicode"/>
                <w:sz w:val="16"/>
                <w:szCs w:val="16"/>
                <w:lang w:val="ro-RO" w:eastAsia="ro-RO"/>
              </w:rPr>
            </w:pPr>
          </w:p>
        </w:tc>
        <w:tc>
          <w:tcPr>
            <w:tcW w:w="1985" w:type="dxa"/>
            <w:tcBorders>
              <w:top w:val="nil"/>
              <w:left w:val="single" w:sz="6" w:space="0" w:color="auto"/>
              <w:bottom w:val="nil"/>
              <w:right w:val="double" w:sz="4" w:space="0" w:color="auto"/>
            </w:tcBorders>
          </w:tcPr>
          <w:p w14:paraId="52621489" w14:textId="77777777" w:rsidR="00584057" w:rsidRPr="00653A83" w:rsidRDefault="00DD5FFB"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10</w:t>
            </w:r>
          </w:p>
        </w:tc>
      </w:tr>
      <w:tr w:rsidR="00584057" w:rsidRPr="00653A83" w14:paraId="3BADE1D9" w14:textId="77777777" w:rsidTr="00C904EB">
        <w:tc>
          <w:tcPr>
            <w:tcW w:w="2856" w:type="dxa"/>
            <w:vMerge/>
            <w:tcBorders>
              <w:left w:val="double" w:sz="4" w:space="0" w:color="auto"/>
              <w:right w:val="single" w:sz="6" w:space="0" w:color="auto"/>
            </w:tcBorders>
            <w:shd w:val="clear" w:color="auto" w:fill="DEEAF6"/>
          </w:tcPr>
          <w:p w14:paraId="769430E9" w14:textId="77777777" w:rsidR="00584057" w:rsidRPr="00653A83" w:rsidRDefault="00584057" w:rsidP="00653A83">
            <w:pPr>
              <w:autoSpaceDE w:val="0"/>
              <w:autoSpaceDN w:val="0"/>
              <w:adjustRightInd w:val="0"/>
              <w:spacing w:after="0" w:line="240" w:lineRule="auto"/>
              <w:rPr>
                <w:rFonts w:ascii="Lucida Sans Unicode" w:eastAsia="Times New Roman" w:hAnsi="Lucida Sans Unicode" w:cs="Lucida Sans Unicode"/>
                <w:sz w:val="16"/>
                <w:szCs w:val="16"/>
                <w:lang w:val="fr-MC" w:eastAsia="ru-RU"/>
              </w:rPr>
            </w:pPr>
          </w:p>
        </w:tc>
        <w:tc>
          <w:tcPr>
            <w:tcW w:w="5169" w:type="dxa"/>
            <w:tcBorders>
              <w:top w:val="nil"/>
              <w:left w:val="single" w:sz="6" w:space="0" w:color="auto"/>
              <w:bottom w:val="nil"/>
              <w:right w:val="single" w:sz="6" w:space="0" w:color="auto"/>
            </w:tcBorders>
          </w:tcPr>
          <w:p w14:paraId="2E25486A" w14:textId="77777777" w:rsidR="00584057" w:rsidRPr="00653A83" w:rsidRDefault="00584057" w:rsidP="00653A83">
            <w:pPr>
              <w:widowControl w:val="0"/>
              <w:numPr>
                <w:ilvl w:val="0"/>
                <w:numId w:val="6"/>
              </w:numPr>
              <w:autoSpaceDE w:val="0"/>
              <w:autoSpaceDN w:val="0"/>
              <w:adjustRightInd w:val="0"/>
              <w:spacing w:after="0" w:line="226" w:lineRule="exact"/>
              <w:ind w:left="311" w:hanging="142"/>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În ce măsură activităţile sunt specifice, măsurabile, realizabile şi se încadrează în limita de timp</w:t>
            </w:r>
          </w:p>
          <w:p w14:paraId="6757E864" w14:textId="77777777" w:rsidR="00584057" w:rsidRPr="00653A83" w:rsidRDefault="00584057" w:rsidP="00653A83">
            <w:pPr>
              <w:autoSpaceDE w:val="0"/>
              <w:autoSpaceDN w:val="0"/>
              <w:adjustRightInd w:val="0"/>
              <w:spacing w:after="0" w:line="226" w:lineRule="exact"/>
              <w:ind w:left="311" w:hanging="142"/>
              <w:rPr>
                <w:rFonts w:ascii="Lucida Sans Unicode" w:eastAsia="Times New Roman" w:hAnsi="Lucida Sans Unicode" w:cs="Lucida Sans Unicode"/>
                <w:sz w:val="16"/>
                <w:szCs w:val="16"/>
                <w:lang w:val="ro-RO" w:eastAsia="ro-RO"/>
              </w:rPr>
            </w:pPr>
          </w:p>
        </w:tc>
        <w:tc>
          <w:tcPr>
            <w:tcW w:w="1985" w:type="dxa"/>
            <w:tcBorders>
              <w:top w:val="nil"/>
              <w:left w:val="single" w:sz="6" w:space="0" w:color="auto"/>
              <w:bottom w:val="nil"/>
              <w:right w:val="double" w:sz="4" w:space="0" w:color="auto"/>
            </w:tcBorders>
          </w:tcPr>
          <w:p w14:paraId="327B3505" w14:textId="2AF80DC8" w:rsidR="00584057" w:rsidRPr="00653A83" w:rsidRDefault="00367C60"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2</w:t>
            </w:r>
            <w:r w:rsidR="00DD5FFB">
              <w:rPr>
                <w:rFonts w:ascii="Lucida Sans Unicode" w:eastAsia="Times New Roman" w:hAnsi="Lucida Sans Unicode" w:cs="Lucida Sans Unicode"/>
                <w:sz w:val="16"/>
                <w:szCs w:val="16"/>
                <w:lang w:val="en-US"/>
              </w:rPr>
              <w:t>0</w:t>
            </w:r>
          </w:p>
        </w:tc>
      </w:tr>
      <w:tr w:rsidR="00584057" w:rsidRPr="00584057" w14:paraId="318E2D47" w14:textId="77777777" w:rsidTr="00C904EB">
        <w:tc>
          <w:tcPr>
            <w:tcW w:w="2856" w:type="dxa"/>
            <w:vMerge/>
            <w:tcBorders>
              <w:left w:val="double" w:sz="4" w:space="0" w:color="auto"/>
              <w:right w:val="single" w:sz="6" w:space="0" w:color="auto"/>
            </w:tcBorders>
            <w:shd w:val="clear" w:color="auto" w:fill="DEEAF6"/>
          </w:tcPr>
          <w:p w14:paraId="18BE244A" w14:textId="77777777" w:rsidR="00584057" w:rsidRPr="00653A83" w:rsidRDefault="00584057" w:rsidP="00653A83">
            <w:pPr>
              <w:autoSpaceDE w:val="0"/>
              <w:autoSpaceDN w:val="0"/>
              <w:adjustRightInd w:val="0"/>
              <w:spacing w:after="0" w:line="240" w:lineRule="auto"/>
              <w:rPr>
                <w:rFonts w:ascii="Lucida Sans Unicode" w:eastAsia="Times New Roman" w:hAnsi="Lucida Sans Unicode" w:cs="Lucida Sans Unicode"/>
                <w:sz w:val="16"/>
                <w:szCs w:val="16"/>
                <w:lang w:val="fr-MC" w:eastAsia="ru-RU"/>
              </w:rPr>
            </w:pPr>
          </w:p>
        </w:tc>
        <w:tc>
          <w:tcPr>
            <w:tcW w:w="5169" w:type="dxa"/>
            <w:tcBorders>
              <w:top w:val="nil"/>
              <w:left w:val="single" w:sz="6" w:space="0" w:color="auto"/>
              <w:bottom w:val="nil"/>
              <w:right w:val="single" w:sz="6" w:space="0" w:color="auto"/>
            </w:tcBorders>
          </w:tcPr>
          <w:p w14:paraId="1738EA7B" w14:textId="77777777" w:rsidR="00584057" w:rsidRDefault="001A5C9E" w:rsidP="00653A83">
            <w:pPr>
              <w:widowControl w:val="0"/>
              <w:numPr>
                <w:ilvl w:val="0"/>
                <w:numId w:val="6"/>
              </w:numPr>
              <w:autoSpaceDE w:val="0"/>
              <w:autoSpaceDN w:val="0"/>
              <w:adjustRightInd w:val="0"/>
              <w:spacing w:after="0" w:line="226" w:lineRule="exact"/>
              <w:ind w:left="311" w:hanging="142"/>
              <w:jc w:val="both"/>
              <w:rPr>
                <w:rFonts w:ascii="Lucida Sans Unicode" w:eastAsia="Times New Roman" w:hAnsi="Lucida Sans Unicode" w:cs="Lucida Sans Unicode"/>
                <w:sz w:val="16"/>
                <w:szCs w:val="16"/>
                <w:lang w:val="ro-RO" w:eastAsia="ro-RO"/>
              </w:rPr>
            </w:pPr>
            <w:r>
              <w:rPr>
                <w:rFonts w:ascii="Lucida Sans Unicode" w:eastAsia="Times New Roman" w:hAnsi="Lucida Sans Unicode" w:cs="Lucida Sans Unicode"/>
                <w:sz w:val="16"/>
                <w:szCs w:val="16"/>
                <w:lang w:val="ro-RO" w:eastAsia="ro-RO"/>
              </w:rPr>
              <w:t>Existența</w:t>
            </w:r>
            <w:r w:rsidR="00584057" w:rsidRPr="00584057">
              <w:rPr>
                <w:rFonts w:ascii="Lucida Sans Unicode" w:eastAsia="Times New Roman" w:hAnsi="Lucida Sans Unicode" w:cs="Lucida Sans Unicode"/>
                <w:sz w:val="16"/>
                <w:szCs w:val="16"/>
                <w:lang w:val="ro-RO" w:eastAsia="ro-RO"/>
              </w:rPr>
              <w:t xml:space="preserve"> un</w:t>
            </w:r>
            <w:r w:rsidR="00541647">
              <w:rPr>
                <w:rFonts w:ascii="Lucida Sans Unicode" w:eastAsia="Times New Roman" w:hAnsi="Lucida Sans Unicode" w:cs="Lucida Sans Unicode"/>
                <w:sz w:val="16"/>
                <w:szCs w:val="16"/>
                <w:lang w:val="ro-RO" w:eastAsia="ro-RO"/>
              </w:rPr>
              <w:t>ui</w:t>
            </w:r>
            <w:r w:rsidR="00584057" w:rsidRPr="00584057">
              <w:rPr>
                <w:rFonts w:ascii="Lucida Sans Unicode" w:eastAsia="Times New Roman" w:hAnsi="Lucida Sans Unicode" w:cs="Lucida Sans Unicode"/>
                <w:sz w:val="16"/>
                <w:szCs w:val="16"/>
                <w:lang w:val="ro-RO" w:eastAsia="ro-RO"/>
              </w:rPr>
              <w:t xml:space="preserve"> impact, </w:t>
            </w:r>
            <w:r>
              <w:rPr>
                <w:rFonts w:ascii="Lucida Sans Unicode" w:eastAsia="Times New Roman" w:hAnsi="Lucida Sans Unicode" w:cs="Lucida Sans Unicode"/>
                <w:sz w:val="16"/>
                <w:szCs w:val="16"/>
                <w:lang w:val="ro-RO" w:eastAsia="ro-RO"/>
              </w:rPr>
              <w:t xml:space="preserve">a </w:t>
            </w:r>
            <w:r w:rsidR="00584057" w:rsidRPr="00584057">
              <w:rPr>
                <w:rFonts w:ascii="Lucida Sans Unicode" w:eastAsia="Times New Roman" w:hAnsi="Lucida Sans Unicode" w:cs="Lucida Sans Unicode"/>
                <w:sz w:val="16"/>
                <w:szCs w:val="16"/>
                <w:lang w:val="ro-RO" w:eastAsia="ro-RO"/>
              </w:rPr>
              <w:t>beneficii</w:t>
            </w:r>
            <w:r>
              <w:rPr>
                <w:rFonts w:ascii="Lucida Sans Unicode" w:eastAsia="Times New Roman" w:hAnsi="Lucida Sans Unicode" w:cs="Lucida Sans Unicode"/>
                <w:sz w:val="16"/>
                <w:szCs w:val="16"/>
                <w:lang w:val="ro-RO" w:eastAsia="ro-RO"/>
              </w:rPr>
              <w:t>lor</w:t>
            </w:r>
            <w:r w:rsidR="00584057" w:rsidRPr="00584057">
              <w:rPr>
                <w:rFonts w:ascii="Lucida Sans Unicode" w:eastAsia="Times New Roman" w:hAnsi="Lucida Sans Unicode" w:cs="Lucida Sans Unicode"/>
                <w:sz w:val="16"/>
                <w:szCs w:val="16"/>
                <w:lang w:val="ro-RO" w:eastAsia="ro-RO"/>
              </w:rPr>
              <w:t xml:space="preserve"> vizibile – </w:t>
            </w:r>
            <w:r>
              <w:rPr>
                <w:rFonts w:ascii="Lucida Sans Unicode" w:eastAsia="Times New Roman" w:hAnsi="Lucida Sans Unicode" w:cs="Lucida Sans Unicode"/>
                <w:sz w:val="16"/>
                <w:szCs w:val="16"/>
                <w:lang w:val="ro-RO" w:eastAsia="ro-RO"/>
              </w:rPr>
              <w:t xml:space="preserve">măsura în care </w:t>
            </w:r>
            <w:r w:rsidR="00584057" w:rsidRPr="00584057">
              <w:rPr>
                <w:rFonts w:ascii="Lucida Sans Unicode" w:eastAsia="Times New Roman" w:hAnsi="Lucida Sans Unicode" w:cs="Lucida Sans Unicode"/>
                <w:sz w:val="16"/>
                <w:szCs w:val="16"/>
                <w:lang w:val="ro-RO" w:eastAsia="ro-RO"/>
              </w:rPr>
              <w:t xml:space="preserve">problema sau nevoia de la care s-a </w:t>
            </w:r>
            <w:r w:rsidR="00AE6852">
              <w:rPr>
                <w:rFonts w:ascii="Lucida Sans Unicode" w:eastAsia="Times New Roman" w:hAnsi="Lucida Sans Unicode" w:cs="Lucida Sans Unicode"/>
                <w:sz w:val="16"/>
                <w:szCs w:val="16"/>
                <w:lang w:val="ro-RO" w:eastAsia="ro-RO"/>
              </w:rPr>
              <w:t>pornit este</w:t>
            </w:r>
            <w:r w:rsidR="00541647">
              <w:rPr>
                <w:rFonts w:ascii="Lucida Sans Unicode" w:eastAsia="Times New Roman" w:hAnsi="Lucida Sans Unicode" w:cs="Lucida Sans Unicode"/>
                <w:sz w:val="16"/>
                <w:szCs w:val="16"/>
                <w:lang w:val="ro-RO" w:eastAsia="ro-RO"/>
              </w:rPr>
              <w:t>/va fi</w:t>
            </w:r>
            <w:r w:rsidR="00AE6852">
              <w:rPr>
                <w:rFonts w:ascii="Lucida Sans Unicode" w:eastAsia="Times New Roman" w:hAnsi="Lucida Sans Unicode" w:cs="Lucida Sans Unicode"/>
                <w:sz w:val="16"/>
                <w:szCs w:val="16"/>
                <w:lang w:val="ro-RO" w:eastAsia="ro-RO"/>
              </w:rPr>
              <w:t xml:space="preserve"> ameliorată</w:t>
            </w:r>
          </w:p>
          <w:p w14:paraId="5182F848" w14:textId="60BEEA8C" w:rsidR="00880607" w:rsidRPr="00653A83" w:rsidRDefault="00880607" w:rsidP="00880607">
            <w:pPr>
              <w:widowControl w:val="0"/>
              <w:autoSpaceDE w:val="0"/>
              <w:autoSpaceDN w:val="0"/>
              <w:adjustRightInd w:val="0"/>
              <w:spacing w:after="0" w:line="226" w:lineRule="exact"/>
              <w:ind w:left="311"/>
              <w:jc w:val="both"/>
              <w:rPr>
                <w:rFonts w:ascii="Lucida Sans Unicode" w:eastAsia="Times New Roman" w:hAnsi="Lucida Sans Unicode" w:cs="Lucida Sans Unicode"/>
                <w:sz w:val="16"/>
                <w:szCs w:val="16"/>
                <w:lang w:val="ro-RO" w:eastAsia="ro-RO"/>
              </w:rPr>
            </w:pPr>
          </w:p>
        </w:tc>
        <w:tc>
          <w:tcPr>
            <w:tcW w:w="1985" w:type="dxa"/>
            <w:tcBorders>
              <w:top w:val="nil"/>
              <w:left w:val="single" w:sz="6" w:space="0" w:color="auto"/>
              <w:bottom w:val="nil"/>
              <w:right w:val="double" w:sz="4" w:space="0" w:color="auto"/>
            </w:tcBorders>
          </w:tcPr>
          <w:p w14:paraId="287BD459" w14:textId="77777777" w:rsidR="00584057" w:rsidRPr="00AE6852" w:rsidRDefault="00DD5FFB" w:rsidP="00653A83">
            <w:pPr>
              <w:autoSpaceDE w:val="0"/>
              <w:autoSpaceDN w:val="0"/>
              <w:adjustRightInd w:val="0"/>
              <w:spacing w:after="0" w:line="240" w:lineRule="auto"/>
              <w:rPr>
                <w:rFonts w:ascii="Lucida Sans Unicode" w:eastAsia="Times New Roman" w:hAnsi="Lucida Sans Unicode" w:cs="Lucida Sans Unicode"/>
                <w:sz w:val="16"/>
                <w:szCs w:val="16"/>
                <w:lang w:val="ro-RO"/>
              </w:rPr>
            </w:pPr>
            <w:r>
              <w:rPr>
                <w:rFonts w:ascii="Lucida Sans Unicode" w:eastAsia="Times New Roman" w:hAnsi="Lucida Sans Unicode" w:cs="Lucida Sans Unicode"/>
                <w:sz w:val="16"/>
                <w:szCs w:val="16"/>
                <w:lang w:val="ro-RO"/>
              </w:rPr>
              <w:t>10</w:t>
            </w:r>
          </w:p>
        </w:tc>
      </w:tr>
      <w:tr w:rsidR="00584057" w:rsidRPr="000703F9" w14:paraId="032B5831" w14:textId="77777777" w:rsidTr="00357305">
        <w:trPr>
          <w:trHeight w:val="2034"/>
        </w:trPr>
        <w:tc>
          <w:tcPr>
            <w:tcW w:w="2856" w:type="dxa"/>
            <w:vMerge/>
            <w:tcBorders>
              <w:left w:val="double" w:sz="4" w:space="0" w:color="auto"/>
              <w:right w:val="single" w:sz="6" w:space="0" w:color="auto"/>
            </w:tcBorders>
            <w:shd w:val="clear" w:color="auto" w:fill="DEEAF6"/>
          </w:tcPr>
          <w:p w14:paraId="366BD98E" w14:textId="77777777" w:rsidR="00584057" w:rsidRPr="00584057" w:rsidRDefault="00584057" w:rsidP="00653A83">
            <w:pPr>
              <w:autoSpaceDE w:val="0"/>
              <w:autoSpaceDN w:val="0"/>
              <w:adjustRightInd w:val="0"/>
              <w:spacing w:after="0" w:line="240" w:lineRule="auto"/>
              <w:rPr>
                <w:rFonts w:ascii="Lucida Sans Unicode" w:eastAsia="Times New Roman" w:hAnsi="Lucida Sans Unicode" w:cs="Lucida Sans Unicode"/>
                <w:sz w:val="16"/>
                <w:szCs w:val="16"/>
                <w:lang w:val="fr-MC" w:eastAsia="ru-RU"/>
              </w:rPr>
            </w:pPr>
          </w:p>
        </w:tc>
        <w:tc>
          <w:tcPr>
            <w:tcW w:w="5169" w:type="dxa"/>
            <w:tcBorders>
              <w:top w:val="nil"/>
              <w:left w:val="single" w:sz="6" w:space="0" w:color="auto"/>
              <w:right w:val="single" w:sz="6" w:space="0" w:color="auto"/>
            </w:tcBorders>
          </w:tcPr>
          <w:p w14:paraId="6285F17A" w14:textId="77777777" w:rsidR="005A017C" w:rsidRDefault="00584057" w:rsidP="00584057">
            <w:pPr>
              <w:widowControl w:val="0"/>
              <w:numPr>
                <w:ilvl w:val="0"/>
                <w:numId w:val="6"/>
              </w:numPr>
              <w:autoSpaceDE w:val="0"/>
              <w:autoSpaceDN w:val="0"/>
              <w:adjustRightInd w:val="0"/>
              <w:spacing w:after="0" w:line="226" w:lineRule="exact"/>
              <w:ind w:left="311" w:right="115" w:hanging="142"/>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Acoperirea geografică a Proiectului</w:t>
            </w:r>
            <w:r w:rsidR="005A017C">
              <w:rPr>
                <w:rFonts w:ascii="Lucida Sans Unicode" w:eastAsia="Times New Roman" w:hAnsi="Lucida Sans Unicode" w:cs="Lucida Sans Unicode"/>
                <w:sz w:val="16"/>
                <w:szCs w:val="16"/>
                <w:lang w:val="ro-RO" w:eastAsia="ro-RO"/>
              </w:rPr>
              <w:t xml:space="preserve"> </w:t>
            </w:r>
            <w:r w:rsidR="0067388D">
              <w:rPr>
                <w:rFonts w:ascii="Lucida Sans Unicode" w:eastAsia="Times New Roman" w:hAnsi="Lucida Sans Unicode" w:cs="Lucida Sans Unicode"/>
                <w:sz w:val="16"/>
                <w:szCs w:val="16"/>
                <w:lang w:val="ro-RO" w:eastAsia="ro-RO"/>
              </w:rPr>
              <w:t xml:space="preserve">(1 unitate administrativ-teritorială – </w:t>
            </w:r>
            <w:r w:rsidR="001A5C9E">
              <w:rPr>
                <w:rFonts w:ascii="Lucida Sans Unicode" w:eastAsia="Times New Roman" w:hAnsi="Lucida Sans Unicode" w:cs="Lucida Sans Unicode"/>
                <w:sz w:val="16"/>
                <w:szCs w:val="16"/>
                <w:lang w:val="ro-RO" w:eastAsia="ro-RO"/>
              </w:rPr>
              <w:t>10</w:t>
            </w:r>
            <w:r w:rsidR="0067388D">
              <w:rPr>
                <w:rFonts w:ascii="Lucida Sans Unicode" w:eastAsia="Times New Roman" w:hAnsi="Lucida Sans Unicode" w:cs="Lucida Sans Unicode"/>
                <w:sz w:val="16"/>
                <w:szCs w:val="16"/>
                <w:lang w:val="ro-RO" w:eastAsia="ro-RO"/>
              </w:rPr>
              <w:t xml:space="preserve"> puncte, 2 </w:t>
            </w:r>
            <w:r w:rsidR="001A5C9E">
              <w:rPr>
                <w:rFonts w:ascii="Lucida Sans Unicode" w:eastAsia="Times New Roman" w:hAnsi="Lucida Sans Unicode" w:cs="Lucida Sans Unicode"/>
                <w:sz w:val="16"/>
                <w:szCs w:val="16"/>
                <w:lang w:val="ro-RO" w:eastAsia="ro-RO"/>
              </w:rPr>
              <w:t xml:space="preserve">unități administrativ-teritoriale - 20 puncte, 3 </w:t>
            </w:r>
            <w:r w:rsidR="0067388D">
              <w:rPr>
                <w:rFonts w:ascii="Lucida Sans Unicode" w:eastAsia="Times New Roman" w:hAnsi="Lucida Sans Unicode" w:cs="Lucida Sans Unicode"/>
                <w:sz w:val="16"/>
                <w:szCs w:val="16"/>
                <w:lang w:val="ro-RO" w:eastAsia="ro-RO"/>
              </w:rPr>
              <w:t xml:space="preserve">și mai multe </w:t>
            </w:r>
            <w:r w:rsidR="001A5C9E">
              <w:rPr>
                <w:rFonts w:ascii="Lucida Sans Unicode" w:eastAsia="Times New Roman" w:hAnsi="Lucida Sans Unicode" w:cs="Lucida Sans Unicode"/>
                <w:sz w:val="16"/>
                <w:szCs w:val="16"/>
                <w:lang w:val="ro-RO" w:eastAsia="ro-RO"/>
              </w:rPr>
              <w:t xml:space="preserve">unități administrativ-teritoriale </w:t>
            </w:r>
            <w:r w:rsidR="0067388D">
              <w:rPr>
                <w:rFonts w:ascii="Lucida Sans Unicode" w:eastAsia="Times New Roman" w:hAnsi="Lucida Sans Unicode" w:cs="Lucida Sans Unicode"/>
                <w:sz w:val="16"/>
                <w:szCs w:val="16"/>
                <w:lang w:val="ro-RO" w:eastAsia="ro-RO"/>
              </w:rPr>
              <w:t xml:space="preserve">– </w:t>
            </w:r>
            <w:r w:rsidR="001A5C9E">
              <w:rPr>
                <w:rFonts w:ascii="Lucida Sans Unicode" w:eastAsia="Times New Roman" w:hAnsi="Lucida Sans Unicode" w:cs="Lucida Sans Unicode"/>
                <w:sz w:val="16"/>
                <w:szCs w:val="16"/>
                <w:lang w:val="ro-RO" w:eastAsia="ro-RO"/>
              </w:rPr>
              <w:t>3</w:t>
            </w:r>
            <w:r w:rsidR="0067388D">
              <w:rPr>
                <w:rFonts w:ascii="Lucida Sans Unicode" w:eastAsia="Times New Roman" w:hAnsi="Lucida Sans Unicode" w:cs="Lucida Sans Unicode"/>
                <w:sz w:val="16"/>
                <w:szCs w:val="16"/>
                <w:lang w:val="ro-RO" w:eastAsia="ro-RO"/>
              </w:rPr>
              <w:t xml:space="preserve">0 puncte) </w:t>
            </w:r>
          </w:p>
          <w:p w14:paraId="478DCDCE" w14:textId="77777777" w:rsidR="00584057" w:rsidRPr="00653A83" w:rsidRDefault="00584057" w:rsidP="005A017C">
            <w:pPr>
              <w:widowControl w:val="0"/>
              <w:autoSpaceDE w:val="0"/>
              <w:autoSpaceDN w:val="0"/>
              <w:adjustRightInd w:val="0"/>
              <w:spacing w:after="0" w:line="226" w:lineRule="exact"/>
              <w:ind w:left="311" w:right="115"/>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w:t>
            </w:r>
            <w:r w:rsidRPr="005A017C">
              <w:rPr>
                <w:rFonts w:ascii="Lucida Sans Unicode" w:eastAsia="Times New Roman" w:hAnsi="Lucida Sans Unicode" w:cs="Lucida Sans Unicode"/>
                <w:i/>
                <w:sz w:val="12"/>
                <w:szCs w:val="12"/>
                <w:lang w:val="ro-RO" w:eastAsia="ro-RO"/>
              </w:rPr>
              <w:t>pentru propunerile de proiecte c</w:t>
            </w:r>
            <w:r w:rsidR="00D123E6">
              <w:rPr>
                <w:rFonts w:ascii="Lucida Sans Unicode" w:eastAsia="Times New Roman" w:hAnsi="Lucida Sans Unicode" w:cs="Lucida Sans Unicode"/>
                <w:i/>
                <w:sz w:val="12"/>
                <w:szCs w:val="12"/>
                <w:lang w:val="ro-RO" w:eastAsia="ro-RO"/>
              </w:rPr>
              <w:t>are</w:t>
            </w:r>
            <w:r w:rsidRPr="005A017C">
              <w:rPr>
                <w:rFonts w:ascii="Lucida Sans Unicode" w:eastAsia="Times New Roman" w:hAnsi="Lucida Sans Unicode" w:cs="Lucida Sans Unicode"/>
                <w:i/>
                <w:sz w:val="12"/>
                <w:szCs w:val="12"/>
                <w:lang w:val="ro-RO" w:eastAsia="ro-RO"/>
              </w:rPr>
              <w:t xml:space="preserve"> vor viza monitorizarea planurilor locale anticorupție</w:t>
            </w:r>
            <w:r w:rsidRPr="00653A83">
              <w:rPr>
                <w:rFonts w:ascii="Lucida Sans Unicode" w:eastAsia="Times New Roman" w:hAnsi="Lucida Sans Unicode" w:cs="Lucida Sans Unicode"/>
                <w:sz w:val="16"/>
                <w:szCs w:val="16"/>
                <w:lang w:val="ro-RO" w:eastAsia="ro-RO"/>
              </w:rPr>
              <w:t>)</w:t>
            </w:r>
          </w:p>
          <w:p w14:paraId="261D34AD" w14:textId="77777777" w:rsidR="00584057" w:rsidRPr="00653A83" w:rsidRDefault="00584057" w:rsidP="00653A83">
            <w:pPr>
              <w:autoSpaceDE w:val="0"/>
              <w:autoSpaceDN w:val="0"/>
              <w:adjustRightInd w:val="0"/>
              <w:spacing w:after="0" w:line="226" w:lineRule="exact"/>
              <w:ind w:left="311" w:right="115"/>
              <w:jc w:val="both"/>
              <w:rPr>
                <w:rFonts w:ascii="Lucida Sans Unicode" w:eastAsia="Times New Roman" w:hAnsi="Lucida Sans Unicode" w:cs="Lucida Sans Unicode"/>
                <w:sz w:val="16"/>
                <w:szCs w:val="16"/>
                <w:lang w:val="ro-RO" w:eastAsia="ro-RO"/>
              </w:rPr>
            </w:pPr>
          </w:p>
          <w:p w14:paraId="10FEE858" w14:textId="0D516860" w:rsidR="00FF4583" w:rsidRDefault="00FF4583" w:rsidP="00FF4583">
            <w:pPr>
              <w:widowControl w:val="0"/>
              <w:numPr>
                <w:ilvl w:val="0"/>
                <w:numId w:val="6"/>
              </w:numPr>
              <w:autoSpaceDE w:val="0"/>
              <w:autoSpaceDN w:val="0"/>
              <w:adjustRightInd w:val="0"/>
              <w:spacing w:after="0" w:line="226" w:lineRule="exact"/>
              <w:ind w:left="311" w:right="115" w:hanging="142"/>
              <w:jc w:val="both"/>
              <w:rPr>
                <w:rFonts w:ascii="Lucida Sans Unicode" w:eastAsia="Times New Roman" w:hAnsi="Lucida Sans Unicode" w:cs="Lucida Sans Unicode"/>
                <w:sz w:val="16"/>
                <w:szCs w:val="16"/>
                <w:lang w:val="ro-RO" w:eastAsia="ro-RO"/>
              </w:rPr>
            </w:pPr>
            <w:r>
              <w:rPr>
                <w:rFonts w:ascii="Lucida Sans Unicode" w:eastAsia="Times New Roman" w:hAnsi="Lucida Sans Unicode" w:cs="Lucida Sans Unicode"/>
                <w:sz w:val="16"/>
                <w:szCs w:val="16"/>
                <w:lang w:val="ro-RO" w:eastAsia="ro-RO"/>
              </w:rPr>
              <w:t xml:space="preserve">Complexitatea instrumentelor de monitorizare propuse în vederea identificării </w:t>
            </w:r>
            <w:r w:rsidR="00584057">
              <w:rPr>
                <w:rFonts w:ascii="Lucida Sans Unicode" w:eastAsia="Times New Roman" w:hAnsi="Lucida Sans Unicode" w:cs="Lucida Sans Unicode"/>
                <w:sz w:val="16"/>
                <w:szCs w:val="16"/>
                <w:lang w:val="ro-RO" w:eastAsia="ro-RO"/>
              </w:rPr>
              <w:t>problemel</w:t>
            </w:r>
            <w:r w:rsidR="00A67BD2">
              <w:rPr>
                <w:rFonts w:ascii="Lucida Sans Unicode" w:eastAsia="Times New Roman" w:hAnsi="Lucida Sans Unicode" w:cs="Lucida Sans Unicode"/>
                <w:sz w:val="16"/>
                <w:szCs w:val="16"/>
                <w:lang w:val="ro-RO" w:eastAsia="ro-RO"/>
              </w:rPr>
              <w:t>or</w:t>
            </w:r>
            <w:r w:rsidR="00584057">
              <w:rPr>
                <w:rFonts w:ascii="Lucida Sans Unicode" w:eastAsia="Times New Roman" w:hAnsi="Lucida Sans Unicode" w:cs="Lucida Sans Unicode"/>
                <w:sz w:val="16"/>
                <w:szCs w:val="16"/>
                <w:lang w:val="ro-RO" w:eastAsia="ro-RO"/>
              </w:rPr>
              <w:t xml:space="preserve"> specifice de corupție</w:t>
            </w:r>
            <w:r>
              <w:rPr>
                <w:rFonts w:ascii="Lucida Sans Unicode" w:eastAsia="Times New Roman" w:hAnsi="Lucida Sans Unicode" w:cs="Lucida Sans Unicode"/>
                <w:sz w:val="16"/>
                <w:szCs w:val="16"/>
                <w:lang w:val="ro-RO" w:eastAsia="ro-RO"/>
              </w:rPr>
              <w:t xml:space="preserve"> în sectorul pentru care se optează </w:t>
            </w:r>
            <w:r w:rsidR="005A017C" w:rsidRPr="00FF4583">
              <w:rPr>
                <w:rFonts w:ascii="Lucida Sans Unicode" w:eastAsia="Times New Roman" w:hAnsi="Lucida Sans Unicode" w:cs="Lucida Sans Unicode"/>
                <w:sz w:val="16"/>
                <w:szCs w:val="16"/>
                <w:lang w:val="ro-RO" w:eastAsia="ro-RO"/>
              </w:rPr>
              <w:t xml:space="preserve"> </w:t>
            </w:r>
          </w:p>
          <w:p w14:paraId="7C80D254" w14:textId="12E639C1" w:rsidR="00584057" w:rsidRPr="00653A83" w:rsidRDefault="005A017C" w:rsidP="00695E8A">
            <w:pPr>
              <w:widowControl w:val="0"/>
              <w:autoSpaceDE w:val="0"/>
              <w:autoSpaceDN w:val="0"/>
              <w:adjustRightInd w:val="0"/>
              <w:spacing w:after="0" w:line="226" w:lineRule="exact"/>
              <w:ind w:left="311" w:right="115"/>
              <w:jc w:val="both"/>
              <w:rPr>
                <w:rFonts w:ascii="Lucida Sans Unicode" w:eastAsia="Times New Roman" w:hAnsi="Lucida Sans Unicode" w:cs="Lucida Sans Unicode"/>
                <w:sz w:val="16"/>
                <w:szCs w:val="16"/>
                <w:lang w:val="ro-RO" w:eastAsia="ro-RO"/>
              </w:rPr>
            </w:pPr>
            <w:r w:rsidRPr="00FF4583">
              <w:rPr>
                <w:rFonts w:ascii="Lucida Sans Unicode" w:eastAsia="Times New Roman" w:hAnsi="Lucida Sans Unicode" w:cs="Lucida Sans Unicode"/>
                <w:i/>
                <w:sz w:val="12"/>
                <w:szCs w:val="12"/>
                <w:lang w:val="ro-RO" w:eastAsia="ro-RO"/>
              </w:rPr>
              <w:t>(pentru propunerile de proiecte c</w:t>
            </w:r>
            <w:r w:rsidR="00D123E6" w:rsidRPr="00FF4583">
              <w:rPr>
                <w:rFonts w:ascii="Lucida Sans Unicode" w:eastAsia="Times New Roman" w:hAnsi="Lucida Sans Unicode" w:cs="Lucida Sans Unicode"/>
                <w:i/>
                <w:sz w:val="12"/>
                <w:szCs w:val="12"/>
                <w:lang w:val="ro-RO" w:eastAsia="ro-RO"/>
              </w:rPr>
              <w:t>are</w:t>
            </w:r>
            <w:r w:rsidRPr="00FF4583">
              <w:rPr>
                <w:rFonts w:ascii="Lucida Sans Unicode" w:eastAsia="Times New Roman" w:hAnsi="Lucida Sans Unicode" w:cs="Lucida Sans Unicode"/>
                <w:i/>
                <w:sz w:val="12"/>
                <w:szCs w:val="12"/>
                <w:lang w:val="ro-RO" w:eastAsia="ro-RO"/>
              </w:rPr>
              <w:t xml:space="preserve"> vor viza monitorizarea planurilor sectoriale anticorupție)</w:t>
            </w:r>
          </w:p>
        </w:tc>
        <w:tc>
          <w:tcPr>
            <w:tcW w:w="1985" w:type="dxa"/>
            <w:tcBorders>
              <w:top w:val="nil"/>
              <w:left w:val="single" w:sz="6" w:space="0" w:color="auto"/>
              <w:right w:val="double" w:sz="4" w:space="0" w:color="auto"/>
            </w:tcBorders>
          </w:tcPr>
          <w:p w14:paraId="7511E416" w14:textId="77777777" w:rsidR="00584057" w:rsidRPr="00653A83" w:rsidRDefault="00DD5FFB" w:rsidP="00584057">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3</w:t>
            </w:r>
            <w:r w:rsidR="00584057" w:rsidRPr="00653A83">
              <w:rPr>
                <w:rFonts w:ascii="Lucida Sans Unicode" w:eastAsia="Times New Roman" w:hAnsi="Lucida Sans Unicode" w:cs="Lucida Sans Unicode"/>
                <w:sz w:val="16"/>
                <w:szCs w:val="16"/>
                <w:lang w:val="en-US"/>
              </w:rPr>
              <w:t>0</w:t>
            </w:r>
          </w:p>
          <w:p w14:paraId="4A681EB2" w14:textId="77777777" w:rsidR="00584057" w:rsidRPr="00584057" w:rsidRDefault="00584057"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fr-MC"/>
              </w:rPr>
            </w:pPr>
          </w:p>
          <w:p w14:paraId="5A7144C9" w14:textId="77777777" w:rsidR="00584057" w:rsidRDefault="00584057"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fr-MC"/>
              </w:rPr>
            </w:pPr>
          </w:p>
          <w:p w14:paraId="3D17936A" w14:textId="77777777" w:rsidR="00541647" w:rsidRDefault="00541647"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fr-MC"/>
              </w:rPr>
            </w:pPr>
          </w:p>
          <w:p w14:paraId="46420A92" w14:textId="77777777" w:rsidR="00541647" w:rsidRDefault="00541647"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fr-MC"/>
              </w:rPr>
            </w:pPr>
          </w:p>
          <w:p w14:paraId="7FBAF45F" w14:textId="77777777" w:rsidR="00541647" w:rsidRDefault="00541647"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fr-MC"/>
              </w:rPr>
            </w:pPr>
          </w:p>
          <w:p w14:paraId="6AE5FA21" w14:textId="77777777" w:rsidR="00FF4583" w:rsidRDefault="00FF4583"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fr-MC"/>
              </w:rPr>
            </w:pPr>
          </w:p>
          <w:p w14:paraId="12524EDB" w14:textId="1E241FD5" w:rsidR="00541647" w:rsidRDefault="00541647"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fr-MC"/>
              </w:rPr>
            </w:pPr>
            <w:r>
              <w:rPr>
                <w:rFonts w:ascii="Lucida Sans Unicode" w:eastAsia="Times New Roman" w:hAnsi="Lucida Sans Unicode" w:cs="Lucida Sans Unicode"/>
                <w:sz w:val="16"/>
                <w:szCs w:val="16"/>
                <w:lang w:val="fr-MC"/>
              </w:rPr>
              <w:t>30</w:t>
            </w:r>
          </w:p>
          <w:p w14:paraId="176E7280" w14:textId="0D9117FF" w:rsidR="00541647" w:rsidRPr="000703F9" w:rsidRDefault="00541647"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fr-MC"/>
              </w:rPr>
            </w:pPr>
          </w:p>
        </w:tc>
      </w:tr>
      <w:tr w:rsidR="00653A83" w:rsidRPr="00653A83" w14:paraId="2A062F8A" w14:textId="77777777" w:rsidTr="00256847">
        <w:tc>
          <w:tcPr>
            <w:tcW w:w="8025" w:type="dxa"/>
            <w:gridSpan w:val="2"/>
            <w:tcBorders>
              <w:top w:val="single" w:sz="6" w:space="0" w:color="auto"/>
              <w:left w:val="double" w:sz="4" w:space="0" w:color="auto"/>
              <w:bottom w:val="single" w:sz="6" w:space="0" w:color="auto"/>
              <w:right w:val="single" w:sz="6" w:space="0" w:color="auto"/>
            </w:tcBorders>
          </w:tcPr>
          <w:p w14:paraId="30E3126A" w14:textId="77777777" w:rsidR="00653A83" w:rsidRPr="00653A83" w:rsidRDefault="00653A83" w:rsidP="00653A83">
            <w:pPr>
              <w:autoSpaceDE w:val="0"/>
              <w:autoSpaceDN w:val="0"/>
              <w:adjustRightInd w:val="0"/>
              <w:spacing w:after="0" w:line="240" w:lineRule="auto"/>
              <w:ind w:left="1416"/>
              <w:rPr>
                <w:rFonts w:ascii="Lucida Sans Unicode" w:eastAsia="Times New Roman" w:hAnsi="Lucida Sans Unicode" w:cs="Lucida Sans Unicode"/>
                <w:sz w:val="16"/>
                <w:szCs w:val="16"/>
                <w:lang w:val="en-US"/>
              </w:rPr>
            </w:pPr>
            <w:r w:rsidRPr="00653A83">
              <w:rPr>
                <w:rFonts w:ascii="Lucida Sans Unicode" w:eastAsia="Times New Roman" w:hAnsi="Lucida Sans Unicode" w:cs="Lucida Sans Unicode"/>
                <w:sz w:val="16"/>
                <w:szCs w:val="16"/>
                <w:lang w:val="en-US"/>
              </w:rPr>
              <w:t>Sub-total</w:t>
            </w:r>
          </w:p>
        </w:tc>
        <w:tc>
          <w:tcPr>
            <w:tcW w:w="1985" w:type="dxa"/>
            <w:tcBorders>
              <w:top w:val="single" w:sz="6" w:space="0" w:color="auto"/>
              <w:left w:val="single" w:sz="6" w:space="0" w:color="auto"/>
              <w:bottom w:val="single" w:sz="6" w:space="0" w:color="auto"/>
              <w:right w:val="double" w:sz="4" w:space="0" w:color="auto"/>
            </w:tcBorders>
          </w:tcPr>
          <w:p w14:paraId="3A41A73B" w14:textId="77777777" w:rsidR="00653A83" w:rsidRDefault="00DD5FFB" w:rsidP="00DD5FFB">
            <w:pPr>
              <w:autoSpaceDE w:val="0"/>
              <w:autoSpaceDN w:val="0"/>
              <w:adjustRightInd w:val="0"/>
              <w:spacing w:after="0" w:line="240" w:lineRule="auto"/>
              <w:rPr>
                <w:rFonts w:ascii="Lucida Sans Unicode" w:eastAsia="Times New Roman" w:hAnsi="Lucida Sans Unicode" w:cs="Lucida Sans Unicode"/>
                <w:sz w:val="16"/>
                <w:szCs w:val="16"/>
                <w:lang w:val="ro-RO"/>
              </w:rPr>
            </w:pPr>
            <w:r>
              <w:rPr>
                <w:rFonts w:ascii="Lucida Sans Unicode" w:eastAsia="Times New Roman" w:hAnsi="Lucida Sans Unicode" w:cs="Lucida Sans Unicode"/>
                <w:sz w:val="16"/>
                <w:szCs w:val="16"/>
                <w:lang w:val="en-US"/>
              </w:rPr>
              <w:t>70</w:t>
            </w:r>
            <w:r w:rsidR="00653A83" w:rsidRPr="00653A83">
              <w:rPr>
                <w:rFonts w:ascii="Lucida Sans Unicode" w:eastAsia="Times New Roman" w:hAnsi="Lucida Sans Unicode" w:cs="Lucida Sans Unicode"/>
                <w:sz w:val="16"/>
                <w:szCs w:val="16"/>
                <w:lang w:val="en-US"/>
              </w:rPr>
              <w:t xml:space="preserve"> </w:t>
            </w:r>
            <w:r w:rsidR="00653A83" w:rsidRPr="00653A83">
              <w:rPr>
                <w:rFonts w:ascii="Lucida Sans Unicode" w:eastAsia="Times New Roman" w:hAnsi="Lucida Sans Unicode" w:cs="Lucida Sans Unicode"/>
                <w:sz w:val="16"/>
                <w:szCs w:val="16"/>
                <w:lang w:val="ro-RO"/>
              </w:rPr>
              <w:t>puncte</w:t>
            </w:r>
          </w:p>
          <w:p w14:paraId="12463259" w14:textId="7BB06C8F" w:rsidR="0050633A" w:rsidRPr="00653A83" w:rsidRDefault="0050633A" w:rsidP="00DD5FFB">
            <w:pPr>
              <w:autoSpaceDE w:val="0"/>
              <w:autoSpaceDN w:val="0"/>
              <w:adjustRightInd w:val="0"/>
              <w:spacing w:after="0" w:line="240" w:lineRule="auto"/>
              <w:rPr>
                <w:rFonts w:ascii="Lucida Sans Unicode" w:eastAsia="Times New Roman" w:hAnsi="Lucida Sans Unicode" w:cs="Lucida Sans Unicode"/>
                <w:sz w:val="16"/>
                <w:szCs w:val="16"/>
                <w:lang w:val="ro-RO"/>
              </w:rPr>
            </w:pPr>
            <w:bookmarkStart w:id="0" w:name="_GoBack"/>
            <w:bookmarkEnd w:id="0"/>
          </w:p>
        </w:tc>
      </w:tr>
      <w:tr w:rsidR="00D123E6" w:rsidRPr="00653A83" w14:paraId="7DD53663" w14:textId="77777777" w:rsidTr="00500ECC">
        <w:tc>
          <w:tcPr>
            <w:tcW w:w="2856" w:type="dxa"/>
            <w:vMerge w:val="restart"/>
            <w:tcBorders>
              <w:top w:val="single" w:sz="6" w:space="0" w:color="auto"/>
              <w:left w:val="double" w:sz="4" w:space="0" w:color="auto"/>
              <w:right w:val="single" w:sz="6" w:space="0" w:color="auto"/>
            </w:tcBorders>
            <w:shd w:val="clear" w:color="auto" w:fill="DEEAF6"/>
          </w:tcPr>
          <w:p w14:paraId="4A5A853E" w14:textId="77777777" w:rsidR="00D123E6" w:rsidRPr="00653A83" w:rsidRDefault="00D123E6" w:rsidP="00653A83">
            <w:pPr>
              <w:autoSpaceDE w:val="0"/>
              <w:autoSpaceDN w:val="0"/>
              <w:adjustRightInd w:val="0"/>
              <w:spacing w:after="0" w:line="240" w:lineRule="auto"/>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lastRenderedPageBreak/>
              <w:t>Capacitatea Solicitantului</w:t>
            </w:r>
          </w:p>
        </w:tc>
        <w:tc>
          <w:tcPr>
            <w:tcW w:w="5169" w:type="dxa"/>
            <w:tcBorders>
              <w:top w:val="single" w:sz="6" w:space="0" w:color="auto"/>
              <w:left w:val="single" w:sz="6" w:space="0" w:color="auto"/>
              <w:bottom w:val="nil"/>
              <w:right w:val="single" w:sz="6" w:space="0" w:color="auto"/>
            </w:tcBorders>
          </w:tcPr>
          <w:p w14:paraId="0DB679A3" w14:textId="77777777" w:rsidR="00D123E6" w:rsidRPr="00653A83" w:rsidRDefault="00D123E6" w:rsidP="00653A83">
            <w:pPr>
              <w:widowControl w:val="0"/>
              <w:numPr>
                <w:ilvl w:val="0"/>
                <w:numId w:val="4"/>
              </w:numPr>
              <w:autoSpaceDE w:val="0"/>
              <w:autoSpaceDN w:val="0"/>
              <w:adjustRightInd w:val="0"/>
              <w:spacing w:after="0" w:line="226" w:lineRule="exact"/>
              <w:ind w:left="311" w:hanging="142"/>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Competența și experiența Solicitantului în implementarea proiectelor pe dimensiunea integritate și anticorupție</w:t>
            </w:r>
          </w:p>
          <w:p w14:paraId="2C651B16" w14:textId="77777777" w:rsidR="00D123E6" w:rsidRPr="00653A83" w:rsidRDefault="00D123E6" w:rsidP="00653A83">
            <w:pPr>
              <w:autoSpaceDE w:val="0"/>
              <w:autoSpaceDN w:val="0"/>
              <w:adjustRightInd w:val="0"/>
              <w:spacing w:after="0" w:line="226" w:lineRule="exact"/>
              <w:ind w:left="311" w:hanging="142"/>
              <w:rPr>
                <w:rFonts w:ascii="Lucida Sans Unicode" w:eastAsia="Times New Roman" w:hAnsi="Lucida Sans Unicode" w:cs="Lucida Sans Unicode"/>
                <w:sz w:val="16"/>
                <w:szCs w:val="16"/>
                <w:lang w:val="ro-RO" w:eastAsia="ro-RO"/>
              </w:rPr>
            </w:pPr>
          </w:p>
          <w:p w14:paraId="3DCCEFA9" w14:textId="77777777" w:rsidR="00D123E6" w:rsidRPr="00653A83" w:rsidRDefault="00D123E6" w:rsidP="00653A83">
            <w:pPr>
              <w:widowControl w:val="0"/>
              <w:numPr>
                <w:ilvl w:val="0"/>
                <w:numId w:val="4"/>
              </w:numPr>
              <w:autoSpaceDE w:val="0"/>
              <w:autoSpaceDN w:val="0"/>
              <w:adjustRightInd w:val="0"/>
              <w:spacing w:after="0" w:line="226" w:lineRule="exact"/>
              <w:ind w:left="311" w:hanging="142"/>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 xml:space="preserve">Competenţa şi experienţa Solicitantului de a colabora cu autoritățile publice </w:t>
            </w:r>
          </w:p>
          <w:p w14:paraId="7A1309F9" w14:textId="77777777" w:rsidR="00D123E6" w:rsidRPr="00653A83" w:rsidRDefault="00D123E6" w:rsidP="00653A83">
            <w:pPr>
              <w:autoSpaceDE w:val="0"/>
              <w:autoSpaceDN w:val="0"/>
              <w:adjustRightInd w:val="0"/>
              <w:spacing w:after="0" w:line="226" w:lineRule="exact"/>
              <w:ind w:left="311" w:hanging="142"/>
              <w:rPr>
                <w:rFonts w:ascii="Lucida Sans Unicode" w:eastAsia="Times New Roman" w:hAnsi="Lucida Sans Unicode" w:cs="Lucida Sans Unicode"/>
                <w:sz w:val="16"/>
                <w:szCs w:val="16"/>
                <w:lang w:val="ro-RO" w:eastAsia="ro-RO"/>
              </w:rPr>
            </w:pPr>
          </w:p>
        </w:tc>
        <w:tc>
          <w:tcPr>
            <w:tcW w:w="1985" w:type="dxa"/>
            <w:tcBorders>
              <w:top w:val="single" w:sz="6" w:space="0" w:color="auto"/>
              <w:left w:val="single" w:sz="6" w:space="0" w:color="auto"/>
              <w:bottom w:val="nil"/>
              <w:right w:val="double" w:sz="4" w:space="0" w:color="auto"/>
            </w:tcBorders>
          </w:tcPr>
          <w:p w14:paraId="47727EA8" w14:textId="77777777" w:rsidR="00D123E6" w:rsidRPr="00653A83" w:rsidRDefault="00DD5FFB"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10</w:t>
            </w:r>
          </w:p>
          <w:p w14:paraId="0E71CDC6" w14:textId="77777777" w:rsidR="00D123E6" w:rsidRPr="00653A83" w:rsidRDefault="00D123E6"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p>
          <w:p w14:paraId="3EEFD722" w14:textId="77777777" w:rsidR="00D123E6" w:rsidRPr="00653A83" w:rsidRDefault="00D123E6"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p>
          <w:p w14:paraId="121D01A8" w14:textId="77777777" w:rsidR="00D123E6" w:rsidRPr="00653A83" w:rsidRDefault="00DD5FFB"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10</w:t>
            </w:r>
          </w:p>
        </w:tc>
      </w:tr>
      <w:tr w:rsidR="00D123E6" w:rsidRPr="00653A83" w14:paraId="58ED447D" w14:textId="77777777" w:rsidTr="00EB6D3D">
        <w:tc>
          <w:tcPr>
            <w:tcW w:w="2856" w:type="dxa"/>
            <w:vMerge/>
            <w:tcBorders>
              <w:left w:val="double" w:sz="4" w:space="0" w:color="auto"/>
              <w:right w:val="single" w:sz="6" w:space="0" w:color="auto"/>
            </w:tcBorders>
            <w:shd w:val="clear" w:color="auto" w:fill="DEEAF6"/>
          </w:tcPr>
          <w:p w14:paraId="7794622E" w14:textId="77777777" w:rsidR="00D123E6" w:rsidRPr="00653A83" w:rsidRDefault="00D123E6" w:rsidP="00653A83">
            <w:pPr>
              <w:autoSpaceDE w:val="0"/>
              <w:autoSpaceDN w:val="0"/>
              <w:adjustRightInd w:val="0"/>
              <w:spacing w:after="0" w:line="240" w:lineRule="auto"/>
              <w:rPr>
                <w:rFonts w:ascii="Lucida Sans Unicode" w:eastAsia="Times New Roman" w:hAnsi="Lucida Sans Unicode" w:cs="Lucida Sans Unicode"/>
                <w:sz w:val="16"/>
                <w:szCs w:val="16"/>
                <w:lang w:eastAsia="ru-RU"/>
              </w:rPr>
            </w:pPr>
          </w:p>
        </w:tc>
        <w:tc>
          <w:tcPr>
            <w:tcW w:w="5169" w:type="dxa"/>
            <w:tcBorders>
              <w:top w:val="nil"/>
              <w:left w:val="single" w:sz="6" w:space="0" w:color="auto"/>
              <w:bottom w:val="nil"/>
              <w:right w:val="single" w:sz="6" w:space="0" w:color="auto"/>
            </w:tcBorders>
          </w:tcPr>
          <w:p w14:paraId="12878669" w14:textId="77777777" w:rsidR="00D123E6" w:rsidRPr="00653A83" w:rsidRDefault="00D123E6" w:rsidP="00653A83">
            <w:pPr>
              <w:widowControl w:val="0"/>
              <w:numPr>
                <w:ilvl w:val="0"/>
                <w:numId w:val="4"/>
              </w:numPr>
              <w:autoSpaceDE w:val="0"/>
              <w:autoSpaceDN w:val="0"/>
              <w:adjustRightInd w:val="0"/>
              <w:spacing w:after="0" w:line="240" w:lineRule="auto"/>
              <w:ind w:left="311" w:hanging="142"/>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 xml:space="preserve">Experienţa </w:t>
            </w:r>
            <w:r w:rsidR="002C5342">
              <w:rPr>
                <w:rFonts w:ascii="Lucida Sans Unicode" w:eastAsia="Times New Roman" w:hAnsi="Lucida Sans Unicode" w:cs="Lucida Sans Unicode"/>
                <w:sz w:val="16"/>
                <w:szCs w:val="16"/>
                <w:lang w:val="ro-RO" w:eastAsia="ro-RO"/>
              </w:rPr>
              <w:t xml:space="preserve">relevantă a </w:t>
            </w:r>
            <w:r w:rsidRPr="00653A83">
              <w:rPr>
                <w:rFonts w:ascii="Lucida Sans Unicode" w:eastAsia="Times New Roman" w:hAnsi="Lucida Sans Unicode" w:cs="Lucida Sans Unicode"/>
                <w:sz w:val="16"/>
                <w:szCs w:val="16"/>
                <w:lang w:val="ro-RO" w:eastAsia="ro-RO"/>
              </w:rPr>
              <w:t xml:space="preserve">Solicitantului în elaborarea, implementarea și evaluarea proiectelor </w:t>
            </w:r>
          </w:p>
          <w:p w14:paraId="743C1BD2" w14:textId="77777777" w:rsidR="00D123E6" w:rsidRPr="00653A83" w:rsidRDefault="00D123E6" w:rsidP="00653A83">
            <w:pPr>
              <w:autoSpaceDE w:val="0"/>
              <w:autoSpaceDN w:val="0"/>
              <w:adjustRightInd w:val="0"/>
              <w:spacing w:after="0" w:line="240" w:lineRule="auto"/>
              <w:ind w:left="311" w:hanging="142"/>
              <w:jc w:val="both"/>
              <w:rPr>
                <w:rFonts w:ascii="Lucida Sans Unicode" w:eastAsia="Times New Roman" w:hAnsi="Lucida Sans Unicode" w:cs="Lucida Sans Unicode"/>
                <w:sz w:val="16"/>
                <w:szCs w:val="16"/>
                <w:lang w:val="ro-RO" w:eastAsia="ro-RO"/>
              </w:rPr>
            </w:pPr>
          </w:p>
        </w:tc>
        <w:tc>
          <w:tcPr>
            <w:tcW w:w="1985" w:type="dxa"/>
            <w:tcBorders>
              <w:top w:val="nil"/>
              <w:left w:val="single" w:sz="6" w:space="0" w:color="auto"/>
              <w:bottom w:val="nil"/>
              <w:right w:val="double" w:sz="4" w:space="0" w:color="auto"/>
            </w:tcBorders>
          </w:tcPr>
          <w:p w14:paraId="4104318A" w14:textId="0935752C" w:rsidR="00D123E6" w:rsidRPr="00653A83" w:rsidRDefault="00367C60"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20</w:t>
            </w:r>
          </w:p>
        </w:tc>
      </w:tr>
      <w:tr w:rsidR="00D123E6" w:rsidRPr="00653A83" w14:paraId="3DD6FC1C" w14:textId="77777777" w:rsidTr="002A44D9">
        <w:tc>
          <w:tcPr>
            <w:tcW w:w="2856" w:type="dxa"/>
            <w:vMerge/>
            <w:tcBorders>
              <w:left w:val="double" w:sz="4" w:space="0" w:color="auto"/>
              <w:right w:val="single" w:sz="6" w:space="0" w:color="auto"/>
            </w:tcBorders>
            <w:shd w:val="clear" w:color="auto" w:fill="DEEAF6"/>
          </w:tcPr>
          <w:p w14:paraId="21694295" w14:textId="77777777" w:rsidR="00D123E6" w:rsidRPr="00653A83" w:rsidRDefault="00D123E6" w:rsidP="00653A83">
            <w:pPr>
              <w:autoSpaceDE w:val="0"/>
              <w:autoSpaceDN w:val="0"/>
              <w:adjustRightInd w:val="0"/>
              <w:spacing w:after="0" w:line="240" w:lineRule="auto"/>
              <w:rPr>
                <w:rFonts w:ascii="Lucida Sans Unicode" w:eastAsia="Times New Roman" w:hAnsi="Lucida Sans Unicode" w:cs="Lucida Sans Unicode"/>
                <w:sz w:val="16"/>
                <w:szCs w:val="16"/>
                <w:lang w:eastAsia="ru-RU"/>
              </w:rPr>
            </w:pPr>
          </w:p>
        </w:tc>
        <w:tc>
          <w:tcPr>
            <w:tcW w:w="5169" w:type="dxa"/>
            <w:tcBorders>
              <w:top w:val="nil"/>
              <w:left w:val="single" w:sz="6" w:space="0" w:color="auto"/>
              <w:bottom w:val="nil"/>
              <w:right w:val="single" w:sz="6" w:space="0" w:color="auto"/>
            </w:tcBorders>
          </w:tcPr>
          <w:p w14:paraId="5E2C196E" w14:textId="77777777" w:rsidR="00D123E6" w:rsidRPr="00653A83" w:rsidRDefault="00D123E6" w:rsidP="00653A83">
            <w:pPr>
              <w:widowControl w:val="0"/>
              <w:numPr>
                <w:ilvl w:val="0"/>
                <w:numId w:val="4"/>
              </w:numPr>
              <w:autoSpaceDE w:val="0"/>
              <w:autoSpaceDN w:val="0"/>
              <w:adjustRightInd w:val="0"/>
              <w:spacing w:after="0" w:line="226" w:lineRule="exact"/>
              <w:ind w:left="311" w:hanging="142"/>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Gradul de experienţă a echipei de implementare a proiectului</w:t>
            </w:r>
          </w:p>
          <w:p w14:paraId="5CD87FDA" w14:textId="77777777" w:rsidR="00D123E6" w:rsidRPr="00653A83" w:rsidRDefault="00D123E6" w:rsidP="00653A83">
            <w:pPr>
              <w:autoSpaceDE w:val="0"/>
              <w:autoSpaceDN w:val="0"/>
              <w:adjustRightInd w:val="0"/>
              <w:spacing w:after="0" w:line="226" w:lineRule="exact"/>
              <w:ind w:left="311" w:hanging="142"/>
              <w:rPr>
                <w:rFonts w:ascii="Lucida Sans Unicode" w:eastAsia="Times New Roman" w:hAnsi="Lucida Sans Unicode" w:cs="Lucida Sans Unicode"/>
                <w:sz w:val="16"/>
                <w:szCs w:val="16"/>
                <w:lang w:val="ro-RO" w:eastAsia="ro-RO"/>
              </w:rPr>
            </w:pPr>
          </w:p>
        </w:tc>
        <w:tc>
          <w:tcPr>
            <w:tcW w:w="1985" w:type="dxa"/>
            <w:tcBorders>
              <w:top w:val="nil"/>
              <w:left w:val="single" w:sz="6" w:space="0" w:color="auto"/>
              <w:bottom w:val="nil"/>
              <w:right w:val="double" w:sz="4" w:space="0" w:color="auto"/>
            </w:tcBorders>
          </w:tcPr>
          <w:p w14:paraId="78ADC7CD" w14:textId="62DCBF59" w:rsidR="00D123E6" w:rsidRPr="00653A83" w:rsidRDefault="00367C60"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10</w:t>
            </w:r>
          </w:p>
        </w:tc>
      </w:tr>
      <w:tr w:rsidR="00D123E6" w:rsidRPr="00653A83" w14:paraId="0CA251D1" w14:textId="77777777" w:rsidTr="002A44D9">
        <w:tc>
          <w:tcPr>
            <w:tcW w:w="2856" w:type="dxa"/>
            <w:vMerge/>
            <w:tcBorders>
              <w:left w:val="double" w:sz="4" w:space="0" w:color="auto"/>
              <w:bottom w:val="single" w:sz="6" w:space="0" w:color="auto"/>
              <w:right w:val="single" w:sz="6" w:space="0" w:color="auto"/>
            </w:tcBorders>
            <w:shd w:val="clear" w:color="auto" w:fill="DEEAF6"/>
          </w:tcPr>
          <w:p w14:paraId="7B9282BA" w14:textId="77777777" w:rsidR="00D123E6" w:rsidRPr="00653A83" w:rsidRDefault="00D123E6" w:rsidP="00653A83">
            <w:pPr>
              <w:autoSpaceDE w:val="0"/>
              <w:autoSpaceDN w:val="0"/>
              <w:adjustRightInd w:val="0"/>
              <w:spacing w:after="0" w:line="240" w:lineRule="auto"/>
              <w:rPr>
                <w:rFonts w:ascii="Lucida Sans Unicode" w:eastAsia="Times New Roman" w:hAnsi="Lucida Sans Unicode" w:cs="Lucida Sans Unicode"/>
                <w:sz w:val="16"/>
                <w:szCs w:val="16"/>
                <w:lang w:eastAsia="ru-RU"/>
              </w:rPr>
            </w:pPr>
          </w:p>
        </w:tc>
        <w:tc>
          <w:tcPr>
            <w:tcW w:w="5169" w:type="dxa"/>
            <w:tcBorders>
              <w:top w:val="nil"/>
              <w:left w:val="single" w:sz="6" w:space="0" w:color="auto"/>
              <w:bottom w:val="single" w:sz="6" w:space="0" w:color="auto"/>
              <w:right w:val="single" w:sz="6" w:space="0" w:color="auto"/>
            </w:tcBorders>
          </w:tcPr>
          <w:p w14:paraId="3EAE217E" w14:textId="49A5932C" w:rsidR="00D123E6" w:rsidRPr="00653A83" w:rsidRDefault="001822E2" w:rsidP="00653A83">
            <w:pPr>
              <w:widowControl w:val="0"/>
              <w:numPr>
                <w:ilvl w:val="0"/>
                <w:numId w:val="4"/>
              </w:numPr>
              <w:autoSpaceDE w:val="0"/>
              <w:autoSpaceDN w:val="0"/>
              <w:adjustRightInd w:val="0"/>
              <w:spacing w:after="0" w:line="226" w:lineRule="exact"/>
              <w:ind w:left="311" w:hanging="142"/>
              <w:rPr>
                <w:rFonts w:ascii="Lucida Sans Unicode" w:eastAsia="Times New Roman" w:hAnsi="Lucida Sans Unicode" w:cs="Lucida Sans Unicode"/>
                <w:sz w:val="16"/>
                <w:szCs w:val="16"/>
                <w:lang w:val="ro-RO" w:eastAsia="ro-RO"/>
              </w:rPr>
            </w:pPr>
            <w:r>
              <w:rPr>
                <w:rFonts w:ascii="Lucida Sans Unicode" w:eastAsia="Times New Roman" w:hAnsi="Lucida Sans Unicode" w:cs="Lucida Sans Unicode"/>
                <w:sz w:val="16"/>
                <w:szCs w:val="16"/>
                <w:lang w:val="ro-RO" w:eastAsia="ro-RO"/>
              </w:rPr>
              <w:t xml:space="preserve">Resursele disponibile </w:t>
            </w:r>
            <w:r w:rsidR="00D123E6" w:rsidRPr="00653A83">
              <w:rPr>
                <w:rFonts w:ascii="Lucida Sans Unicode" w:eastAsia="Times New Roman" w:hAnsi="Lucida Sans Unicode" w:cs="Lucida Sans Unicode"/>
                <w:sz w:val="16"/>
                <w:szCs w:val="16"/>
                <w:lang w:val="ro-RO" w:eastAsia="ro-RO"/>
              </w:rPr>
              <w:t xml:space="preserve"> pentru realizarea activităţilor planificate (încăperi, echipament, etc.)</w:t>
            </w:r>
          </w:p>
        </w:tc>
        <w:tc>
          <w:tcPr>
            <w:tcW w:w="1985" w:type="dxa"/>
            <w:tcBorders>
              <w:top w:val="nil"/>
              <w:left w:val="single" w:sz="6" w:space="0" w:color="auto"/>
              <w:bottom w:val="single" w:sz="6" w:space="0" w:color="auto"/>
              <w:right w:val="double" w:sz="4" w:space="0" w:color="auto"/>
            </w:tcBorders>
          </w:tcPr>
          <w:p w14:paraId="3947A56E" w14:textId="700BD0A7" w:rsidR="00D123E6" w:rsidRPr="00653A83" w:rsidRDefault="00367C60"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10</w:t>
            </w:r>
          </w:p>
        </w:tc>
      </w:tr>
      <w:tr w:rsidR="00653A83" w:rsidRPr="00653A83" w14:paraId="3871D369" w14:textId="77777777" w:rsidTr="00256847">
        <w:tc>
          <w:tcPr>
            <w:tcW w:w="8025" w:type="dxa"/>
            <w:gridSpan w:val="2"/>
            <w:tcBorders>
              <w:top w:val="single" w:sz="6" w:space="0" w:color="auto"/>
              <w:left w:val="double" w:sz="4" w:space="0" w:color="auto"/>
              <w:bottom w:val="single" w:sz="6" w:space="0" w:color="auto"/>
              <w:right w:val="single" w:sz="6" w:space="0" w:color="auto"/>
            </w:tcBorders>
          </w:tcPr>
          <w:p w14:paraId="4A298522" w14:textId="77777777" w:rsidR="00653A83" w:rsidRPr="00653A83" w:rsidRDefault="00653A83" w:rsidP="00653A83">
            <w:pPr>
              <w:autoSpaceDE w:val="0"/>
              <w:autoSpaceDN w:val="0"/>
              <w:adjustRightInd w:val="0"/>
              <w:spacing w:after="0" w:line="240" w:lineRule="auto"/>
              <w:ind w:left="1416"/>
              <w:rPr>
                <w:rFonts w:ascii="Lucida Sans Unicode" w:eastAsia="Times New Roman" w:hAnsi="Lucida Sans Unicode" w:cs="Lucida Sans Unicode"/>
                <w:sz w:val="16"/>
                <w:szCs w:val="16"/>
                <w:lang w:val="en-US"/>
              </w:rPr>
            </w:pPr>
            <w:r w:rsidRPr="00653A83">
              <w:rPr>
                <w:rFonts w:ascii="Lucida Sans Unicode" w:eastAsia="Times New Roman" w:hAnsi="Lucida Sans Unicode" w:cs="Lucida Sans Unicode"/>
                <w:sz w:val="16"/>
                <w:szCs w:val="16"/>
                <w:lang w:val="en-US"/>
              </w:rPr>
              <w:t>Sub-total</w:t>
            </w:r>
          </w:p>
        </w:tc>
        <w:tc>
          <w:tcPr>
            <w:tcW w:w="1985" w:type="dxa"/>
            <w:tcBorders>
              <w:top w:val="single" w:sz="6" w:space="0" w:color="auto"/>
              <w:left w:val="single" w:sz="6" w:space="0" w:color="auto"/>
              <w:bottom w:val="single" w:sz="6" w:space="0" w:color="auto"/>
              <w:right w:val="double" w:sz="4" w:space="0" w:color="auto"/>
            </w:tcBorders>
          </w:tcPr>
          <w:p w14:paraId="35E54AC2" w14:textId="7EA77B88" w:rsidR="00653A83" w:rsidRPr="00653A83" w:rsidRDefault="00367C60" w:rsidP="00653A83">
            <w:pPr>
              <w:autoSpaceDE w:val="0"/>
              <w:autoSpaceDN w:val="0"/>
              <w:adjustRightInd w:val="0"/>
              <w:spacing w:after="0" w:line="240" w:lineRule="auto"/>
              <w:rPr>
                <w:rFonts w:ascii="Lucida Sans Unicode" w:eastAsia="Times New Roman" w:hAnsi="Lucida Sans Unicode" w:cs="Lucida Sans Unicode"/>
                <w:sz w:val="16"/>
                <w:szCs w:val="16"/>
                <w:lang w:val="ro-RO"/>
              </w:rPr>
            </w:pPr>
            <w:r>
              <w:rPr>
                <w:rFonts w:ascii="Lucida Sans Unicode" w:eastAsia="Times New Roman" w:hAnsi="Lucida Sans Unicode" w:cs="Lucida Sans Unicode"/>
                <w:sz w:val="16"/>
                <w:szCs w:val="16"/>
                <w:lang w:val="en-US"/>
              </w:rPr>
              <w:t>60</w:t>
            </w:r>
            <w:r w:rsidR="00653A83" w:rsidRPr="00653A83">
              <w:rPr>
                <w:rFonts w:ascii="Lucida Sans Unicode" w:eastAsia="Times New Roman" w:hAnsi="Lucida Sans Unicode" w:cs="Lucida Sans Unicode"/>
                <w:sz w:val="16"/>
                <w:szCs w:val="16"/>
                <w:lang w:val="en-US"/>
              </w:rPr>
              <w:t xml:space="preserve"> </w:t>
            </w:r>
            <w:r w:rsidR="00653A83" w:rsidRPr="00653A83">
              <w:rPr>
                <w:rFonts w:ascii="Lucida Sans Unicode" w:eastAsia="Times New Roman" w:hAnsi="Lucida Sans Unicode" w:cs="Lucida Sans Unicode"/>
                <w:sz w:val="16"/>
                <w:szCs w:val="16"/>
                <w:lang w:val="ro-RO"/>
              </w:rPr>
              <w:t>puncte</w:t>
            </w:r>
          </w:p>
        </w:tc>
      </w:tr>
      <w:tr w:rsidR="00653A83" w:rsidRPr="00653A83" w14:paraId="571F32F6" w14:textId="77777777" w:rsidTr="00653A83">
        <w:trPr>
          <w:trHeight w:val="507"/>
        </w:trPr>
        <w:tc>
          <w:tcPr>
            <w:tcW w:w="2856" w:type="dxa"/>
            <w:tcBorders>
              <w:top w:val="single" w:sz="6" w:space="0" w:color="auto"/>
              <w:left w:val="double" w:sz="4" w:space="0" w:color="auto"/>
              <w:right w:val="single" w:sz="6" w:space="0" w:color="auto"/>
            </w:tcBorders>
            <w:shd w:val="clear" w:color="auto" w:fill="DEEAF6"/>
          </w:tcPr>
          <w:p w14:paraId="01C8424F" w14:textId="77777777" w:rsidR="00653A83" w:rsidRPr="00653A83" w:rsidRDefault="00653A83" w:rsidP="00653A83">
            <w:pPr>
              <w:autoSpaceDE w:val="0"/>
              <w:autoSpaceDN w:val="0"/>
              <w:adjustRightInd w:val="0"/>
              <w:spacing w:after="0" w:line="240" w:lineRule="auto"/>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Bugetul Proiectului</w:t>
            </w:r>
          </w:p>
        </w:tc>
        <w:tc>
          <w:tcPr>
            <w:tcW w:w="5169" w:type="dxa"/>
            <w:tcBorders>
              <w:top w:val="single" w:sz="6" w:space="0" w:color="auto"/>
              <w:left w:val="single" w:sz="6" w:space="0" w:color="auto"/>
              <w:right w:val="single" w:sz="6" w:space="0" w:color="auto"/>
            </w:tcBorders>
          </w:tcPr>
          <w:p w14:paraId="7AA47809" w14:textId="77777777" w:rsidR="00653A83" w:rsidRPr="00653A83" w:rsidRDefault="00653A83" w:rsidP="00653A83">
            <w:pPr>
              <w:widowControl w:val="0"/>
              <w:numPr>
                <w:ilvl w:val="0"/>
                <w:numId w:val="5"/>
              </w:numPr>
              <w:autoSpaceDE w:val="0"/>
              <w:autoSpaceDN w:val="0"/>
              <w:adjustRightInd w:val="0"/>
              <w:spacing w:after="0" w:line="240" w:lineRule="auto"/>
              <w:ind w:left="311" w:hanging="142"/>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Cheltuieli de Proiect clar definite şi bine justificate</w:t>
            </w:r>
          </w:p>
          <w:p w14:paraId="129DD8FA" w14:textId="77777777" w:rsidR="00653A83" w:rsidRPr="00653A83" w:rsidRDefault="00653A83" w:rsidP="00653A83">
            <w:pPr>
              <w:autoSpaceDE w:val="0"/>
              <w:autoSpaceDN w:val="0"/>
              <w:adjustRightInd w:val="0"/>
              <w:spacing w:after="0" w:line="240" w:lineRule="auto"/>
              <w:ind w:left="311" w:hanging="142"/>
              <w:rPr>
                <w:rFonts w:ascii="Lucida Sans Unicode" w:eastAsia="Times New Roman" w:hAnsi="Lucida Sans Unicode" w:cs="Lucida Sans Unicode"/>
                <w:sz w:val="16"/>
                <w:szCs w:val="16"/>
                <w:lang w:val="ro-RO" w:eastAsia="ro-RO"/>
              </w:rPr>
            </w:pPr>
          </w:p>
          <w:p w14:paraId="4C99A1FF" w14:textId="77777777" w:rsidR="00653A83" w:rsidRPr="00653A83" w:rsidRDefault="00653A83" w:rsidP="00653A83">
            <w:pPr>
              <w:widowControl w:val="0"/>
              <w:numPr>
                <w:ilvl w:val="0"/>
                <w:numId w:val="5"/>
              </w:numPr>
              <w:autoSpaceDE w:val="0"/>
              <w:autoSpaceDN w:val="0"/>
              <w:adjustRightInd w:val="0"/>
              <w:spacing w:after="0" w:line="240" w:lineRule="auto"/>
              <w:ind w:left="311" w:hanging="142"/>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 xml:space="preserve">Cheltuieli realiste care corespund activităţilor propuse </w:t>
            </w:r>
          </w:p>
          <w:p w14:paraId="3CE88FCD" w14:textId="77777777" w:rsidR="00653A83" w:rsidRPr="00653A83" w:rsidRDefault="00653A83" w:rsidP="00653A83">
            <w:pPr>
              <w:widowControl w:val="0"/>
              <w:autoSpaceDE w:val="0"/>
              <w:autoSpaceDN w:val="0"/>
              <w:adjustRightInd w:val="0"/>
              <w:spacing w:after="0" w:line="240" w:lineRule="auto"/>
              <w:ind w:left="311" w:hanging="142"/>
              <w:rPr>
                <w:rFonts w:ascii="Lucida Sans Unicode" w:eastAsia="Times New Roman" w:hAnsi="Lucida Sans Unicode" w:cs="Lucida Sans Unicode"/>
                <w:sz w:val="16"/>
                <w:szCs w:val="16"/>
                <w:lang w:val="ro-RO" w:eastAsia="ro-RO"/>
              </w:rPr>
            </w:pPr>
          </w:p>
          <w:p w14:paraId="40E16EFC" w14:textId="77777777" w:rsidR="00653A83" w:rsidRPr="00653A83" w:rsidRDefault="00653A83" w:rsidP="00653A83">
            <w:pPr>
              <w:widowControl w:val="0"/>
              <w:numPr>
                <w:ilvl w:val="0"/>
                <w:numId w:val="5"/>
              </w:numPr>
              <w:autoSpaceDE w:val="0"/>
              <w:autoSpaceDN w:val="0"/>
              <w:adjustRightInd w:val="0"/>
              <w:spacing w:after="0" w:line="240" w:lineRule="auto"/>
              <w:ind w:left="311" w:hanging="142"/>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Raportul cost-eficiență a cheltuielilor</w:t>
            </w:r>
          </w:p>
        </w:tc>
        <w:tc>
          <w:tcPr>
            <w:tcW w:w="1985" w:type="dxa"/>
            <w:tcBorders>
              <w:top w:val="single" w:sz="6" w:space="0" w:color="auto"/>
              <w:left w:val="single" w:sz="6" w:space="0" w:color="auto"/>
              <w:right w:val="double" w:sz="4" w:space="0" w:color="auto"/>
            </w:tcBorders>
          </w:tcPr>
          <w:p w14:paraId="236B8647" w14:textId="7A3B097D" w:rsidR="00653A83" w:rsidRPr="00653A83" w:rsidRDefault="00A771A0"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20</w:t>
            </w:r>
          </w:p>
          <w:p w14:paraId="6F0B0544" w14:textId="77777777" w:rsidR="00653A83" w:rsidRPr="00653A83" w:rsidRDefault="00653A83"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p>
          <w:p w14:paraId="14D5F9BE" w14:textId="45E7EEA1" w:rsidR="00653A83" w:rsidRPr="00653A83" w:rsidRDefault="00367C60"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10</w:t>
            </w:r>
          </w:p>
          <w:p w14:paraId="6FDAA132" w14:textId="77777777" w:rsidR="00653A83" w:rsidRPr="00653A83" w:rsidRDefault="00653A83"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en-US"/>
              </w:rPr>
            </w:pPr>
          </w:p>
          <w:p w14:paraId="3166FDB1" w14:textId="6DBA77D1" w:rsidR="00653A83" w:rsidRPr="00653A83" w:rsidRDefault="00367C60" w:rsidP="00653A83">
            <w:pPr>
              <w:widowControl w:val="0"/>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10</w:t>
            </w:r>
          </w:p>
        </w:tc>
      </w:tr>
      <w:tr w:rsidR="00653A83" w:rsidRPr="00653A83" w14:paraId="235D0D49" w14:textId="77777777" w:rsidTr="00256847">
        <w:tc>
          <w:tcPr>
            <w:tcW w:w="8025" w:type="dxa"/>
            <w:gridSpan w:val="2"/>
            <w:tcBorders>
              <w:top w:val="single" w:sz="6" w:space="0" w:color="auto"/>
              <w:left w:val="double" w:sz="4" w:space="0" w:color="auto"/>
              <w:bottom w:val="single" w:sz="6" w:space="0" w:color="auto"/>
              <w:right w:val="single" w:sz="6" w:space="0" w:color="auto"/>
            </w:tcBorders>
          </w:tcPr>
          <w:p w14:paraId="62F2E207" w14:textId="77777777" w:rsidR="00653A83" w:rsidRPr="00653A83" w:rsidRDefault="00653A83" w:rsidP="00653A83">
            <w:pPr>
              <w:autoSpaceDE w:val="0"/>
              <w:autoSpaceDN w:val="0"/>
              <w:adjustRightInd w:val="0"/>
              <w:spacing w:after="0" w:line="240" w:lineRule="auto"/>
              <w:ind w:left="1416"/>
              <w:rPr>
                <w:rFonts w:ascii="Lucida Sans Unicode" w:eastAsia="Times New Roman" w:hAnsi="Lucida Sans Unicode" w:cs="Lucida Sans Unicode"/>
                <w:sz w:val="16"/>
                <w:szCs w:val="16"/>
                <w:lang w:val="en-US"/>
              </w:rPr>
            </w:pPr>
            <w:r w:rsidRPr="00653A83">
              <w:rPr>
                <w:rFonts w:ascii="Lucida Sans Unicode" w:eastAsia="Times New Roman" w:hAnsi="Lucida Sans Unicode" w:cs="Lucida Sans Unicode"/>
                <w:sz w:val="16"/>
                <w:szCs w:val="16"/>
                <w:lang w:val="en-US"/>
              </w:rPr>
              <w:t>Sub-total</w:t>
            </w:r>
          </w:p>
        </w:tc>
        <w:tc>
          <w:tcPr>
            <w:tcW w:w="1985" w:type="dxa"/>
            <w:tcBorders>
              <w:top w:val="single" w:sz="6" w:space="0" w:color="auto"/>
              <w:left w:val="single" w:sz="6" w:space="0" w:color="auto"/>
              <w:bottom w:val="single" w:sz="6" w:space="0" w:color="auto"/>
              <w:right w:val="double" w:sz="4" w:space="0" w:color="auto"/>
            </w:tcBorders>
          </w:tcPr>
          <w:p w14:paraId="1AD61E81" w14:textId="25938B42" w:rsidR="00653A83" w:rsidRPr="00653A83" w:rsidRDefault="00A771A0" w:rsidP="00653A83">
            <w:pPr>
              <w:autoSpaceDE w:val="0"/>
              <w:autoSpaceDN w:val="0"/>
              <w:adjustRightInd w:val="0"/>
              <w:spacing w:after="0" w:line="240" w:lineRule="auto"/>
              <w:rPr>
                <w:rFonts w:ascii="Lucida Sans Unicode" w:eastAsia="Times New Roman" w:hAnsi="Lucida Sans Unicode" w:cs="Lucida Sans Unicode"/>
                <w:sz w:val="16"/>
                <w:szCs w:val="16"/>
                <w:lang w:val="en-US"/>
              </w:rPr>
            </w:pPr>
            <w:r>
              <w:rPr>
                <w:rFonts w:ascii="Lucida Sans Unicode" w:eastAsia="Times New Roman" w:hAnsi="Lucida Sans Unicode" w:cs="Lucida Sans Unicode"/>
                <w:sz w:val="16"/>
                <w:szCs w:val="16"/>
                <w:lang w:val="en-US"/>
              </w:rPr>
              <w:t>4</w:t>
            </w:r>
            <w:r w:rsidR="00B405A3">
              <w:rPr>
                <w:rFonts w:ascii="Lucida Sans Unicode" w:eastAsia="Times New Roman" w:hAnsi="Lucida Sans Unicode" w:cs="Lucida Sans Unicode"/>
                <w:sz w:val="16"/>
                <w:szCs w:val="16"/>
                <w:lang w:val="en-US"/>
              </w:rPr>
              <w:t>0</w:t>
            </w:r>
          </w:p>
        </w:tc>
      </w:tr>
      <w:tr w:rsidR="00653A83" w:rsidRPr="00653A83" w14:paraId="79043F0A" w14:textId="77777777" w:rsidTr="00256847">
        <w:tc>
          <w:tcPr>
            <w:tcW w:w="8025" w:type="dxa"/>
            <w:gridSpan w:val="2"/>
            <w:tcBorders>
              <w:top w:val="single" w:sz="6" w:space="0" w:color="auto"/>
              <w:left w:val="double" w:sz="4" w:space="0" w:color="auto"/>
              <w:bottom w:val="double" w:sz="4" w:space="0" w:color="auto"/>
              <w:right w:val="single" w:sz="6" w:space="0" w:color="auto"/>
            </w:tcBorders>
          </w:tcPr>
          <w:p w14:paraId="43D37BDE" w14:textId="77777777" w:rsidR="00653A83" w:rsidRPr="00653A83" w:rsidRDefault="00653A83" w:rsidP="00653A83">
            <w:pPr>
              <w:autoSpaceDE w:val="0"/>
              <w:autoSpaceDN w:val="0"/>
              <w:adjustRightInd w:val="0"/>
              <w:spacing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TOTAL</w:t>
            </w:r>
          </w:p>
        </w:tc>
        <w:tc>
          <w:tcPr>
            <w:tcW w:w="1985" w:type="dxa"/>
            <w:tcBorders>
              <w:top w:val="single" w:sz="6" w:space="0" w:color="auto"/>
              <w:left w:val="single" w:sz="6" w:space="0" w:color="auto"/>
              <w:bottom w:val="double" w:sz="4" w:space="0" w:color="auto"/>
              <w:right w:val="double" w:sz="4" w:space="0" w:color="auto"/>
            </w:tcBorders>
          </w:tcPr>
          <w:p w14:paraId="2343BF07" w14:textId="5261A2B3" w:rsidR="00653A83" w:rsidRPr="00653A83" w:rsidRDefault="00B405A3" w:rsidP="00653A83">
            <w:pPr>
              <w:autoSpaceDE w:val="0"/>
              <w:autoSpaceDN w:val="0"/>
              <w:adjustRightInd w:val="0"/>
              <w:spacing w:after="0" w:line="240" w:lineRule="auto"/>
              <w:rPr>
                <w:rFonts w:ascii="Lucida Sans Unicode" w:eastAsia="Times New Roman" w:hAnsi="Lucida Sans Unicode" w:cs="Lucida Sans Unicode"/>
                <w:b/>
                <w:bCs/>
                <w:sz w:val="16"/>
                <w:szCs w:val="16"/>
                <w:lang w:val="ro-RO"/>
              </w:rPr>
            </w:pPr>
            <w:r>
              <w:rPr>
                <w:rFonts w:ascii="Lucida Sans Unicode" w:eastAsia="Times New Roman" w:hAnsi="Lucida Sans Unicode" w:cs="Lucida Sans Unicode"/>
                <w:b/>
                <w:bCs/>
                <w:sz w:val="16"/>
                <w:szCs w:val="16"/>
                <w:lang w:val="en-US"/>
              </w:rPr>
              <w:t>2</w:t>
            </w:r>
            <w:r w:rsidR="00367C60">
              <w:rPr>
                <w:rFonts w:ascii="Lucida Sans Unicode" w:eastAsia="Times New Roman" w:hAnsi="Lucida Sans Unicode" w:cs="Lucida Sans Unicode"/>
                <w:b/>
                <w:bCs/>
                <w:sz w:val="16"/>
                <w:szCs w:val="16"/>
                <w:lang w:val="en-US"/>
              </w:rPr>
              <w:t>50</w:t>
            </w:r>
            <w:r w:rsidR="00653A83" w:rsidRPr="00653A83">
              <w:rPr>
                <w:rFonts w:ascii="Lucida Sans Unicode" w:eastAsia="Times New Roman" w:hAnsi="Lucida Sans Unicode" w:cs="Lucida Sans Unicode"/>
                <w:b/>
                <w:bCs/>
                <w:sz w:val="16"/>
                <w:szCs w:val="16"/>
                <w:lang w:val="en-US"/>
              </w:rPr>
              <w:t xml:space="preserve"> </w:t>
            </w:r>
            <w:r w:rsidR="00653A83" w:rsidRPr="00653A83">
              <w:rPr>
                <w:rFonts w:ascii="Lucida Sans Unicode" w:eastAsia="Times New Roman" w:hAnsi="Lucida Sans Unicode" w:cs="Lucida Sans Unicode"/>
                <w:b/>
                <w:bCs/>
                <w:sz w:val="16"/>
                <w:szCs w:val="16"/>
                <w:lang w:val="ro-RO"/>
              </w:rPr>
              <w:t>puncte</w:t>
            </w:r>
          </w:p>
        </w:tc>
      </w:tr>
    </w:tbl>
    <w:p w14:paraId="32F3581F" w14:textId="15D2F6AE" w:rsidR="00653A83" w:rsidRPr="00AC0630" w:rsidRDefault="00653A83" w:rsidP="00AC0630">
      <w:pPr>
        <w:widowControl w:val="0"/>
        <w:autoSpaceDE w:val="0"/>
        <w:autoSpaceDN w:val="0"/>
        <w:adjustRightInd w:val="0"/>
        <w:spacing w:after="0" w:line="240" w:lineRule="auto"/>
        <w:jc w:val="both"/>
        <w:rPr>
          <w:rFonts w:ascii="Lucida Sans Unicode" w:eastAsia="Times New Roman" w:hAnsi="Lucida Sans Unicode" w:cs="Lucida Sans Unicode"/>
          <w:i/>
          <w:iCs/>
          <w:spacing w:val="10"/>
          <w:sz w:val="12"/>
          <w:szCs w:val="12"/>
          <w:lang w:val="ro-RO" w:eastAsia="ro-RO"/>
        </w:rPr>
      </w:pPr>
      <w:r w:rsidRPr="00AC0630">
        <w:rPr>
          <w:rFonts w:ascii="Lucida Sans Unicode" w:eastAsia="Times New Roman" w:hAnsi="Lucida Sans Unicode" w:cs="Lucida Sans Unicode"/>
          <w:i/>
          <w:iCs/>
          <w:spacing w:val="10"/>
          <w:sz w:val="12"/>
          <w:szCs w:val="12"/>
          <w:lang w:val="ro-RO" w:eastAsia="ro-RO"/>
        </w:rPr>
        <w:t xml:space="preserve">Punctajul maxim ce poate fi acordat unui proiect este de </w:t>
      </w:r>
      <w:r w:rsidR="00B405A3">
        <w:rPr>
          <w:rFonts w:ascii="Lucida Sans Unicode" w:eastAsia="Times New Roman" w:hAnsi="Lucida Sans Unicode" w:cs="Lucida Sans Unicode"/>
          <w:i/>
          <w:iCs/>
          <w:spacing w:val="10"/>
          <w:sz w:val="12"/>
          <w:szCs w:val="12"/>
          <w:lang w:val="ro-RO" w:eastAsia="ro-RO"/>
        </w:rPr>
        <w:t>2</w:t>
      </w:r>
      <w:r w:rsidR="00367C60">
        <w:rPr>
          <w:rFonts w:ascii="Lucida Sans Unicode" w:eastAsia="Times New Roman" w:hAnsi="Lucida Sans Unicode" w:cs="Lucida Sans Unicode"/>
          <w:i/>
          <w:iCs/>
          <w:spacing w:val="10"/>
          <w:sz w:val="12"/>
          <w:szCs w:val="12"/>
          <w:lang w:val="ro-RO" w:eastAsia="ro-RO"/>
        </w:rPr>
        <w:t>50</w:t>
      </w:r>
      <w:r w:rsidR="00AC0630">
        <w:rPr>
          <w:rFonts w:ascii="Lucida Sans Unicode" w:eastAsia="Times New Roman" w:hAnsi="Lucida Sans Unicode" w:cs="Lucida Sans Unicode"/>
          <w:i/>
          <w:iCs/>
          <w:spacing w:val="10"/>
          <w:sz w:val="12"/>
          <w:szCs w:val="12"/>
          <w:lang w:val="ro-RO" w:eastAsia="ro-RO"/>
        </w:rPr>
        <w:t xml:space="preserve"> puncte</w:t>
      </w:r>
      <w:r w:rsidRPr="00AC0630">
        <w:rPr>
          <w:rFonts w:ascii="Lucida Sans Unicode" w:eastAsia="Times New Roman" w:hAnsi="Lucida Sans Unicode" w:cs="Lucida Sans Unicode"/>
          <w:i/>
          <w:iCs/>
          <w:spacing w:val="10"/>
          <w:sz w:val="12"/>
          <w:szCs w:val="12"/>
          <w:lang w:val="ro-RO" w:eastAsia="ro-RO"/>
        </w:rPr>
        <w:t xml:space="preserve">. Doar proiectele ce vor acumula cel puţin 70% din punctajul maxim vor fi recomandate </w:t>
      </w:r>
      <w:r w:rsidRPr="00EC65FB">
        <w:rPr>
          <w:rFonts w:ascii="Lucida Sans Unicode" w:eastAsia="Times New Roman" w:hAnsi="Lucida Sans Unicode" w:cs="Lucida Sans Unicode"/>
          <w:i/>
          <w:iCs/>
          <w:spacing w:val="10"/>
          <w:sz w:val="12"/>
          <w:szCs w:val="12"/>
          <w:lang w:val="ro-RO" w:eastAsia="ro-RO"/>
        </w:rPr>
        <w:t xml:space="preserve">Consiliului </w:t>
      </w:r>
      <w:r w:rsidR="00EC65FB">
        <w:rPr>
          <w:rFonts w:ascii="Lucida Sans Unicode" w:eastAsia="Times New Roman" w:hAnsi="Lucida Sans Unicode" w:cs="Lucida Sans Unicode"/>
          <w:i/>
          <w:iCs/>
          <w:spacing w:val="10"/>
          <w:sz w:val="12"/>
          <w:szCs w:val="12"/>
          <w:lang w:val="ro-RO" w:eastAsia="ro-RO"/>
        </w:rPr>
        <w:t xml:space="preserve">de selectare a granturilor </w:t>
      </w:r>
      <w:r w:rsidRPr="00AC0630">
        <w:rPr>
          <w:rFonts w:ascii="Lucida Sans Unicode" w:eastAsia="Times New Roman" w:hAnsi="Lucida Sans Unicode" w:cs="Lucida Sans Unicode"/>
          <w:i/>
          <w:iCs/>
          <w:spacing w:val="10"/>
          <w:sz w:val="12"/>
          <w:szCs w:val="12"/>
          <w:lang w:val="ro-RO" w:eastAsia="ro-RO"/>
        </w:rPr>
        <w:t>pentru considerare.</w:t>
      </w:r>
    </w:p>
    <w:p w14:paraId="3C886FE8" w14:textId="77777777" w:rsidR="00653A83" w:rsidRPr="00653A83" w:rsidRDefault="00653A83" w:rsidP="00653A83">
      <w:pPr>
        <w:widowControl w:val="0"/>
        <w:autoSpaceDE w:val="0"/>
        <w:autoSpaceDN w:val="0"/>
        <w:adjustRightInd w:val="0"/>
        <w:spacing w:after="0" w:line="240" w:lineRule="auto"/>
        <w:rPr>
          <w:rFonts w:ascii="Lucida Sans Unicode" w:eastAsia="Times New Roman" w:hAnsi="Lucida Sans Unicode" w:cs="Lucida Sans Unicode"/>
          <w:iCs/>
          <w:spacing w:val="10"/>
          <w:sz w:val="16"/>
          <w:szCs w:val="16"/>
          <w:lang w:val="ro-RO" w:eastAsia="ro-RO"/>
        </w:rPr>
      </w:pPr>
    </w:p>
    <w:p w14:paraId="5939FE88" w14:textId="7605DD8B"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iCs/>
          <w:spacing w:val="10"/>
          <w:sz w:val="16"/>
          <w:szCs w:val="16"/>
          <w:lang w:val="ro-RO" w:eastAsia="ro-RO"/>
        </w:rPr>
      </w:pPr>
      <w:r w:rsidRPr="00653A83">
        <w:rPr>
          <w:rFonts w:ascii="Lucida Sans Unicode" w:eastAsia="Times New Roman" w:hAnsi="Lucida Sans Unicode" w:cs="Lucida Sans Unicode"/>
          <w:iCs/>
          <w:sz w:val="16"/>
          <w:szCs w:val="16"/>
          <w:lang w:val="ro-RO" w:eastAsia="ru-RU"/>
        </w:rPr>
        <w:t xml:space="preserve">Decizia finală privind finanţarea unui proiect se ia, pe bază de consens, într-o şedinţă comună. În cazul în care reprezentantul ONG-ului încearcă să influenţeze opinia unui sau a mai multor membri ai </w:t>
      </w:r>
      <w:r w:rsidR="00AC0630">
        <w:rPr>
          <w:rFonts w:ascii="Lucida Sans Unicode" w:eastAsia="Times New Roman" w:hAnsi="Lucida Sans Unicode" w:cs="Lucida Sans Unicode"/>
          <w:iCs/>
          <w:sz w:val="16"/>
          <w:szCs w:val="16"/>
          <w:lang w:val="ro-RO" w:eastAsia="ru-RU"/>
        </w:rPr>
        <w:t xml:space="preserve">Consiliului </w:t>
      </w:r>
      <w:r w:rsidR="003E0163">
        <w:rPr>
          <w:rFonts w:ascii="Lucida Sans Unicode" w:eastAsia="Times New Roman" w:hAnsi="Lucida Sans Unicode" w:cs="Lucida Sans Unicode"/>
          <w:iCs/>
          <w:sz w:val="16"/>
          <w:szCs w:val="16"/>
          <w:lang w:val="ro-RO" w:eastAsia="ru-RU"/>
        </w:rPr>
        <w:t xml:space="preserve">de selectare a granturilor </w:t>
      </w:r>
      <w:r w:rsidRPr="00653A83">
        <w:rPr>
          <w:rFonts w:ascii="Lucida Sans Unicode" w:eastAsia="Times New Roman" w:hAnsi="Lucida Sans Unicode" w:cs="Lucida Sans Unicode"/>
          <w:iCs/>
          <w:sz w:val="16"/>
          <w:szCs w:val="16"/>
          <w:lang w:val="ro-RO" w:eastAsia="ru-RU"/>
        </w:rPr>
        <w:t>în perioada de evaluare, aplicaţia dată va fi automat respinsă.</w:t>
      </w:r>
      <w:r w:rsidRPr="00653A83">
        <w:rPr>
          <w:rFonts w:ascii="Lucida Sans Unicode" w:eastAsia="Times New Roman" w:hAnsi="Lucida Sans Unicode" w:cs="Lucida Sans Unicode"/>
          <w:iCs/>
          <w:spacing w:val="10"/>
          <w:sz w:val="16"/>
          <w:szCs w:val="16"/>
          <w:lang w:val="ro-RO" w:eastAsia="ro-RO"/>
        </w:rPr>
        <w:t xml:space="preserve"> </w:t>
      </w:r>
    </w:p>
    <w:p w14:paraId="20E68CC9" w14:textId="77777777" w:rsidR="00653A83" w:rsidRPr="00653A83" w:rsidRDefault="00653A83" w:rsidP="00653A83">
      <w:pPr>
        <w:widowControl w:val="0"/>
        <w:autoSpaceDE w:val="0"/>
        <w:autoSpaceDN w:val="0"/>
        <w:adjustRightInd w:val="0"/>
        <w:spacing w:after="0" w:line="240" w:lineRule="auto"/>
        <w:rPr>
          <w:rFonts w:ascii="Lucida Sans Unicode" w:eastAsia="Times New Roman" w:hAnsi="Lucida Sans Unicode" w:cs="Lucida Sans Unicode"/>
          <w:iCs/>
          <w:spacing w:val="10"/>
          <w:sz w:val="16"/>
          <w:szCs w:val="16"/>
          <w:lang w:val="ro-RO" w:eastAsia="ro-RO"/>
        </w:rPr>
      </w:pPr>
      <w:r w:rsidRPr="00653A83">
        <w:rPr>
          <w:rFonts w:ascii="Lucida Sans Unicode" w:eastAsia="Times New Roman" w:hAnsi="Lucida Sans Unicode" w:cs="Lucida Sans Unicode"/>
          <w:iCs/>
          <w:spacing w:val="10"/>
          <w:sz w:val="16"/>
          <w:szCs w:val="16"/>
          <w:lang w:val="ro-RO" w:eastAsia="ro-RO"/>
        </w:rPr>
        <w:t xml:space="preserve"> </w:t>
      </w:r>
    </w:p>
    <w:p w14:paraId="47B3CBA4" w14:textId="77777777"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sz w:val="16"/>
          <w:szCs w:val="16"/>
          <w:lang w:val="ro-RO" w:eastAsia="ru-RU"/>
        </w:rPr>
      </w:pPr>
      <w:r w:rsidRPr="00653A83">
        <w:rPr>
          <w:rFonts w:ascii="Lucida Sans Unicode" w:eastAsia="Times New Roman" w:hAnsi="Lucida Sans Unicode" w:cs="Lucida Sans Unicode"/>
          <w:sz w:val="16"/>
          <w:szCs w:val="16"/>
          <w:lang w:val="ro-RO" w:eastAsia="ru-RU"/>
        </w:rPr>
        <w:t xml:space="preserve">Consiliul poate lua următoarele decizii privind o propunere de finanţare: </w:t>
      </w:r>
    </w:p>
    <w:p w14:paraId="57983D80" w14:textId="77777777"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sz w:val="16"/>
          <w:szCs w:val="16"/>
          <w:lang w:val="ro-RO" w:eastAsia="ru-RU"/>
        </w:rPr>
      </w:pPr>
      <w:r w:rsidRPr="00653A83">
        <w:rPr>
          <w:rFonts w:ascii="Lucida Sans Unicode" w:eastAsia="Times New Roman" w:hAnsi="Lucida Sans Unicode" w:cs="Lucida Sans Unicode"/>
          <w:sz w:val="16"/>
          <w:szCs w:val="16"/>
          <w:lang w:val="ro-RO" w:eastAsia="ru-RU"/>
        </w:rPr>
        <w:t xml:space="preserve">- Aprobarea proiectului pentru finanţare (cu, sau fără condiţii); </w:t>
      </w:r>
    </w:p>
    <w:p w14:paraId="067C390F" w14:textId="77777777"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sz w:val="16"/>
          <w:szCs w:val="16"/>
          <w:lang w:val="ro-RO" w:eastAsia="ru-RU"/>
        </w:rPr>
      </w:pPr>
      <w:r w:rsidRPr="00653A83">
        <w:rPr>
          <w:rFonts w:ascii="Lucida Sans Unicode" w:eastAsia="Times New Roman" w:hAnsi="Lucida Sans Unicode" w:cs="Lucida Sans Unicode"/>
          <w:sz w:val="16"/>
          <w:szCs w:val="16"/>
          <w:lang w:val="ro-RO" w:eastAsia="ru-RU"/>
        </w:rPr>
        <w:t xml:space="preserve">- Respingerea proiectului; </w:t>
      </w:r>
    </w:p>
    <w:p w14:paraId="66A5BAF4" w14:textId="77777777"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sz w:val="16"/>
          <w:szCs w:val="16"/>
          <w:lang w:val="ro-RO" w:eastAsia="ru-RU"/>
        </w:rPr>
      </w:pPr>
      <w:r w:rsidRPr="00653A83">
        <w:rPr>
          <w:rFonts w:ascii="Lucida Sans Unicode" w:eastAsia="Times New Roman" w:hAnsi="Lucida Sans Unicode" w:cs="Lucida Sans Unicode"/>
          <w:sz w:val="16"/>
          <w:szCs w:val="16"/>
          <w:lang w:val="ro-RO" w:eastAsia="ru-RU"/>
        </w:rPr>
        <w:t xml:space="preserve">- Returnarea proiectului către Solicitant cu recomandări de modificare/completare în vederea redepunerii. Decizia Consiliului cu recomandări de modificare/completare nu garantează aprobarea proiectului. Decizia Consiliului va fi comunicată solicitantului în scris.  </w:t>
      </w:r>
    </w:p>
    <w:p w14:paraId="7F021FEB" w14:textId="77777777"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sz w:val="16"/>
          <w:szCs w:val="16"/>
          <w:lang w:val="ro-RO" w:eastAsia="ru-RU"/>
        </w:rPr>
      </w:pPr>
      <w:r w:rsidRPr="00653A83">
        <w:rPr>
          <w:rFonts w:ascii="Lucida Sans Unicode" w:eastAsia="Times New Roman" w:hAnsi="Lucida Sans Unicode" w:cs="Lucida Sans Unicode"/>
          <w:sz w:val="16"/>
          <w:szCs w:val="16"/>
          <w:lang w:val="ro-RO" w:eastAsia="ru-RU"/>
        </w:rPr>
        <w:t xml:space="preserve"> </w:t>
      </w:r>
    </w:p>
    <w:p w14:paraId="0F8F6F30" w14:textId="77777777"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sz w:val="16"/>
          <w:szCs w:val="16"/>
          <w:lang w:val="ro-RO" w:eastAsia="ru-RU"/>
        </w:rPr>
      </w:pPr>
      <w:r w:rsidRPr="00653A83">
        <w:rPr>
          <w:rFonts w:ascii="Lucida Sans Unicode" w:eastAsia="Times New Roman" w:hAnsi="Lucida Sans Unicode" w:cs="Lucida Sans Unicode"/>
          <w:sz w:val="16"/>
          <w:szCs w:val="16"/>
          <w:lang w:val="ro-RO" w:eastAsia="ru-RU"/>
        </w:rPr>
        <w:t xml:space="preserve">În cazul în care propunerea de proiect este selectată spre finanţare de către Consiliu, se semnează un Acord de finanţare. Dacă aprobarea a fost condiţionată, semnarea acordului se face numai după ce au fost îndeplinite toate condiţiile impuse.  </w:t>
      </w:r>
    </w:p>
    <w:p w14:paraId="0CA93ECF" w14:textId="77777777"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sz w:val="16"/>
          <w:szCs w:val="16"/>
          <w:lang w:val="ro-RO" w:eastAsia="ru-RU"/>
        </w:rPr>
      </w:pPr>
    </w:p>
    <w:p w14:paraId="53DB51C8" w14:textId="77777777"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sz w:val="16"/>
          <w:szCs w:val="16"/>
          <w:lang w:val="ro-RO" w:eastAsia="ru-RU"/>
        </w:rPr>
      </w:pPr>
      <w:r w:rsidRPr="00653A83">
        <w:rPr>
          <w:rFonts w:ascii="Lucida Sans Unicode" w:eastAsia="Times New Roman" w:hAnsi="Lucida Sans Unicode" w:cs="Lucida Sans Unicode"/>
          <w:sz w:val="16"/>
          <w:szCs w:val="16"/>
          <w:lang w:val="ro-RO" w:eastAsia="ru-RU"/>
        </w:rPr>
        <w:t xml:space="preserve">Finanţarea se va acorda în două tranşe:   </w:t>
      </w:r>
    </w:p>
    <w:p w14:paraId="1FDD438B" w14:textId="77777777"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sz w:val="16"/>
          <w:szCs w:val="16"/>
          <w:lang w:val="ro-RO" w:eastAsia="ru-RU"/>
        </w:rPr>
      </w:pPr>
      <w:r w:rsidRPr="00653A83">
        <w:rPr>
          <w:rFonts w:ascii="Lucida Sans Unicode" w:eastAsia="Times New Roman" w:hAnsi="Lucida Sans Unicode" w:cs="Lucida Sans Unicode"/>
          <w:sz w:val="16"/>
          <w:szCs w:val="16"/>
          <w:lang w:val="ro-RO" w:eastAsia="ru-RU"/>
        </w:rPr>
        <w:t xml:space="preserve">-  prima tranşǎ (70%) după semnarea Acordului de finanţare; </w:t>
      </w:r>
    </w:p>
    <w:p w14:paraId="0674F5D4" w14:textId="77777777" w:rsidR="00653A83" w:rsidRPr="00653A83" w:rsidRDefault="00653A83" w:rsidP="00653A83">
      <w:pPr>
        <w:widowControl w:val="0"/>
        <w:autoSpaceDE w:val="0"/>
        <w:autoSpaceDN w:val="0"/>
        <w:adjustRightInd w:val="0"/>
        <w:spacing w:after="0" w:line="240" w:lineRule="auto"/>
        <w:jc w:val="both"/>
        <w:rPr>
          <w:rFonts w:ascii="Lucida Sans Unicode" w:eastAsia="Times New Roman" w:hAnsi="Lucida Sans Unicode" w:cs="Lucida Sans Unicode"/>
          <w:sz w:val="16"/>
          <w:szCs w:val="16"/>
          <w:lang w:val="ro-RO" w:eastAsia="ru-RU"/>
        </w:rPr>
      </w:pPr>
      <w:r w:rsidRPr="00653A83">
        <w:rPr>
          <w:rFonts w:ascii="Lucida Sans Unicode" w:eastAsia="Times New Roman" w:hAnsi="Lucida Sans Unicode" w:cs="Lucida Sans Unicode"/>
          <w:sz w:val="16"/>
          <w:szCs w:val="16"/>
          <w:lang w:val="ro-RO" w:eastAsia="ru-RU"/>
        </w:rPr>
        <w:t xml:space="preserve">-  a doua tranşǎ (30%) </w:t>
      </w:r>
      <w:r w:rsidR="00986E8A">
        <w:rPr>
          <w:rFonts w:ascii="Lucida Sans Unicode" w:eastAsia="Times New Roman" w:hAnsi="Lucida Sans Unicode" w:cs="Lucida Sans Unicode"/>
          <w:sz w:val="16"/>
          <w:szCs w:val="16"/>
          <w:lang w:val="ro-RO" w:eastAsia="ru-RU"/>
        </w:rPr>
        <w:t>în penultima luna de implementare a proiectului</w:t>
      </w:r>
      <w:r w:rsidRPr="00653A83">
        <w:rPr>
          <w:rFonts w:ascii="Lucida Sans Unicode" w:eastAsia="Times New Roman" w:hAnsi="Lucida Sans Unicode" w:cs="Lucida Sans Unicode"/>
          <w:sz w:val="16"/>
          <w:szCs w:val="16"/>
          <w:lang w:val="ro-RO" w:eastAsia="ru-RU"/>
        </w:rPr>
        <w:t xml:space="preserve">.  </w:t>
      </w:r>
    </w:p>
    <w:p w14:paraId="60DE0C7A" w14:textId="77777777" w:rsidR="003869F3" w:rsidRDefault="003869F3" w:rsidP="003869F3">
      <w:pPr>
        <w:pStyle w:val="NoSpacing"/>
        <w:rPr>
          <w:lang w:val="fr-FR" w:eastAsia="ru-RU"/>
        </w:rPr>
      </w:pPr>
    </w:p>
    <w:p w14:paraId="4AE09C08" w14:textId="5C82A7AD" w:rsidR="00653A83" w:rsidRPr="00653A83" w:rsidRDefault="001B16C1" w:rsidP="00653A83">
      <w:pPr>
        <w:autoSpaceDE w:val="0"/>
        <w:autoSpaceDN w:val="0"/>
        <w:adjustRightInd w:val="0"/>
        <w:spacing w:before="86" w:after="0" w:line="264" w:lineRule="exact"/>
        <w:jc w:val="both"/>
        <w:rPr>
          <w:rFonts w:ascii="Lucida Sans Unicode" w:eastAsia="Times New Roman" w:hAnsi="Lucida Sans Unicode" w:cs="Lucida Sans Unicode"/>
          <w:b/>
          <w:bCs/>
          <w:sz w:val="16"/>
          <w:szCs w:val="16"/>
          <w:lang w:val="fr-FR" w:eastAsia="ru-RU"/>
        </w:rPr>
      </w:pPr>
      <w:r>
        <w:rPr>
          <w:rFonts w:ascii="Lucida Sans Unicode" w:eastAsia="Times New Roman" w:hAnsi="Lucida Sans Unicode" w:cs="Lucida Sans Unicode"/>
          <w:b/>
          <w:bCs/>
          <w:sz w:val="16"/>
          <w:szCs w:val="16"/>
          <w:lang w:val="fr-FR" w:eastAsia="ru-RU"/>
        </w:rPr>
        <w:t>8</w:t>
      </w:r>
      <w:r w:rsidR="00653A83" w:rsidRPr="00653A83">
        <w:rPr>
          <w:rFonts w:ascii="Lucida Sans Unicode" w:eastAsia="Times New Roman" w:hAnsi="Lucida Sans Unicode" w:cs="Lucida Sans Unicode"/>
          <w:b/>
          <w:bCs/>
          <w:sz w:val="16"/>
          <w:szCs w:val="16"/>
          <w:lang w:val="fr-FR" w:eastAsia="ru-RU"/>
        </w:rPr>
        <w:t xml:space="preserve">.   ÎNDRUMĂRI METODOLOGICE </w:t>
      </w:r>
      <w:r w:rsidR="00EB2AC9">
        <w:rPr>
          <w:rFonts w:ascii="Lucida Sans Unicode" w:eastAsia="Times New Roman" w:hAnsi="Lucida Sans Unicode" w:cs="Lucida Sans Unicode"/>
          <w:b/>
          <w:bCs/>
          <w:sz w:val="16"/>
          <w:szCs w:val="16"/>
          <w:lang w:val="fr-FR" w:eastAsia="ru-RU"/>
        </w:rPr>
        <w:t>ȘI</w:t>
      </w:r>
      <w:r w:rsidR="00653A83" w:rsidRPr="00653A83">
        <w:rPr>
          <w:rFonts w:ascii="Lucida Sans Unicode" w:eastAsia="Times New Roman" w:hAnsi="Lucida Sans Unicode" w:cs="Lucida Sans Unicode"/>
          <w:b/>
          <w:bCs/>
          <w:sz w:val="16"/>
          <w:szCs w:val="16"/>
          <w:lang w:val="fr-FR" w:eastAsia="ru-RU"/>
        </w:rPr>
        <w:t xml:space="preserve"> ASISTENŢĂ PENTRU </w:t>
      </w:r>
      <w:r w:rsidR="005C362E">
        <w:rPr>
          <w:rFonts w:ascii="Lucida Sans Unicode" w:eastAsia="Times New Roman" w:hAnsi="Lucida Sans Unicode" w:cs="Lucida Sans Unicode"/>
          <w:b/>
          <w:bCs/>
          <w:sz w:val="16"/>
          <w:szCs w:val="16"/>
          <w:lang w:val="fr-FR" w:eastAsia="ru-RU"/>
        </w:rPr>
        <w:t>BENEFICIARII</w:t>
      </w:r>
      <w:r w:rsidR="00653A83" w:rsidRPr="00653A83">
        <w:rPr>
          <w:rFonts w:ascii="Lucida Sans Unicode" w:eastAsia="Times New Roman" w:hAnsi="Lucida Sans Unicode" w:cs="Lucida Sans Unicode"/>
          <w:b/>
          <w:bCs/>
          <w:sz w:val="16"/>
          <w:szCs w:val="16"/>
          <w:lang w:val="fr-FR" w:eastAsia="ru-RU"/>
        </w:rPr>
        <w:t xml:space="preserve"> DE GRANT </w:t>
      </w:r>
      <w:r w:rsidR="005C362E">
        <w:rPr>
          <w:rFonts w:ascii="Lucida Sans Unicode" w:eastAsia="Times New Roman" w:hAnsi="Lucida Sans Unicode" w:cs="Lucida Sans Unicode"/>
          <w:b/>
          <w:bCs/>
          <w:sz w:val="16"/>
          <w:szCs w:val="16"/>
          <w:lang w:val="fr-FR" w:eastAsia="ru-RU"/>
        </w:rPr>
        <w:t>SELECTAȚI</w:t>
      </w:r>
    </w:p>
    <w:p w14:paraId="25CEAC4F" w14:textId="7C77F57B" w:rsidR="00653A83" w:rsidRPr="00653A83" w:rsidRDefault="00653A83" w:rsidP="00653A83">
      <w:pPr>
        <w:autoSpaceDE w:val="0"/>
        <w:autoSpaceDN w:val="0"/>
        <w:adjustRightInd w:val="0"/>
        <w:spacing w:before="86" w:after="0" w:line="264" w:lineRule="exact"/>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Pentru beneficiari de grant</w:t>
      </w:r>
      <w:r w:rsidR="005C362E">
        <w:rPr>
          <w:rFonts w:ascii="Lucida Sans Unicode" w:eastAsia="Times New Roman" w:hAnsi="Lucida Sans Unicode" w:cs="Lucida Sans Unicode"/>
          <w:sz w:val="16"/>
          <w:szCs w:val="16"/>
          <w:lang w:val="ro-RO" w:eastAsia="ro-RO"/>
        </w:rPr>
        <w:t xml:space="preserve"> selectați</w:t>
      </w:r>
      <w:r w:rsidRPr="00653A83">
        <w:rPr>
          <w:rFonts w:ascii="Lucida Sans Unicode" w:eastAsia="Times New Roman" w:hAnsi="Lucida Sans Unicode" w:cs="Lucida Sans Unicode"/>
          <w:sz w:val="16"/>
          <w:szCs w:val="16"/>
          <w:lang w:val="ro-RO" w:eastAsia="ro-RO"/>
        </w:rPr>
        <w:t xml:space="preserve">, Echipa Proiectului va oferi </w:t>
      </w:r>
      <w:r w:rsidR="005C362E">
        <w:rPr>
          <w:rFonts w:ascii="Lucida Sans Unicode" w:eastAsia="Times New Roman" w:hAnsi="Lucida Sans Unicode" w:cs="Lucida Sans Unicode"/>
          <w:sz w:val="16"/>
          <w:szCs w:val="16"/>
          <w:lang w:val="ro-RO" w:eastAsia="ro-RO"/>
        </w:rPr>
        <w:t xml:space="preserve">o </w:t>
      </w:r>
      <w:r w:rsidRPr="00653A83">
        <w:rPr>
          <w:rFonts w:ascii="Lucida Sans Unicode" w:eastAsia="Times New Roman" w:hAnsi="Lucida Sans Unicode" w:cs="Lucida Sans Unicode"/>
          <w:sz w:val="16"/>
          <w:szCs w:val="16"/>
          <w:lang w:val="ro-RO" w:eastAsia="ro-RO"/>
        </w:rPr>
        <w:t>sesiun</w:t>
      </w:r>
      <w:r w:rsidR="005C362E">
        <w:rPr>
          <w:rFonts w:ascii="Lucida Sans Unicode" w:eastAsia="Times New Roman" w:hAnsi="Lucida Sans Unicode" w:cs="Lucida Sans Unicode"/>
          <w:sz w:val="16"/>
          <w:szCs w:val="16"/>
          <w:lang w:val="ro-RO" w:eastAsia="ro-RO"/>
        </w:rPr>
        <w:t>e</w:t>
      </w:r>
      <w:r w:rsidRPr="00653A83">
        <w:rPr>
          <w:rFonts w:ascii="Lucida Sans Unicode" w:eastAsia="Times New Roman" w:hAnsi="Lucida Sans Unicode" w:cs="Lucida Sans Unicode"/>
          <w:sz w:val="16"/>
          <w:szCs w:val="16"/>
          <w:lang w:val="ro-RO" w:eastAsia="ro-RO"/>
        </w:rPr>
        <w:t xml:space="preserve"> de </w:t>
      </w:r>
      <w:r w:rsidR="00233223">
        <w:rPr>
          <w:rFonts w:ascii="Lucida Sans Unicode" w:eastAsia="Times New Roman" w:hAnsi="Lucida Sans Unicode" w:cs="Lucida Sans Unicode"/>
          <w:sz w:val="16"/>
          <w:szCs w:val="16"/>
          <w:lang w:val="ro-RO" w:eastAsia="ro-RO"/>
        </w:rPr>
        <w:t>instruire</w:t>
      </w:r>
      <w:r w:rsidRPr="00653A83">
        <w:rPr>
          <w:rFonts w:ascii="Lucida Sans Unicode" w:eastAsia="Times New Roman" w:hAnsi="Lucida Sans Unicode" w:cs="Lucida Sans Unicode"/>
          <w:sz w:val="16"/>
          <w:szCs w:val="16"/>
          <w:lang w:val="ro-RO" w:eastAsia="ro-RO"/>
        </w:rPr>
        <w:t xml:space="preserve"> cu durata de o zi, organizat</w:t>
      </w:r>
      <w:r w:rsidR="001B16C1">
        <w:rPr>
          <w:rFonts w:ascii="Lucida Sans Unicode" w:eastAsia="Times New Roman" w:hAnsi="Lucida Sans Unicode" w:cs="Lucida Sans Unicode"/>
          <w:sz w:val="16"/>
          <w:szCs w:val="16"/>
          <w:lang w:val="ro-RO" w:eastAsia="ro-RO"/>
        </w:rPr>
        <w:t>ă</w:t>
      </w:r>
      <w:r w:rsidRPr="00653A83">
        <w:rPr>
          <w:rFonts w:ascii="Lucida Sans Unicode" w:eastAsia="Times New Roman" w:hAnsi="Lucida Sans Unicode" w:cs="Lucida Sans Unicode"/>
          <w:sz w:val="16"/>
          <w:szCs w:val="16"/>
          <w:lang w:val="ro-RO" w:eastAsia="ro-RO"/>
        </w:rPr>
        <w:t xml:space="preserve"> </w:t>
      </w:r>
      <w:r w:rsidR="001A5C9E">
        <w:rPr>
          <w:rFonts w:ascii="Lucida Sans Unicode" w:eastAsia="Times New Roman" w:hAnsi="Lucida Sans Unicode" w:cs="Lucida Sans Unicode"/>
          <w:sz w:val="16"/>
          <w:szCs w:val="16"/>
          <w:lang w:val="ro-RO" w:eastAsia="ro-RO"/>
        </w:rPr>
        <w:t xml:space="preserve">la </w:t>
      </w:r>
      <w:r w:rsidR="00233223">
        <w:rPr>
          <w:rFonts w:ascii="Lucida Sans Unicode" w:eastAsia="Times New Roman" w:hAnsi="Lucida Sans Unicode" w:cs="Lucida Sans Unicode"/>
          <w:sz w:val="16"/>
          <w:szCs w:val="16"/>
          <w:lang w:val="ro-RO" w:eastAsia="ro-RO"/>
        </w:rPr>
        <w:t>Chișinău</w:t>
      </w:r>
      <w:r w:rsidRPr="00653A83">
        <w:rPr>
          <w:rFonts w:ascii="Lucida Sans Unicode" w:eastAsia="Times New Roman" w:hAnsi="Lucida Sans Unicode" w:cs="Lucida Sans Unicode"/>
          <w:sz w:val="16"/>
          <w:szCs w:val="16"/>
          <w:lang w:val="ro-RO" w:eastAsia="ro-RO"/>
        </w:rPr>
        <w:t>.</w:t>
      </w:r>
    </w:p>
    <w:p w14:paraId="04B51E88" w14:textId="74EBA136" w:rsidR="00653A83" w:rsidRPr="00653A83" w:rsidRDefault="00653A83" w:rsidP="00653A83">
      <w:pPr>
        <w:autoSpaceDE w:val="0"/>
        <w:autoSpaceDN w:val="0"/>
        <w:adjustRightInd w:val="0"/>
        <w:spacing w:before="86" w:after="0" w:line="264" w:lineRule="exact"/>
        <w:jc w:val="both"/>
        <w:rPr>
          <w:rFonts w:ascii="Lucida Sans Unicode" w:eastAsia="Times New Roman" w:hAnsi="Lucida Sans Unicode" w:cs="Lucida Sans Unicode"/>
          <w:sz w:val="16"/>
          <w:szCs w:val="16"/>
          <w:lang w:val="ro-RO" w:eastAsia="ro-RO"/>
        </w:rPr>
      </w:pPr>
      <w:r w:rsidRPr="00653A83">
        <w:rPr>
          <w:rFonts w:ascii="Lucida Sans Unicode" w:eastAsia="Times New Roman" w:hAnsi="Lucida Sans Unicode" w:cs="Lucida Sans Unicode"/>
          <w:sz w:val="16"/>
          <w:szCs w:val="16"/>
          <w:lang w:val="ro-RO" w:eastAsia="ro-RO"/>
        </w:rPr>
        <w:t xml:space="preserve">La training, vor fi invitaţi câte 2 reprezentanţi de la fiecare organizaţie </w:t>
      </w:r>
      <w:r w:rsidR="00233223">
        <w:rPr>
          <w:rFonts w:ascii="Lucida Sans Unicode" w:eastAsia="Times New Roman" w:hAnsi="Lucida Sans Unicode" w:cs="Lucida Sans Unicode"/>
          <w:sz w:val="16"/>
          <w:szCs w:val="16"/>
          <w:lang w:val="ro-RO" w:eastAsia="ro-RO"/>
        </w:rPr>
        <w:t>beneficiară de grant</w:t>
      </w:r>
      <w:r w:rsidRPr="00653A83">
        <w:rPr>
          <w:rFonts w:ascii="Lucida Sans Unicode" w:eastAsia="Times New Roman" w:hAnsi="Lucida Sans Unicode" w:cs="Lucida Sans Unicode"/>
          <w:sz w:val="16"/>
          <w:szCs w:val="16"/>
          <w:lang w:val="ro-RO" w:eastAsia="ro-RO"/>
        </w:rPr>
        <w:t>, care vor fi instruiţi privind metodele şi tehnicile de realizare a activităţilor/monitorizării şi vor primi recomandări cu referire la unele aspecte ce ţin de activităţile propuse. Evenimentul respectiv va permite organizaţii</w:t>
      </w:r>
      <w:r w:rsidR="00233223">
        <w:rPr>
          <w:rFonts w:ascii="Lucida Sans Unicode" w:eastAsia="Times New Roman" w:hAnsi="Lucida Sans Unicode" w:cs="Lucida Sans Unicode"/>
          <w:sz w:val="16"/>
          <w:szCs w:val="16"/>
          <w:lang w:val="ro-RO" w:eastAsia="ro-RO"/>
        </w:rPr>
        <w:t>l</w:t>
      </w:r>
      <w:r w:rsidR="00A67BD2">
        <w:rPr>
          <w:rFonts w:ascii="Lucida Sans Unicode" w:eastAsia="Times New Roman" w:hAnsi="Lucida Sans Unicode" w:cs="Lucida Sans Unicode"/>
          <w:sz w:val="16"/>
          <w:szCs w:val="16"/>
          <w:lang w:val="ro-RO" w:eastAsia="ro-RO"/>
        </w:rPr>
        <w:t>o</w:t>
      </w:r>
      <w:r w:rsidR="00233223">
        <w:rPr>
          <w:rFonts w:ascii="Lucida Sans Unicode" w:eastAsia="Times New Roman" w:hAnsi="Lucida Sans Unicode" w:cs="Lucida Sans Unicode"/>
          <w:sz w:val="16"/>
          <w:szCs w:val="16"/>
          <w:lang w:val="ro-RO" w:eastAsia="ro-RO"/>
        </w:rPr>
        <w:t>r</w:t>
      </w:r>
      <w:r w:rsidRPr="00653A83">
        <w:rPr>
          <w:rFonts w:ascii="Lucida Sans Unicode" w:eastAsia="Times New Roman" w:hAnsi="Lucida Sans Unicode" w:cs="Lucida Sans Unicode"/>
          <w:sz w:val="16"/>
          <w:szCs w:val="16"/>
          <w:lang w:val="ro-RO" w:eastAsia="ro-RO"/>
        </w:rPr>
        <w:t xml:space="preserve"> beneficiare să îşi îmbunătăţească proiectele, fiind un spaţiu de generare a ideilor, soluţiilor şi metodelor creative de realizare a activităţilor de monitorizare.</w:t>
      </w:r>
    </w:p>
    <w:p w14:paraId="3360F3FD" w14:textId="7447B28E" w:rsidR="00653A83" w:rsidRPr="00653A83" w:rsidRDefault="00653A83" w:rsidP="001B7528">
      <w:pPr>
        <w:autoSpaceDE w:val="0"/>
        <w:autoSpaceDN w:val="0"/>
        <w:adjustRightInd w:val="0"/>
        <w:spacing w:before="206" w:after="0" w:line="240" w:lineRule="auto"/>
        <w:jc w:val="both"/>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 xml:space="preserve">Participarea la eveniment este </w:t>
      </w:r>
      <w:r w:rsidR="00233223">
        <w:rPr>
          <w:rFonts w:ascii="Lucida Sans Unicode" w:eastAsia="Times New Roman" w:hAnsi="Lucida Sans Unicode" w:cs="Lucida Sans Unicode"/>
          <w:b/>
          <w:bCs/>
          <w:sz w:val="16"/>
          <w:szCs w:val="16"/>
          <w:lang w:val="ro-RO" w:eastAsia="ro-RO"/>
        </w:rPr>
        <w:t>obligatorie</w:t>
      </w:r>
      <w:r w:rsidRPr="00653A83">
        <w:rPr>
          <w:rFonts w:ascii="Lucida Sans Unicode" w:eastAsia="Times New Roman" w:hAnsi="Lucida Sans Unicode" w:cs="Lucida Sans Unicode"/>
          <w:b/>
          <w:bCs/>
          <w:sz w:val="16"/>
          <w:szCs w:val="16"/>
          <w:lang w:val="ro-RO" w:eastAsia="ro-RO"/>
        </w:rPr>
        <w:t xml:space="preserve"> pentru toate organizaţiile </w:t>
      </w:r>
      <w:r w:rsidR="00233223">
        <w:rPr>
          <w:rFonts w:ascii="Lucida Sans Unicode" w:eastAsia="Times New Roman" w:hAnsi="Lucida Sans Unicode" w:cs="Lucida Sans Unicode"/>
          <w:b/>
          <w:bCs/>
          <w:sz w:val="16"/>
          <w:szCs w:val="16"/>
          <w:lang w:val="ro-RO" w:eastAsia="ro-RO"/>
        </w:rPr>
        <w:t>beneficiare</w:t>
      </w:r>
      <w:r w:rsidRPr="00653A83">
        <w:rPr>
          <w:rFonts w:ascii="Lucida Sans Unicode" w:eastAsia="Times New Roman" w:hAnsi="Lucida Sans Unicode" w:cs="Lucida Sans Unicode"/>
          <w:b/>
          <w:bCs/>
          <w:sz w:val="16"/>
          <w:szCs w:val="16"/>
          <w:lang w:val="ro-RO" w:eastAsia="ro-RO"/>
        </w:rPr>
        <w:t xml:space="preserve"> de grant</w:t>
      </w:r>
      <w:r w:rsidR="001B7528">
        <w:rPr>
          <w:rFonts w:ascii="Lucida Sans Unicode" w:eastAsia="Times New Roman" w:hAnsi="Lucida Sans Unicode" w:cs="Lucida Sans Unicode"/>
          <w:b/>
          <w:bCs/>
          <w:sz w:val="16"/>
          <w:szCs w:val="16"/>
          <w:lang w:val="ro-RO" w:eastAsia="ro-RO"/>
        </w:rPr>
        <w:t xml:space="preserve"> </w:t>
      </w:r>
      <w:r w:rsidR="001B7528" w:rsidRPr="003A7CD6">
        <w:rPr>
          <w:rFonts w:ascii="Lucida Sans Unicode" w:eastAsia="Times New Roman" w:hAnsi="Lucida Sans Unicode" w:cs="Lucida Sans Unicode"/>
          <w:bCs/>
          <w:sz w:val="16"/>
          <w:szCs w:val="16"/>
          <w:lang w:val="ro-RO" w:eastAsia="ro-RO"/>
        </w:rPr>
        <w:t>(</w:t>
      </w:r>
      <w:r w:rsidR="001B7528" w:rsidRPr="003A7CD6">
        <w:rPr>
          <w:rFonts w:ascii="Lucida Sans Unicode" w:eastAsia="Times New Roman" w:hAnsi="Lucida Sans Unicode" w:cs="Lucida Sans Unicode"/>
          <w:sz w:val="16"/>
          <w:szCs w:val="16"/>
          <w:lang w:val="ro-RO" w:eastAsia="ro-RO"/>
        </w:rPr>
        <w:t xml:space="preserve">costurile de călătorie </w:t>
      </w:r>
      <w:r w:rsidR="00CE2CD4" w:rsidRPr="003A7CD6">
        <w:rPr>
          <w:rFonts w:ascii="Lucida Sans Unicode" w:eastAsia="Times New Roman" w:hAnsi="Lucida Sans Unicode" w:cs="Lucida Sans Unicode"/>
          <w:sz w:val="16"/>
          <w:szCs w:val="16"/>
          <w:lang w:val="ro-RO" w:eastAsia="ro-RO"/>
        </w:rPr>
        <w:t xml:space="preserve">la Chișinău pentru personalul relevant al organizației vor fi </w:t>
      </w:r>
      <w:r w:rsidR="001B7528" w:rsidRPr="003A7CD6">
        <w:rPr>
          <w:rFonts w:ascii="Lucida Sans Unicode" w:eastAsia="Times New Roman" w:hAnsi="Lucida Sans Unicode" w:cs="Lucida Sans Unicode"/>
          <w:sz w:val="16"/>
          <w:szCs w:val="16"/>
          <w:lang w:val="ro-RO" w:eastAsia="ro-RO"/>
        </w:rPr>
        <w:t>incluse preliminar în bugetul pentru propunerea de proiect</w:t>
      </w:r>
      <w:r w:rsidR="001B7528" w:rsidRPr="003A7CD6">
        <w:rPr>
          <w:rFonts w:ascii="Lucida Sans Unicode" w:eastAsia="Times New Roman" w:hAnsi="Lucida Sans Unicode" w:cs="Lucida Sans Unicode"/>
          <w:bCs/>
          <w:sz w:val="16"/>
          <w:szCs w:val="16"/>
          <w:lang w:val="ro-RO" w:eastAsia="ro-RO"/>
        </w:rPr>
        <w:t>)</w:t>
      </w:r>
      <w:r w:rsidRPr="003A7CD6">
        <w:rPr>
          <w:rFonts w:ascii="Lucida Sans Unicode" w:eastAsia="Times New Roman" w:hAnsi="Lucida Sans Unicode" w:cs="Lucida Sans Unicode"/>
          <w:b/>
          <w:bCs/>
          <w:sz w:val="16"/>
          <w:szCs w:val="16"/>
          <w:lang w:val="ro-RO" w:eastAsia="ro-RO"/>
        </w:rPr>
        <w:t>.</w:t>
      </w:r>
    </w:p>
    <w:p w14:paraId="297D0DAC" w14:textId="77777777" w:rsidR="00653A83" w:rsidRPr="00653A83" w:rsidRDefault="00653A83" w:rsidP="00653A83">
      <w:pPr>
        <w:autoSpaceDE w:val="0"/>
        <w:autoSpaceDN w:val="0"/>
        <w:adjustRightInd w:val="0"/>
        <w:spacing w:before="206"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Anexă:</w:t>
      </w:r>
    </w:p>
    <w:p w14:paraId="3D825461" w14:textId="0A64E4B4" w:rsidR="00653A83" w:rsidRPr="00653A83" w:rsidRDefault="00653A83" w:rsidP="00653A83">
      <w:pPr>
        <w:autoSpaceDE w:val="0"/>
        <w:autoSpaceDN w:val="0"/>
        <w:adjustRightInd w:val="0"/>
        <w:spacing w:before="206"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1. An</w:t>
      </w:r>
      <w:r w:rsidR="00925D9C">
        <w:rPr>
          <w:rFonts w:ascii="Lucida Sans Unicode" w:eastAsia="Times New Roman" w:hAnsi="Lucida Sans Unicode" w:cs="Lucida Sans Unicode"/>
          <w:b/>
          <w:bCs/>
          <w:sz w:val="16"/>
          <w:szCs w:val="16"/>
          <w:lang w:val="ro-RO" w:eastAsia="ro-RO"/>
        </w:rPr>
        <w:t xml:space="preserve">unț concurs (în limbile engleză, </w:t>
      </w:r>
      <w:r w:rsidRPr="00653A83">
        <w:rPr>
          <w:rFonts w:ascii="Lucida Sans Unicode" w:eastAsia="Times New Roman" w:hAnsi="Lucida Sans Unicode" w:cs="Lucida Sans Unicode"/>
          <w:b/>
          <w:bCs/>
          <w:sz w:val="16"/>
          <w:szCs w:val="16"/>
          <w:lang w:val="ro-RO" w:eastAsia="ro-RO"/>
        </w:rPr>
        <w:t>română</w:t>
      </w:r>
      <w:r w:rsidR="00925D9C">
        <w:rPr>
          <w:rFonts w:ascii="Lucida Sans Unicode" w:eastAsia="Times New Roman" w:hAnsi="Lucida Sans Unicode" w:cs="Lucida Sans Unicode"/>
          <w:b/>
          <w:bCs/>
          <w:sz w:val="16"/>
          <w:szCs w:val="16"/>
          <w:lang w:val="ro-RO" w:eastAsia="ro-RO"/>
        </w:rPr>
        <w:t xml:space="preserve"> și rusă</w:t>
      </w:r>
      <w:r w:rsidRPr="00653A83">
        <w:rPr>
          <w:rFonts w:ascii="Lucida Sans Unicode" w:eastAsia="Times New Roman" w:hAnsi="Lucida Sans Unicode" w:cs="Lucida Sans Unicode"/>
          <w:b/>
          <w:bCs/>
          <w:sz w:val="16"/>
          <w:szCs w:val="16"/>
          <w:lang w:val="ro-RO" w:eastAsia="ro-RO"/>
        </w:rPr>
        <w:t>)</w:t>
      </w:r>
    </w:p>
    <w:p w14:paraId="4BEBDF5C" w14:textId="435A37AF" w:rsidR="00653A83" w:rsidRPr="00653A83" w:rsidRDefault="00653A83" w:rsidP="00653A83">
      <w:pPr>
        <w:autoSpaceDE w:val="0"/>
        <w:autoSpaceDN w:val="0"/>
        <w:adjustRightInd w:val="0"/>
        <w:spacing w:before="206"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 xml:space="preserve">2. Formularul de aplicare în </w:t>
      </w:r>
      <w:r w:rsidR="00925D9C">
        <w:rPr>
          <w:rFonts w:ascii="Lucida Sans Unicode" w:eastAsia="Times New Roman" w:hAnsi="Lucida Sans Unicode" w:cs="Lucida Sans Unicode"/>
          <w:b/>
          <w:bCs/>
          <w:sz w:val="16"/>
          <w:szCs w:val="16"/>
          <w:lang w:val="ro-RO" w:eastAsia="ro-RO"/>
        </w:rPr>
        <w:t xml:space="preserve">format Word (în limbile engleză, </w:t>
      </w:r>
      <w:r w:rsidRPr="00653A83">
        <w:rPr>
          <w:rFonts w:ascii="Lucida Sans Unicode" w:eastAsia="Times New Roman" w:hAnsi="Lucida Sans Unicode" w:cs="Lucida Sans Unicode"/>
          <w:b/>
          <w:bCs/>
          <w:sz w:val="16"/>
          <w:szCs w:val="16"/>
          <w:lang w:val="ro-RO" w:eastAsia="ro-RO"/>
        </w:rPr>
        <w:t>română</w:t>
      </w:r>
      <w:r w:rsidR="00925D9C">
        <w:rPr>
          <w:rFonts w:ascii="Lucida Sans Unicode" w:eastAsia="Times New Roman" w:hAnsi="Lucida Sans Unicode" w:cs="Lucida Sans Unicode"/>
          <w:b/>
          <w:bCs/>
          <w:sz w:val="16"/>
          <w:szCs w:val="16"/>
          <w:lang w:val="ro-RO" w:eastAsia="ro-RO"/>
        </w:rPr>
        <w:t xml:space="preserve"> și rusă</w:t>
      </w:r>
      <w:r w:rsidRPr="00653A83">
        <w:rPr>
          <w:rFonts w:ascii="Lucida Sans Unicode" w:eastAsia="Times New Roman" w:hAnsi="Lucida Sans Unicode" w:cs="Lucida Sans Unicode"/>
          <w:b/>
          <w:bCs/>
          <w:sz w:val="16"/>
          <w:szCs w:val="16"/>
          <w:lang w:val="ro-RO" w:eastAsia="ro-RO"/>
        </w:rPr>
        <w:t>)</w:t>
      </w:r>
    </w:p>
    <w:p w14:paraId="32E4A942" w14:textId="25A2737C" w:rsidR="00653A83" w:rsidRPr="00653A83" w:rsidRDefault="00653A83" w:rsidP="00653A83">
      <w:pPr>
        <w:autoSpaceDE w:val="0"/>
        <w:autoSpaceDN w:val="0"/>
        <w:adjustRightInd w:val="0"/>
        <w:spacing w:before="206"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3. Ghidul A</w:t>
      </w:r>
      <w:r w:rsidR="00925D9C">
        <w:rPr>
          <w:rFonts w:ascii="Lucida Sans Unicode" w:eastAsia="Times New Roman" w:hAnsi="Lucida Sans Unicode" w:cs="Lucida Sans Unicode"/>
          <w:b/>
          <w:bCs/>
          <w:sz w:val="16"/>
          <w:szCs w:val="16"/>
          <w:lang w:val="ro-RO" w:eastAsia="ro-RO"/>
        </w:rPr>
        <w:t xml:space="preserve">plicantului (în limbile engleză, </w:t>
      </w:r>
      <w:r w:rsidRPr="00653A83">
        <w:rPr>
          <w:rFonts w:ascii="Lucida Sans Unicode" w:eastAsia="Times New Roman" w:hAnsi="Lucida Sans Unicode" w:cs="Lucida Sans Unicode"/>
          <w:b/>
          <w:bCs/>
          <w:sz w:val="16"/>
          <w:szCs w:val="16"/>
          <w:lang w:val="ro-RO" w:eastAsia="ro-RO"/>
        </w:rPr>
        <w:t>română</w:t>
      </w:r>
      <w:r w:rsidR="00925D9C">
        <w:rPr>
          <w:rFonts w:ascii="Lucida Sans Unicode" w:eastAsia="Times New Roman" w:hAnsi="Lucida Sans Unicode" w:cs="Lucida Sans Unicode"/>
          <w:b/>
          <w:bCs/>
          <w:sz w:val="16"/>
          <w:szCs w:val="16"/>
          <w:lang w:val="ro-RO" w:eastAsia="ro-RO"/>
        </w:rPr>
        <w:t xml:space="preserve"> și rusă</w:t>
      </w:r>
      <w:r w:rsidRPr="00653A83">
        <w:rPr>
          <w:rFonts w:ascii="Lucida Sans Unicode" w:eastAsia="Times New Roman" w:hAnsi="Lucida Sans Unicode" w:cs="Lucida Sans Unicode"/>
          <w:b/>
          <w:bCs/>
          <w:sz w:val="16"/>
          <w:szCs w:val="16"/>
          <w:lang w:val="ro-RO" w:eastAsia="ro-RO"/>
        </w:rPr>
        <w:t>)</w:t>
      </w:r>
    </w:p>
    <w:p w14:paraId="093E24D8" w14:textId="531D1984" w:rsidR="00653A83" w:rsidRPr="00653A83" w:rsidRDefault="00653A83" w:rsidP="00653A83">
      <w:pPr>
        <w:autoSpaceDE w:val="0"/>
        <w:autoSpaceDN w:val="0"/>
        <w:adjustRightInd w:val="0"/>
        <w:spacing w:before="206" w:after="0" w:line="240" w:lineRule="auto"/>
        <w:rPr>
          <w:rFonts w:ascii="Lucida Sans Unicode" w:eastAsia="Times New Roman" w:hAnsi="Lucida Sans Unicode" w:cs="Lucida Sans Unicode"/>
          <w:b/>
          <w:bCs/>
          <w:sz w:val="16"/>
          <w:szCs w:val="16"/>
          <w:lang w:val="ro-RO" w:eastAsia="ro-RO"/>
        </w:rPr>
      </w:pPr>
      <w:r w:rsidRPr="00653A83">
        <w:rPr>
          <w:rFonts w:ascii="Lucida Sans Unicode" w:eastAsia="Times New Roman" w:hAnsi="Lucida Sans Unicode" w:cs="Lucida Sans Unicode"/>
          <w:b/>
          <w:bCs/>
          <w:sz w:val="16"/>
          <w:szCs w:val="16"/>
          <w:lang w:val="ro-RO" w:eastAsia="ro-RO"/>
        </w:rPr>
        <w:t xml:space="preserve">4. </w:t>
      </w:r>
      <w:r w:rsidR="00F428DC">
        <w:rPr>
          <w:rFonts w:ascii="Lucida Sans Unicode" w:eastAsia="Times New Roman" w:hAnsi="Lucida Sans Unicode" w:cs="Lucida Sans Unicode"/>
          <w:b/>
          <w:bCs/>
          <w:sz w:val="16"/>
          <w:szCs w:val="16"/>
          <w:lang w:val="ro-RO" w:eastAsia="ro-RO"/>
        </w:rPr>
        <w:t>Scrisoare de invitație</w:t>
      </w:r>
    </w:p>
    <w:p w14:paraId="30181A1B" w14:textId="77777777" w:rsidR="00656E82" w:rsidRDefault="00656E82"/>
    <w:sectPr w:rsidR="00656E82" w:rsidSect="00653A83">
      <w:pgSz w:w="12240" w:h="20160"/>
      <w:pgMar w:top="993" w:right="996" w:bottom="993"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3698A" w14:textId="77777777" w:rsidR="000B5EDB" w:rsidRDefault="000B5EDB" w:rsidP="00653A83">
      <w:pPr>
        <w:spacing w:after="0" w:line="240" w:lineRule="auto"/>
      </w:pPr>
      <w:r>
        <w:separator/>
      </w:r>
    </w:p>
  </w:endnote>
  <w:endnote w:type="continuationSeparator" w:id="0">
    <w:p w14:paraId="15000C09" w14:textId="77777777" w:rsidR="000B5EDB" w:rsidRDefault="000B5EDB" w:rsidP="0065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E23CE" w14:textId="77777777" w:rsidR="000B5EDB" w:rsidRDefault="000B5EDB" w:rsidP="00653A83">
      <w:pPr>
        <w:spacing w:after="0" w:line="240" w:lineRule="auto"/>
      </w:pPr>
      <w:r>
        <w:separator/>
      </w:r>
    </w:p>
  </w:footnote>
  <w:footnote w:type="continuationSeparator" w:id="0">
    <w:p w14:paraId="0B0CAE16" w14:textId="77777777" w:rsidR="000B5EDB" w:rsidRDefault="000B5EDB" w:rsidP="00653A83">
      <w:pPr>
        <w:spacing w:after="0" w:line="240" w:lineRule="auto"/>
      </w:pPr>
      <w:r>
        <w:continuationSeparator/>
      </w:r>
    </w:p>
  </w:footnote>
  <w:footnote w:id="1">
    <w:p w14:paraId="49824494" w14:textId="675F21A8" w:rsidR="004652A9" w:rsidRPr="001151DE" w:rsidRDefault="004652A9" w:rsidP="004652A9">
      <w:pPr>
        <w:pStyle w:val="Style7"/>
        <w:widowControl/>
        <w:spacing w:before="110" w:line="240" w:lineRule="auto"/>
        <w:rPr>
          <w:rStyle w:val="FontStyle35"/>
          <w:sz w:val="12"/>
          <w:szCs w:val="12"/>
          <w:u w:val="single"/>
          <w:lang w:val="ro-RO" w:eastAsia="ro-RO"/>
        </w:rPr>
      </w:pPr>
      <w:r w:rsidRPr="00091D41">
        <w:rPr>
          <w:rStyle w:val="FootnoteReference"/>
          <w:sz w:val="16"/>
          <w:szCs w:val="16"/>
        </w:rPr>
        <w:footnoteRef/>
      </w:r>
      <w:r w:rsidRPr="009C3398">
        <w:rPr>
          <w:sz w:val="16"/>
          <w:szCs w:val="16"/>
          <w:lang w:val="en-US"/>
        </w:rPr>
        <w:t xml:space="preserve"> </w:t>
      </w:r>
      <w:r w:rsidRPr="002F6852">
        <w:rPr>
          <w:rStyle w:val="FontStyle31"/>
          <w:i w:val="0"/>
          <w:sz w:val="12"/>
          <w:szCs w:val="12"/>
          <w:lang w:val="ro-RO" w:eastAsia="ro-RO"/>
        </w:rPr>
        <w:t xml:space="preserve">Formularul şi Ghidul de Aplicare sunt plasate pe pagina </w:t>
      </w:r>
      <w:r w:rsidRPr="002F6852">
        <w:rPr>
          <w:rStyle w:val="FontStyle35"/>
          <w:sz w:val="12"/>
          <w:szCs w:val="12"/>
          <w:lang w:val="ro-RO" w:eastAsia="ro-RO"/>
        </w:rPr>
        <w:t>web</w:t>
      </w:r>
      <w:r w:rsidRPr="00091D41">
        <w:rPr>
          <w:rStyle w:val="FontStyle35"/>
          <w:sz w:val="12"/>
          <w:szCs w:val="12"/>
          <w:lang w:val="ro-RO" w:eastAsia="ro-RO"/>
        </w:rPr>
        <w:t xml:space="preserve"> a PNUD </w:t>
      </w:r>
      <w:r w:rsidRPr="00392E25">
        <w:rPr>
          <w:rStyle w:val="FontStyle35"/>
          <w:sz w:val="12"/>
          <w:szCs w:val="12"/>
          <w:lang w:val="ro-RO" w:eastAsia="ro-RO"/>
        </w:rPr>
        <w:t xml:space="preserve">Moldova </w:t>
      </w:r>
      <w:hyperlink r:id="rId1" w:history="1">
        <w:r w:rsidRPr="00392E25">
          <w:rPr>
            <w:rStyle w:val="FontStyle35"/>
            <w:sz w:val="12"/>
            <w:szCs w:val="12"/>
            <w:u w:val="single"/>
            <w:lang w:val="ro-RO" w:eastAsia="ro-RO"/>
          </w:rPr>
          <w:t>http://www.undp.md/tenders/index/shtml.</w:t>
        </w:r>
      </w:hyperlink>
      <w:r w:rsidRPr="00091D41">
        <w:rPr>
          <w:rStyle w:val="FontStyle35"/>
          <w:sz w:val="12"/>
          <w:szCs w:val="12"/>
          <w:lang w:val="ro-RO" w:eastAsia="ro-RO"/>
        </w:rPr>
        <w:t xml:space="preserve"> Aceste documente pot fi solicitate şi prin e-mail de la </w:t>
      </w:r>
      <w:r>
        <w:rPr>
          <w:rStyle w:val="FontStyle35"/>
          <w:sz w:val="12"/>
          <w:szCs w:val="12"/>
          <w:lang w:val="ro-RO" w:eastAsia="ro-RO"/>
        </w:rPr>
        <w:t>d</w:t>
      </w:r>
      <w:r w:rsidRPr="00091D41">
        <w:rPr>
          <w:rStyle w:val="FontStyle35"/>
          <w:sz w:val="12"/>
          <w:szCs w:val="12"/>
          <w:lang w:val="ro-RO" w:eastAsia="ro-RO"/>
        </w:rPr>
        <w:t xml:space="preserve">na </w:t>
      </w:r>
      <w:r w:rsidR="0006042F">
        <w:rPr>
          <w:rStyle w:val="FontStyle35"/>
          <w:sz w:val="12"/>
          <w:szCs w:val="12"/>
          <w:lang w:val="ro-RO" w:eastAsia="ro-RO"/>
        </w:rPr>
        <w:t>Olga Crivoliubic</w:t>
      </w:r>
      <w:r w:rsidRPr="00091D41">
        <w:rPr>
          <w:rStyle w:val="FontStyle35"/>
          <w:sz w:val="12"/>
          <w:szCs w:val="12"/>
          <w:lang w:val="ro-RO" w:eastAsia="ro-RO"/>
        </w:rPr>
        <w:t>, la următoarea adresă electronică</w:t>
      </w:r>
      <w:r w:rsidR="001151DE">
        <w:rPr>
          <w:rStyle w:val="FontStyle35"/>
          <w:sz w:val="12"/>
          <w:szCs w:val="12"/>
          <w:lang w:val="ro-RO" w:eastAsia="ro-RO"/>
        </w:rPr>
        <w:t>:</w:t>
      </w:r>
      <w:r w:rsidR="001151DE" w:rsidRPr="007131DE">
        <w:rPr>
          <w:rFonts w:asciiTheme="minorHAnsi" w:eastAsiaTheme="minorHAnsi" w:hAnsiTheme="minorHAnsi" w:cstheme="minorBidi"/>
          <w:b/>
          <w:bCs/>
          <w:sz w:val="22"/>
          <w:szCs w:val="22"/>
          <w:lang w:val="en-GB" w:eastAsia="en-US"/>
        </w:rPr>
        <w:t xml:space="preserve"> </w:t>
      </w:r>
      <w:hyperlink r:id="rId2" w:history="1">
        <w:r w:rsidR="001151DE" w:rsidRPr="001151DE">
          <w:rPr>
            <w:rStyle w:val="Hyperlink"/>
            <w:rFonts w:cs="Lucida Sans Unicode"/>
            <w:b/>
            <w:bCs/>
            <w:sz w:val="12"/>
            <w:szCs w:val="12"/>
            <w:lang w:val="ro-RO" w:eastAsia="ro-RO"/>
          </w:rPr>
          <w:t>olga.crivoliubic@undp.org</w:t>
        </w:r>
      </w:hyperlink>
      <w:r w:rsidR="001151DE" w:rsidRPr="001151DE">
        <w:rPr>
          <w:rStyle w:val="FontStyle35"/>
          <w:sz w:val="12"/>
          <w:szCs w:val="12"/>
          <w:lang w:val="ro-RO" w:eastAsia="ro-RO"/>
        </w:rPr>
        <w:t xml:space="preserve"> </w:t>
      </w:r>
      <w:r w:rsidRPr="001151DE">
        <w:rPr>
          <w:rStyle w:val="FontStyle35"/>
          <w:sz w:val="12"/>
          <w:szCs w:val="12"/>
          <w:u w:val="single"/>
          <w:lang w:val="ro-RO" w:eastAsia="ro-RO"/>
        </w:rPr>
        <w:t>.</w:t>
      </w:r>
    </w:p>
    <w:p w14:paraId="258DC845" w14:textId="77777777" w:rsidR="004652A9" w:rsidRPr="00E94EE5" w:rsidRDefault="004652A9" w:rsidP="004652A9">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13C2160"/>
    <w:lvl w:ilvl="0">
      <w:numFmt w:val="bullet"/>
      <w:lvlText w:val="*"/>
      <w:lvlJc w:val="left"/>
    </w:lvl>
  </w:abstractNum>
  <w:abstractNum w:abstractNumId="1" w15:restartNumberingAfterBreak="0">
    <w:nsid w:val="011D685D"/>
    <w:multiLevelType w:val="hybridMultilevel"/>
    <w:tmpl w:val="232A6AB6"/>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21F4F"/>
    <w:multiLevelType w:val="hybridMultilevel"/>
    <w:tmpl w:val="CEEE2E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8C47FBD"/>
    <w:multiLevelType w:val="hybridMultilevel"/>
    <w:tmpl w:val="05560420"/>
    <w:lvl w:ilvl="0" w:tplc="913C2160">
      <w:start w:val="65535"/>
      <w:numFmt w:val="bullet"/>
      <w:lvlText w:val="■"/>
      <w:lvlJc w:val="left"/>
      <w:pPr>
        <w:ind w:left="720" w:hanging="360"/>
      </w:pPr>
      <w:rPr>
        <w:rFonts w:ascii="Lucida Sans Unicode" w:hAnsi="Lucida Sans Unicode" w:cs="Lucida Sans Unicod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812D93"/>
    <w:multiLevelType w:val="hybridMultilevel"/>
    <w:tmpl w:val="4B00C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8474CB8"/>
    <w:multiLevelType w:val="hybridMultilevel"/>
    <w:tmpl w:val="C6C61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6248D"/>
    <w:multiLevelType w:val="hybridMultilevel"/>
    <w:tmpl w:val="BE6A7900"/>
    <w:lvl w:ilvl="0" w:tplc="1B1663B8">
      <w:start w:val="19"/>
      <w:numFmt w:val="bullet"/>
      <w:lvlText w:val="-"/>
      <w:lvlJc w:val="left"/>
      <w:pPr>
        <w:tabs>
          <w:tab w:val="num" w:pos="360"/>
        </w:tabs>
        <w:ind w:left="360" w:hanging="360"/>
      </w:pPr>
      <w:rPr>
        <w:rFonts w:ascii="Times New Roman" w:hAnsi="Times New Roman" w:cs="Times New Roman" w:hint="default"/>
        <w:b w:val="0"/>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6B5EDC"/>
    <w:multiLevelType w:val="hybridMultilevel"/>
    <w:tmpl w:val="AF9477FA"/>
    <w:lvl w:ilvl="0" w:tplc="913C2160">
      <w:start w:val="65535"/>
      <w:numFmt w:val="bullet"/>
      <w:lvlText w:val="■"/>
      <w:lvlJc w:val="left"/>
      <w:pPr>
        <w:ind w:left="720" w:hanging="360"/>
      </w:pPr>
      <w:rPr>
        <w:rFonts w:ascii="Lucida Sans Unicode" w:hAnsi="Lucida Sans Unicode" w:cs="Lucida Sans Unicod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A60E3A"/>
    <w:multiLevelType w:val="hybridMultilevel"/>
    <w:tmpl w:val="07A49DEA"/>
    <w:lvl w:ilvl="0" w:tplc="913C2160">
      <w:start w:val="65535"/>
      <w:numFmt w:val="bullet"/>
      <w:lvlText w:val="■"/>
      <w:lvlJc w:val="left"/>
      <w:pPr>
        <w:ind w:left="720" w:hanging="360"/>
      </w:pPr>
      <w:rPr>
        <w:rFonts w:ascii="Lucida Sans Unicode" w:hAnsi="Lucida Sans Unicode" w:cs="Lucida Sans Unicod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970289"/>
    <w:multiLevelType w:val="hybridMultilevel"/>
    <w:tmpl w:val="B5F40976"/>
    <w:lvl w:ilvl="0" w:tplc="329E6330">
      <w:start w:val="1"/>
      <w:numFmt w:val="decimal"/>
      <w:lvlText w:val="%1)"/>
      <w:lvlJc w:val="left"/>
      <w:pPr>
        <w:tabs>
          <w:tab w:val="num" w:pos="720"/>
        </w:tabs>
        <w:ind w:left="720" w:hanging="360"/>
      </w:pPr>
      <w:rPr>
        <w:rFonts w:asciiTheme="minorHAnsi" w:hAnsiTheme="minorHAnsi" w:cstheme="minorHAnsi"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48D61E6"/>
    <w:multiLevelType w:val="hybridMultilevel"/>
    <w:tmpl w:val="E99E0AA2"/>
    <w:lvl w:ilvl="0" w:tplc="913C2160">
      <w:start w:val="65535"/>
      <w:numFmt w:val="bullet"/>
      <w:lvlText w:val="■"/>
      <w:lvlJc w:val="left"/>
      <w:pPr>
        <w:ind w:left="720" w:hanging="360"/>
      </w:pPr>
      <w:rPr>
        <w:rFonts w:ascii="Lucida Sans Unicode"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962FF"/>
    <w:multiLevelType w:val="hybridMultilevel"/>
    <w:tmpl w:val="CA3AA0CE"/>
    <w:lvl w:ilvl="0" w:tplc="913C2160">
      <w:start w:val="65535"/>
      <w:numFmt w:val="bullet"/>
      <w:lvlText w:val="■"/>
      <w:lvlJc w:val="left"/>
      <w:pPr>
        <w:ind w:left="720" w:hanging="360"/>
      </w:pPr>
      <w:rPr>
        <w:rFonts w:ascii="Lucida Sans Unicode" w:hAnsi="Lucida Sans Unicode" w:cs="Lucida Sans Unicode" w:hint="default"/>
      </w:rPr>
    </w:lvl>
    <w:lvl w:ilvl="1" w:tplc="9DA8D6F6">
      <w:start w:val="105"/>
      <w:numFmt w:val="bullet"/>
      <w:lvlText w:val="•"/>
      <w:lvlJc w:val="left"/>
      <w:pPr>
        <w:ind w:left="1440" w:hanging="360"/>
      </w:pPr>
      <w:rPr>
        <w:rFonts w:ascii="Lucida Sans Unicode" w:eastAsiaTheme="minorEastAsia" w:hAnsi="Lucida Sans Unicode" w:cs="Lucida Sans Unico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64F02"/>
    <w:multiLevelType w:val="hybridMultilevel"/>
    <w:tmpl w:val="5072A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B7A42"/>
    <w:multiLevelType w:val="hybridMultilevel"/>
    <w:tmpl w:val="F63E3FAA"/>
    <w:lvl w:ilvl="0" w:tplc="913C2160">
      <w:start w:val="65535"/>
      <w:numFmt w:val="bullet"/>
      <w:lvlText w:val="■"/>
      <w:lvlJc w:val="left"/>
      <w:pPr>
        <w:ind w:left="720" w:hanging="360"/>
      </w:pPr>
      <w:rPr>
        <w:rFonts w:ascii="Lucida Sans Unicode" w:hAnsi="Lucida Sans Unicode" w:cs="Lucida Sans Unicod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977542"/>
    <w:multiLevelType w:val="hybridMultilevel"/>
    <w:tmpl w:val="766ED0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E66E6"/>
    <w:multiLevelType w:val="hybridMultilevel"/>
    <w:tmpl w:val="B47472C8"/>
    <w:lvl w:ilvl="0" w:tplc="913C2160">
      <w:start w:val="65535"/>
      <w:numFmt w:val="bullet"/>
      <w:lvlText w:val="■"/>
      <w:lvlJc w:val="left"/>
      <w:pPr>
        <w:ind w:left="720" w:hanging="360"/>
      </w:pPr>
      <w:rPr>
        <w:rFonts w:ascii="Lucida Sans Unicode" w:hAnsi="Lucida Sans Unicode" w:cs="Lucida Sans Unicod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05704A"/>
    <w:multiLevelType w:val="hybridMultilevel"/>
    <w:tmpl w:val="0B180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824EFF"/>
    <w:multiLevelType w:val="hybridMultilevel"/>
    <w:tmpl w:val="85662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16FA5"/>
    <w:multiLevelType w:val="hybridMultilevel"/>
    <w:tmpl w:val="94BE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A5B78"/>
    <w:multiLevelType w:val="hybridMultilevel"/>
    <w:tmpl w:val="92369A9A"/>
    <w:lvl w:ilvl="0" w:tplc="9DAEC8E0">
      <w:start w:val="1"/>
      <w:numFmt w:val="bullet"/>
      <w:lvlText w:val="•"/>
      <w:lvlJc w:val="left"/>
      <w:pPr>
        <w:tabs>
          <w:tab w:val="num" w:pos="720"/>
        </w:tabs>
        <w:ind w:left="720" w:hanging="360"/>
      </w:pPr>
      <w:rPr>
        <w:rFonts w:ascii="Arial" w:hAnsi="Arial" w:hint="default"/>
      </w:rPr>
    </w:lvl>
    <w:lvl w:ilvl="1" w:tplc="F086D176" w:tentative="1">
      <w:start w:val="1"/>
      <w:numFmt w:val="bullet"/>
      <w:lvlText w:val="•"/>
      <w:lvlJc w:val="left"/>
      <w:pPr>
        <w:tabs>
          <w:tab w:val="num" w:pos="1440"/>
        </w:tabs>
        <w:ind w:left="1440" w:hanging="360"/>
      </w:pPr>
      <w:rPr>
        <w:rFonts w:ascii="Arial" w:hAnsi="Arial" w:hint="default"/>
      </w:rPr>
    </w:lvl>
    <w:lvl w:ilvl="2" w:tplc="18B8CBFC" w:tentative="1">
      <w:start w:val="1"/>
      <w:numFmt w:val="bullet"/>
      <w:lvlText w:val="•"/>
      <w:lvlJc w:val="left"/>
      <w:pPr>
        <w:tabs>
          <w:tab w:val="num" w:pos="2160"/>
        </w:tabs>
        <w:ind w:left="2160" w:hanging="360"/>
      </w:pPr>
      <w:rPr>
        <w:rFonts w:ascii="Arial" w:hAnsi="Arial" w:hint="default"/>
      </w:rPr>
    </w:lvl>
    <w:lvl w:ilvl="3" w:tplc="1D3CF980" w:tentative="1">
      <w:start w:val="1"/>
      <w:numFmt w:val="bullet"/>
      <w:lvlText w:val="•"/>
      <w:lvlJc w:val="left"/>
      <w:pPr>
        <w:tabs>
          <w:tab w:val="num" w:pos="2880"/>
        </w:tabs>
        <w:ind w:left="2880" w:hanging="360"/>
      </w:pPr>
      <w:rPr>
        <w:rFonts w:ascii="Arial" w:hAnsi="Arial" w:hint="default"/>
      </w:rPr>
    </w:lvl>
    <w:lvl w:ilvl="4" w:tplc="6470B7F8" w:tentative="1">
      <w:start w:val="1"/>
      <w:numFmt w:val="bullet"/>
      <w:lvlText w:val="•"/>
      <w:lvlJc w:val="left"/>
      <w:pPr>
        <w:tabs>
          <w:tab w:val="num" w:pos="3600"/>
        </w:tabs>
        <w:ind w:left="3600" w:hanging="360"/>
      </w:pPr>
      <w:rPr>
        <w:rFonts w:ascii="Arial" w:hAnsi="Arial" w:hint="default"/>
      </w:rPr>
    </w:lvl>
    <w:lvl w:ilvl="5" w:tplc="35485236" w:tentative="1">
      <w:start w:val="1"/>
      <w:numFmt w:val="bullet"/>
      <w:lvlText w:val="•"/>
      <w:lvlJc w:val="left"/>
      <w:pPr>
        <w:tabs>
          <w:tab w:val="num" w:pos="4320"/>
        </w:tabs>
        <w:ind w:left="4320" w:hanging="360"/>
      </w:pPr>
      <w:rPr>
        <w:rFonts w:ascii="Arial" w:hAnsi="Arial" w:hint="default"/>
      </w:rPr>
    </w:lvl>
    <w:lvl w:ilvl="6" w:tplc="36C0AD68" w:tentative="1">
      <w:start w:val="1"/>
      <w:numFmt w:val="bullet"/>
      <w:lvlText w:val="•"/>
      <w:lvlJc w:val="left"/>
      <w:pPr>
        <w:tabs>
          <w:tab w:val="num" w:pos="5040"/>
        </w:tabs>
        <w:ind w:left="5040" w:hanging="360"/>
      </w:pPr>
      <w:rPr>
        <w:rFonts w:ascii="Arial" w:hAnsi="Arial" w:hint="default"/>
      </w:rPr>
    </w:lvl>
    <w:lvl w:ilvl="7" w:tplc="E980753A" w:tentative="1">
      <w:start w:val="1"/>
      <w:numFmt w:val="bullet"/>
      <w:lvlText w:val="•"/>
      <w:lvlJc w:val="left"/>
      <w:pPr>
        <w:tabs>
          <w:tab w:val="num" w:pos="5760"/>
        </w:tabs>
        <w:ind w:left="5760" w:hanging="360"/>
      </w:pPr>
      <w:rPr>
        <w:rFonts w:ascii="Arial" w:hAnsi="Arial" w:hint="default"/>
      </w:rPr>
    </w:lvl>
    <w:lvl w:ilvl="8" w:tplc="AD34269C"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start w:val="65535"/>
        <w:numFmt w:val="bullet"/>
        <w:lvlText w:val="■"/>
        <w:lvlJc w:val="left"/>
        <w:pPr>
          <w:ind w:left="720" w:hanging="360"/>
        </w:pPr>
        <w:rPr>
          <w:rFonts w:ascii="Lucida Sans Unicode" w:hAnsi="Lucida Sans Unicode" w:cs="Lucida Sans Unicode" w:hint="default"/>
        </w:rPr>
      </w:lvl>
    </w:lvlOverride>
  </w:num>
  <w:num w:numId="2">
    <w:abstractNumId w:val="0"/>
    <w:lvlOverride w:ilvl="0">
      <w:lvl w:ilvl="0">
        <w:start w:val="65535"/>
        <w:numFmt w:val="bullet"/>
        <w:lvlText w:val="■"/>
        <w:legacy w:legacy="1" w:legacySpace="0" w:legacyIndent="322"/>
        <w:lvlJc w:val="left"/>
        <w:rPr>
          <w:rFonts w:ascii="Lucida Sans Unicode" w:hAnsi="Lucida Sans Unicode" w:cs="Lucida Sans Unicode" w:hint="default"/>
        </w:rPr>
      </w:lvl>
    </w:lvlOverride>
  </w:num>
  <w:num w:numId="3">
    <w:abstractNumId w:val="11"/>
  </w:num>
  <w:num w:numId="4">
    <w:abstractNumId w:val="14"/>
  </w:num>
  <w:num w:numId="5">
    <w:abstractNumId w:val="5"/>
  </w:num>
  <w:num w:numId="6">
    <w:abstractNumId w:val="12"/>
  </w:num>
  <w:num w:numId="7">
    <w:abstractNumId w:val="17"/>
  </w:num>
  <w:num w:numId="8">
    <w:abstractNumId w:val="10"/>
  </w:num>
  <w:num w:numId="9">
    <w:abstractNumId w:val="3"/>
  </w:num>
  <w:num w:numId="10">
    <w:abstractNumId w:val="13"/>
  </w:num>
  <w:num w:numId="11">
    <w:abstractNumId w:val="8"/>
  </w:num>
  <w:num w:numId="12">
    <w:abstractNumId w:val="7"/>
  </w:num>
  <w:num w:numId="13">
    <w:abstractNumId w:val="15"/>
  </w:num>
  <w:num w:numId="14">
    <w:abstractNumId w:val="16"/>
  </w:num>
  <w:num w:numId="15">
    <w:abstractNumId w:val="19"/>
  </w:num>
  <w:num w:numId="16">
    <w:abstractNumId w:val="1"/>
  </w:num>
  <w:num w:numId="17">
    <w:abstractNumId w:val="6"/>
  </w:num>
  <w:num w:numId="18">
    <w:abstractNumId w:val="4"/>
  </w:num>
  <w:num w:numId="19">
    <w:abstractNumId w:val="2"/>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6E"/>
    <w:rsid w:val="00012569"/>
    <w:rsid w:val="00013AD5"/>
    <w:rsid w:val="0001636F"/>
    <w:rsid w:val="00047AC3"/>
    <w:rsid w:val="00057A6D"/>
    <w:rsid w:val="0006042F"/>
    <w:rsid w:val="00060B6D"/>
    <w:rsid w:val="000703F9"/>
    <w:rsid w:val="00074869"/>
    <w:rsid w:val="0008061C"/>
    <w:rsid w:val="00082BCF"/>
    <w:rsid w:val="00082E62"/>
    <w:rsid w:val="000938BA"/>
    <w:rsid w:val="000B407A"/>
    <w:rsid w:val="000B5EDB"/>
    <w:rsid w:val="000C1C12"/>
    <w:rsid w:val="000C7B25"/>
    <w:rsid w:val="000E1E65"/>
    <w:rsid w:val="000E6170"/>
    <w:rsid w:val="000F0C53"/>
    <w:rsid w:val="000F5812"/>
    <w:rsid w:val="000F7256"/>
    <w:rsid w:val="001151DE"/>
    <w:rsid w:val="00144665"/>
    <w:rsid w:val="00170EC9"/>
    <w:rsid w:val="001753B1"/>
    <w:rsid w:val="00180F48"/>
    <w:rsid w:val="001822E2"/>
    <w:rsid w:val="001A5C9E"/>
    <w:rsid w:val="001B040D"/>
    <w:rsid w:val="001B16C1"/>
    <w:rsid w:val="001B7528"/>
    <w:rsid w:val="001C4550"/>
    <w:rsid w:val="001D7BE5"/>
    <w:rsid w:val="00217DF6"/>
    <w:rsid w:val="00221775"/>
    <w:rsid w:val="00233223"/>
    <w:rsid w:val="00233BEA"/>
    <w:rsid w:val="002436E7"/>
    <w:rsid w:val="002748FA"/>
    <w:rsid w:val="00282F60"/>
    <w:rsid w:val="0028447D"/>
    <w:rsid w:val="00291D32"/>
    <w:rsid w:val="00293D26"/>
    <w:rsid w:val="002C38B7"/>
    <w:rsid w:val="002C5342"/>
    <w:rsid w:val="002D5265"/>
    <w:rsid w:val="002D52C8"/>
    <w:rsid w:val="002E3006"/>
    <w:rsid w:val="002F5F0F"/>
    <w:rsid w:val="002F6852"/>
    <w:rsid w:val="00314476"/>
    <w:rsid w:val="00322DE6"/>
    <w:rsid w:val="00327017"/>
    <w:rsid w:val="003401E8"/>
    <w:rsid w:val="003633FA"/>
    <w:rsid w:val="003662D6"/>
    <w:rsid w:val="00367C60"/>
    <w:rsid w:val="003869F3"/>
    <w:rsid w:val="00392E25"/>
    <w:rsid w:val="00395623"/>
    <w:rsid w:val="003A24A3"/>
    <w:rsid w:val="003A4B21"/>
    <w:rsid w:val="003A569D"/>
    <w:rsid w:val="003A7CD6"/>
    <w:rsid w:val="003E0163"/>
    <w:rsid w:val="003E2A35"/>
    <w:rsid w:val="003E780B"/>
    <w:rsid w:val="00413BAE"/>
    <w:rsid w:val="00414E58"/>
    <w:rsid w:val="00432080"/>
    <w:rsid w:val="00437A76"/>
    <w:rsid w:val="004652A9"/>
    <w:rsid w:val="004677B2"/>
    <w:rsid w:val="004704C1"/>
    <w:rsid w:val="00470B65"/>
    <w:rsid w:val="004861F2"/>
    <w:rsid w:val="004D3150"/>
    <w:rsid w:val="004E333C"/>
    <w:rsid w:val="00503854"/>
    <w:rsid w:val="0050633A"/>
    <w:rsid w:val="00511E5D"/>
    <w:rsid w:val="005352AC"/>
    <w:rsid w:val="00536484"/>
    <w:rsid w:val="005402B8"/>
    <w:rsid w:val="00540E14"/>
    <w:rsid w:val="00541647"/>
    <w:rsid w:val="00542875"/>
    <w:rsid w:val="00551DA8"/>
    <w:rsid w:val="00554242"/>
    <w:rsid w:val="00584057"/>
    <w:rsid w:val="00585B62"/>
    <w:rsid w:val="005A017C"/>
    <w:rsid w:val="005A0A25"/>
    <w:rsid w:val="005A6E6E"/>
    <w:rsid w:val="005B06C3"/>
    <w:rsid w:val="005B1049"/>
    <w:rsid w:val="005B25B8"/>
    <w:rsid w:val="005C362E"/>
    <w:rsid w:val="005C74D1"/>
    <w:rsid w:val="005D6235"/>
    <w:rsid w:val="005F1078"/>
    <w:rsid w:val="005F4530"/>
    <w:rsid w:val="00604F77"/>
    <w:rsid w:val="00616F0A"/>
    <w:rsid w:val="00641012"/>
    <w:rsid w:val="0065186E"/>
    <w:rsid w:val="00653A83"/>
    <w:rsid w:val="00656E82"/>
    <w:rsid w:val="006577F7"/>
    <w:rsid w:val="00672061"/>
    <w:rsid w:val="0067388D"/>
    <w:rsid w:val="00681952"/>
    <w:rsid w:val="0068553B"/>
    <w:rsid w:val="0068697F"/>
    <w:rsid w:val="00695E8A"/>
    <w:rsid w:val="006A226B"/>
    <w:rsid w:val="006B0558"/>
    <w:rsid w:val="006D05D5"/>
    <w:rsid w:val="006E2FA1"/>
    <w:rsid w:val="006E3058"/>
    <w:rsid w:val="006E3091"/>
    <w:rsid w:val="006E538A"/>
    <w:rsid w:val="006E573F"/>
    <w:rsid w:val="00706E18"/>
    <w:rsid w:val="007131DE"/>
    <w:rsid w:val="00745A83"/>
    <w:rsid w:val="00752A0A"/>
    <w:rsid w:val="007700C8"/>
    <w:rsid w:val="00770E27"/>
    <w:rsid w:val="0077684C"/>
    <w:rsid w:val="00787894"/>
    <w:rsid w:val="007A2B9F"/>
    <w:rsid w:val="007A33C0"/>
    <w:rsid w:val="007A5725"/>
    <w:rsid w:val="007B46A7"/>
    <w:rsid w:val="007C2140"/>
    <w:rsid w:val="007E7D0B"/>
    <w:rsid w:val="00807EB2"/>
    <w:rsid w:val="00816907"/>
    <w:rsid w:val="00826DD8"/>
    <w:rsid w:val="00830900"/>
    <w:rsid w:val="008613B2"/>
    <w:rsid w:val="00880607"/>
    <w:rsid w:val="008846B7"/>
    <w:rsid w:val="008848BF"/>
    <w:rsid w:val="00891ED9"/>
    <w:rsid w:val="00897C51"/>
    <w:rsid w:val="008C552D"/>
    <w:rsid w:val="008D5E3E"/>
    <w:rsid w:val="008D7ED3"/>
    <w:rsid w:val="008E1465"/>
    <w:rsid w:val="008F4A5C"/>
    <w:rsid w:val="008F5E59"/>
    <w:rsid w:val="00906465"/>
    <w:rsid w:val="00913122"/>
    <w:rsid w:val="009225B9"/>
    <w:rsid w:val="00925D9C"/>
    <w:rsid w:val="0094474F"/>
    <w:rsid w:val="0095089C"/>
    <w:rsid w:val="00961CFF"/>
    <w:rsid w:val="00986E8A"/>
    <w:rsid w:val="009A072A"/>
    <w:rsid w:val="009A5910"/>
    <w:rsid w:val="009A7524"/>
    <w:rsid w:val="009B0679"/>
    <w:rsid w:val="009B5DF5"/>
    <w:rsid w:val="009C1B6D"/>
    <w:rsid w:val="009C3398"/>
    <w:rsid w:val="009C5D45"/>
    <w:rsid w:val="009D4875"/>
    <w:rsid w:val="009D5A1E"/>
    <w:rsid w:val="00A0133B"/>
    <w:rsid w:val="00A1750F"/>
    <w:rsid w:val="00A225CE"/>
    <w:rsid w:val="00A2772A"/>
    <w:rsid w:val="00A319B5"/>
    <w:rsid w:val="00A575F4"/>
    <w:rsid w:val="00A66C0D"/>
    <w:rsid w:val="00A67BD2"/>
    <w:rsid w:val="00A73900"/>
    <w:rsid w:val="00A74833"/>
    <w:rsid w:val="00A771A0"/>
    <w:rsid w:val="00A877B9"/>
    <w:rsid w:val="00AA2148"/>
    <w:rsid w:val="00AC0630"/>
    <w:rsid w:val="00AC75B7"/>
    <w:rsid w:val="00AD2555"/>
    <w:rsid w:val="00AE6852"/>
    <w:rsid w:val="00B062A2"/>
    <w:rsid w:val="00B1581D"/>
    <w:rsid w:val="00B24EC3"/>
    <w:rsid w:val="00B262E5"/>
    <w:rsid w:val="00B405A3"/>
    <w:rsid w:val="00B54C21"/>
    <w:rsid w:val="00B56C98"/>
    <w:rsid w:val="00B70BDE"/>
    <w:rsid w:val="00B81A24"/>
    <w:rsid w:val="00B85297"/>
    <w:rsid w:val="00BB7FD4"/>
    <w:rsid w:val="00BC2874"/>
    <w:rsid w:val="00BC7128"/>
    <w:rsid w:val="00BE3D14"/>
    <w:rsid w:val="00C056AE"/>
    <w:rsid w:val="00C111F3"/>
    <w:rsid w:val="00C22AFD"/>
    <w:rsid w:val="00C27DF5"/>
    <w:rsid w:val="00C30CCA"/>
    <w:rsid w:val="00C34023"/>
    <w:rsid w:val="00C45451"/>
    <w:rsid w:val="00C767DD"/>
    <w:rsid w:val="00C922D5"/>
    <w:rsid w:val="00CA692D"/>
    <w:rsid w:val="00CE2CD4"/>
    <w:rsid w:val="00CF3C87"/>
    <w:rsid w:val="00D123E6"/>
    <w:rsid w:val="00D33B3F"/>
    <w:rsid w:val="00D35D90"/>
    <w:rsid w:val="00D67F3A"/>
    <w:rsid w:val="00D71D76"/>
    <w:rsid w:val="00DB5BD5"/>
    <w:rsid w:val="00DD5FFB"/>
    <w:rsid w:val="00DF307C"/>
    <w:rsid w:val="00DF7F74"/>
    <w:rsid w:val="00E07AEC"/>
    <w:rsid w:val="00E112F5"/>
    <w:rsid w:val="00E1640D"/>
    <w:rsid w:val="00E556CF"/>
    <w:rsid w:val="00E57397"/>
    <w:rsid w:val="00E60B88"/>
    <w:rsid w:val="00E96216"/>
    <w:rsid w:val="00EA360B"/>
    <w:rsid w:val="00EA51E8"/>
    <w:rsid w:val="00EB2AC9"/>
    <w:rsid w:val="00EC3A05"/>
    <w:rsid w:val="00EC65FB"/>
    <w:rsid w:val="00F37169"/>
    <w:rsid w:val="00F3760F"/>
    <w:rsid w:val="00F37FCE"/>
    <w:rsid w:val="00F428DC"/>
    <w:rsid w:val="00F5239B"/>
    <w:rsid w:val="00F554C9"/>
    <w:rsid w:val="00F56A98"/>
    <w:rsid w:val="00F74F20"/>
    <w:rsid w:val="00F93217"/>
    <w:rsid w:val="00FA0480"/>
    <w:rsid w:val="00FA1C4A"/>
    <w:rsid w:val="00FA545F"/>
    <w:rsid w:val="00FD5FBA"/>
    <w:rsid w:val="00FF037A"/>
    <w:rsid w:val="00FF4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A6A1"/>
  <w15:chartTrackingRefBased/>
  <w15:docId w15:val="{86D99522-F6ED-42A4-AAD9-E3583B06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uiPriority w:val="99"/>
    <w:rsid w:val="00653A83"/>
    <w:pPr>
      <w:widowControl w:val="0"/>
      <w:autoSpaceDE w:val="0"/>
      <w:autoSpaceDN w:val="0"/>
      <w:adjustRightInd w:val="0"/>
      <w:spacing w:after="0" w:line="248" w:lineRule="exact"/>
      <w:jc w:val="both"/>
    </w:pPr>
    <w:rPr>
      <w:rFonts w:ascii="Lucida Sans Unicode" w:eastAsia="Times New Roman" w:hAnsi="Lucida Sans Unicode" w:cs="Times New Roman"/>
      <w:sz w:val="24"/>
      <w:szCs w:val="24"/>
      <w:lang w:eastAsia="ru-RU"/>
    </w:rPr>
  </w:style>
  <w:style w:type="character" w:customStyle="1" w:styleId="FontStyle31">
    <w:name w:val="Font Style31"/>
    <w:basedOn w:val="DefaultParagraphFont"/>
    <w:uiPriority w:val="99"/>
    <w:rsid w:val="00653A83"/>
    <w:rPr>
      <w:rFonts w:ascii="Lucida Sans Unicode" w:hAnsi="Lucida Sans Unicode" w:cs="Lucida Sans Unicode"/>
      <w:i/>
      <w:iCs/>
      <w:spacing w:val="10"/>
      <w:sz w:val="16"/>
      <w:szCs w:val="16"/>
    </w:rPr>
  </w:style>
  <w:style w:type="character" w:customStyle="1" w:styleId="FontStyle35">
    <w:name w:val="Font Style35"/>
    <w:basedOn w:val="DefaultParagraphFont"/>
    <w:uiPriority w:val="99"/>
    <w:rsid w:val="00653A83"/>
    <w:rPr>
      <w:rFonts w:ascii="Lucida Sans Unicode" w:hAnsi="Lucida Sans Unicode" w:cs="Lucida Sans Unicode"/>
      <w:sz w:val="16"/>
      <w:szCs w:val="16"/>
    </w:rPr>
  </w:style>
  <w:style w:type="table" w:styleId="TableGrid">
    <w:name w:val="Table Grid"/>
    <w:basedOn w:val="TableNormal"/>
    <w:uiPriority w:val="39"/>
    <w:rsid w:val="00653A83"/>
    <w:pPr>
      <w:spacing w:after="0" w:line="240" w:lineRule="auto"/>
    </w:pPr>
    <w:rPr>
      <w:rFonts w:ascii="Lucida Sans Unicode"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53A83"/>
    <w:pPr>
      <w:widowControl w:val="0"/>
      <w:autoSpaceDE w:val="0"/>
      <w:autoSpaceDN w:val="0"/>
      <w:adjustRightInd w:val="0"/>
      <w:spacing w:after="0" w:line="240" w:lineRule="auto"/>
    </w:pPr>
    <w:rPr>
      <w:rFonts w:ascii="Lucida Sans Unicode" w:eastAsia="Times New Roman" w:hAnsi="Lucida Sans Unicode" w:cs="Times New Roman"/>
      <w:sz w:val="20"/>
      <w:szCs w:val="20"/>
      <w:lang w:eastAsia="ru-RU"/>
    </w:rPr>
  </w:style>
  <w:style w:type="character" w:customStyle="1" w:styleId="FootnoteTextChar">
    <w:name w:val="Footnote Text Char"/>
    <w:basedOn w:val="DefaultParagraphFont"/>
    <w:link w:val="FootnoteText"/>
    <w:uiPriority w:val="99"/>
    <w:semiHidden/>
    <w:rsid w:val="00653A83"/>
    <w:rPr>
      <w:rFonts w:ascii="Lucida Sans Unicode" w:eastAsia="Times New Roman" w:hAnsi="Lucida Sans Unicode" w:cs="Times New Roman"/>
      <w:sz w:val="20"/>
      <w:szCs w:val="20"/>
      <w:lang w:eastAsia="ru-RU"/>
    </w:rPr>
  </w:style>
  <w:style w:type="character" w:styleId="FootnoteReference">
    <w:name w:val="footnote reference"/>
    <w:basedOn w:val="DefaultParagraphFont"/>
    <w:uiPriority w:val="99"/>
    <w:semiHidden/>
    <w:unhideWhenUsed/>
    <w:rsid w:val="00653A83"/>
    <w:rPr>
      <w:vertAlign w:val="superscript"/>
    </w:rPr>
  </w:style>
  <w:style w:type="character" w:customStyle="1" w:styleId="1">
    <w:name w:val="Гиперссылка1"/>
    <w:basedOn w:val="DefaultParagraphFont"/>
    <w:uiPriority w:val="99"/>
    <w:unhideWhenUsed/>
    <w:rsid w:val="00653A83"/>
    <w:rPr>
      <w:color w:val="0563C1"/>
      <w:u w:val="single"/>
    </w:rPr>
  </w:style>
  <w:style w:type="character" w:styleId="Hyperlink">
    <w:name w:val="Hyperlink"/>
    <w:basedOn w:val="DefaultParagraphFont"/>
    <w:uiPriority w:val="99"/>
    <w:unhideWhenUsed/>
    <w:rsid w:val="00653A83"/>
    <w:rPr>
      <w:color w:val="0563C1" w:themeColor="hyperlink"/>
      <w:u w:val="single"/>
    </w:rPr>
  </w:style>
  <w:style w:type="character" w:customStyle="1" w:styleId="tlid-translation">
    <w:name w:val="tlid-translation"/>
    <w:basedOn w:val="DefaultParagraphFont"/>
    <w:rsid w:val="009A5910"/>
  </w:style>
  <w:style w:type="paragraph" w:styleId="ListParagraph">
    <w:name w:val="List Paragraph"/>
    <w:basedOn w:val="Normal"/>
    <w:qFormat/>
    <w:rsid w:val="00FA1C4A"/>
    <w:pPr>
      <w:ind w:left="720"/>
      <w:contextualSpacing/>
    </w:pPr>
  </w:style>
  <w:style w:type="paragraph" w:styleId="NoSpacing">
    <w:name w:val="No Spacing"/>
    <w:uiPriority w:val="1"/>
    <w:qFormat/>
    <w:rsid w:val="00F554C9"/>
    <w:pPr>
      <w:spacing w:after="0" w:line="240" w:lineRule="auto"/>
    </w:pPr>
  </w:style>
  <w:style w:type="paragraph" w:styleId="BalloonText">
    <w:name w:val="Balloon Text"/>
    <w:basedOn w:val="Normal"/>
    <w:link w:val="BalloonTextChar"/>
    <w:uiPriority w:val="99"/>
    <w:semiHidden/>
    <w:unhideWhenUsed/>
    <w:rsid w:val="00AD2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555"/>
    <w:rPr>
      <w:rFonts w:ascii="Segoe UI" w:hAnsi="Segoe UI" w:cs="Segoe UI"/>
      <w:sz w:val="18"/>
      <w:szCs w:val="18"/>
    </w:rPr>
  </w:style>
  <w:style w:type="character" w:styleId="CommentReference">
    <w:name w:val="annotation reference"/>
    <w:basedOn w:val="DefaultParagraphFont"/>
    <w:uiPriority w:val="99"/>
    <w:semiHidden/>
    <w:unhideWhenUsed/>
    <w:rsid w:val="00470B65"/>
    <w:rPr>
      <w:sz w:val="16"/>
      <w:szCs w:val="16"/>
    </w:rPr>
  </w:style>
  <w:style w:type="paragraph" w:styleId="CommentText">
    <w:name w:val="annotation text"/>
    <w:basedOn w:val="Normal"/>
    <w:link w:val="CommentTextChar"/>
    <w:uiPriority w:val="99"/>
    <w:semiHidden/>
    <w:unhideWhenUsed/>
    <w:rsid w:val="00470B65"/>
    <w:pPr>
      <w:spacing w:line="240" w:lineRule="auto"/>
    </w:pPr>
    <w:rPr>
      <w:sz w:val="20"/>
      <w:szCs w:val="20"/>
    </w:rPr>
  </w:style>
  <w:style w:type="character" w:customStyle="1" w:styleId="CommentTextChar">
    <w:name w:val="Comment Text Char"/>
    <w:basedOn w:val="DefaultParagraphFont"/>
    <w:link w:val="CommentText"/>
    <w:uiPriority w:val="99"/>
    <w:semiHidden/>
    <w:rsid w:val="00470B65"/>
    <w:rPr>
      <w:sz w:val="20"/>
      <w:szCs w:val="20"/>
    </w:rPr>
  </w:style>
  <w:style w:type="paragraph" w:styleId="CommentSubject">
    <w:name w:val="annotation subject"/>
    <w:basedOn w:val="CommentText"/>
    <w:next w:val="CommentText"/>
    <w:link w:val="CommentSubjectChar"/>
    <w:uiPriority w:val="99"/>
    <w:semiHidden/>
    <w:unhideWhenUsed/>
    <w:rsid w:val="00470B65"/>
    <w:rPr>
      <w:b/>
      <w:bCs/>
    </w:rPr>
  </w:style>
  <w:style w:type="character" w:customStyle="1" w:styleId="CommentSubjectChar">
    <w:name w:val="Comment Subject Char"/>
    <w:basedOn w:val="CommentTextChar"/>
    <w:link w:val="CommentSubject"/>
    <w:uiPriority w:val="99"/>
    <w:semiHidden/>
    <w:rsid w:val="00470B65"/>
    <w:rPr>
      <w:b/>
      <w:bCs/>
      <w:sz w:val="20"/>
      <w:szCs w:val="20"/>
    </w:rPr>
  </w:style>
  <w:style w:type="paragraph" w:customStyle="1" w:styleId="1CharCharCharCharCharCharCharChar">
    <w:name w:val="Знак Знак1 Char Char Знак Знак Char Char Знак Знак Char Char Знак Знак Char Char Знак Знак"/>
    <w:basedOn w:val="Normal"/>
    <w:next w:val="Normal"/>
    <w:rsid w:val="00CF3C87"/>
    <w:pPr>
      <w:spacing w:line="240" w:lineRule="exact"/>
    </w:pPr>
    <w:rPr>
      <w:rFonts w:ascii="Tahoma" w:eastAsia="Times New Roman" w:hAnsi="Tahoma" w:cs="Times New Roman"/>
      <w:sz w:val="24"/>
      <w:szCs w:val="20"/>
      <w:lang w:val="ro-RO"/>
    </w:rPr>
  </w:style>
  <w:style w:type="paragraph" w:styleId="TOC1">
    <w:name w:val="toc 1"/>
    <w:basedOn w:val="Normal"/>
    <w:next w:val="Normal"/>
    <w:autoRedefine/>
    <w:uiPriority w:val="39"/>
    <w:unhideWhenUsed/>
    <w:rsid w:val="00E1640D"/>
    <w:pPr>
      <w:tabs>
        <w:tab w:val="left" w:pos="440"/>
        <w:tab w:val="right" w:leader="dot" w:pos="9350"/>
      </w:tabs>
      <w:spacing w:after="100"/>
      <w:jc w:val="both"/>
    </w:pPr>
    <w:rPr>
      <w:lang w:val="en-US"/>
    </w:rPr>
  </w:style>
  <w:style w:type="character" w:customStyle="1" w:styleId="FontStyle21">
    <w:name w:val="Font Style21"/>
    <w:basedOn w:val="DefaultParagraphFont"/>
    <w:uiPriority w:val="99"/>
    <w:rsid w:val="0006042F"/>
    <w:rPr>
      <w:rFonts w:ascii="Lucida Sans Unicode" w:hAnsi="Lucida Sans Unicode" w:cs="Lucida Sans Unicode"/>
      <w:sz w:val="16"/>
      <w:szCs w:val="16"/>
    </w:rPr>
  </w:style>
  <w:style w:type="character" w:customStyle="1" w:styleId="UnresolvedMention1">
    <w:name w:val="Unresolved Mention1"/>
    <w:basedOn w:val="DefaultParagraphFont"/>
    <w:uiPriority w:val="99"/>
    <w:semiHidden/>
    <w:unhideWhenUsed/>
    <w:rsid w:val="007C2140"/>
    <w:rPr>
      <w:color w:val="605E5C"/>
      <w:shd w:val="clear" w:color="auto" w:fill="E1DFDD"/>
    </w:rPr>
  </w:style>
  <w:style w:type="paragraph" w:styleId="Revision">
    <w:name w:val="Revision"/>
    <w:hidden/>
    <w:uiPriority w:val="99"/>
    <w:semiHidden/>
    <w:rsid w:val="00327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99915">
      <w:bodyDiv w:val="1"/>
      <w:marLeft w:val="0"/>
      <w:marRight w:val="0"/>
      <w:marTop w:val="0"/>
      <w:marBottom w:val="0"/>
      <w:divBdr>
        <w:top w:val="none" w:sz="0" w:space="0" w:color="auto"/>
        <w:left w:val="none" w:sz="0" w:space="0" w:color="auto"/>
        <w:bottom w:val="none" w:sz="0" w:space="0" w:color="auto"/>
        <w:right w:val="none" w:sz="0" w:space="0" w:color="auto"/>
      </w:divBdr>
      <w:divsChild>
        <w:div w:id="39403418">
          <w:marLeft w:val="0"/>
          <w:marRight w:val="0"/>
          <w:marTop w:val="0"/>
          <w:marBottom w:val="0"/>
          <w:divBdr>
            <w:top w:val="none" w:sz="0" w:space="0" w:color="auto"/>
            <w:left w:val="none" w:sz="0" w:space="0" w:color="auto"/>
            <w:bottom w:val="none" w:sz="0" w:space="0" w:color="auto"/>
            <w:right w:val="none" w:sz="0" w:space="0" w:color="auto"/>
          </w:divBdr>
        </w:div>
        <w:div w:id="322314401">
          <w:marLeft w:val="0"/>
          <w:marRight w:val="0"/>
          <w:marTop w:val="0"/>
          <w:marBottom w:val="0"/>
          <w:divBdr>
            <w:top w:val="none" w:sz="0" w:space="0" w:color="auto"/>
            <w:left w:val="none" w:sz="0" w:space="0" w:color="auto"/>
            <w:bottom w:val="none" w:sz="0" w:space="0" w:color="auto"/>
            <w:right w:val="none" w:sz="0" w:space="0" w:color="auto"/>
          </w:divBdr>
        </w:div>
      </w:divsChild>
    </w:div>
    <w:div w:id="1779987420">
      <w:bodyDiv w:val="1"/>
      <w:marLeft w:val="0"/>
      <w:marRight w:val="0"/>
      <w:marTop w:val="0"/>
      <w:marBottom w:val="0"/>
      <w:divBdr>
        <w:top w:val="none" w:sz="0" w:space="0" w:color="auto"/>
        <w:left w:val="none" w:sz="0" w:space="0" w:color="auto"/>
        <w:bottom w:val="none" w:sz="0" w:space="0" w:color="auto"/>
        <w:right w:val="none" w:sz="0" w:space="0" w:color="auto"/>
      </w:divBdr>
      <w:divsChild>
        <w:div w:id="1013919303">
          <w:marLeft w:val="0"/>
          <w:marRight w:val="0"/>
          <w:marTop w:val="0"/>
          <w:marBottom w:val="0"/>
          <w:divBdr>
            <w:top w:val="none" w:sz="0" w:space="0" w:color="auto"/>
            <w:left w:val="none" w:sz="0" w:space="0" w:color="auto"/>
            <w:bottom w:val="none" w:sz="0" w:space="0" w:color="auto"/>
            <w:right w:val="none" w:sz="0" w:space="0" w:color="auto"/>
          </w:divBdr>
          <w:divsChild>
            <w:div w:id="8997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ndp.md/tenders/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ga.crivoliubic@undp.org" TargetMode="External"/><Relationship Id="rId5" Type="http://schemas.openxmlformats.org/officeDocument/2006/relationships/footnotes" Target="footnotes.xml"/><Relationship Id="rId10" Type="http://schemas.openxmlformats.org/officeDocument/2006/relationships/hyperlink" Target="mailto:steluta_pavlov@yahoo.com" TargetMode="External"/><Relationship Id="rId4" Type="http://schemas.openxmlformats.org/officeDocument/2006/relationships/webSettings" Target="webSettings.xml"/><Relationship Id="rId9" Type="http://schemas.openxmlformats.org/officeDocument/2006/relationships/hyperlink" Target="mailto:olga.crivoliubic@undp.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olga.crivoliubic@undp.org" TargetMode="External"/><Relationship Id="rId1" Type="http://schemas.openxmlformats.org/officeDocument/2006/relationships/hyperlink" Target="http://www.undp.md/tenders/index/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3538</Words>
  <Characters>20169</Characters>
  <Application>Microsoft Office Word</Application>
  <DocSecurity>0</DocSecurity>
  <Lines>168</Lines>
  <Paragraphs>47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Stela</dc:creator>
  <cp:keywords/>
  <dc:description/>
  <cp:lastModifiedBy>Olga Crivoliubic</cp:lastModifiedBy>
  <cp:revision>12</cp:revision>
  <dcterms:created xsi:type="dcterms:W3CDTF">2020-03-31T15:13:00Z</dcterms:created>
  <dcterms:modified xsi:type="dcterms:W3CDTF">2020-04-01T06:43:00Z</dcterms:modified>
</cp:coreProperties>
</file>