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2A420" w14:textId="77777777" w:rsidR="00DE7BF8" w:rsidRPr="009819A5" w:rsidRDefault="00DE7BF8" w:rsidP="00DE7BF8">
      <w:pPr>
        <w:jc w:val="right"/>
        <w:rPr>
          <w:rFonts w:ascii="Calibri" w:hAnsi="Calibri" w:cs="Calibri"/>
          <w:b/>
          <w:sz w:val="28"/>
          <w:szCs w:val="28"/>
        </w:rPr>
      </w:pPr>
      <w:r w:rsidRPr="009819A5">
        <w:rPr>
          <w:rFonts w:ascii="Calibri" w:hAnsi="Calibri" w:cs="Calibri"/>
          <w:b/>
          <w:sz w:val="28"/>
          <w:szCs w:val="28"/>
        </w:rPr>
        <w:t>Annex 2</w:t>
      </w:r>
    </w:p>
    <w:p w14:paraId="527F2023" w14:textId="77777777" w:rsidR="00DE7BF8" w:rsidRPr="009819A5" w:rsidRDefault="00DE7BF8" w:rsidP="00DE7BF8">
      <w:pPr>
        <w:rPr>
          <w:rFonts w:ascii="Calibri" w:hAnsi="Calibri" w:cs="Calibri"/>
          <w:sz w:val="28"/>
          <w:szCs w:val="28"/>
        </w:rPr>
      </w:pPr>
    </w:p>
    <w:p w14:paraId="7200C79D" w14:textId="768C62F7" w:rsidR="00DE7BF8" w:rsidRPr="009819A5" w:rsidRDefault="00DE7BF8" w:rsidP="00DE7BF8">
      <w:pPr>
        <w:jc w:val="center"/>
        <w:rPr>
          <w:rFonts w:ascii="Calibri" w:hAnsi="Calibri" w:cs="Calibri"/>
          <w:b/>
          <w:sz w:val="28"/>
          <w:szCs w:val="28"/>
        </w:rPr>
      </w:pPr>
      <w:r w:rsidRPr="009819A5">
        <w:rPr>
          <w:rFonts w:ascii="Calibri" w:hAnsi="Calibri" w:cs="Calibri"/>
          <w:b/>
          <w:sz w:val="28"/>
          <w:szCs w:val="28"/>
        </w:rPr>
        <w:t>FORM FOR SUBMITTING SUPPLIER’S QUOTATION</w:t>
      </w:r>
      <w:r w:rsidRPr="009819A5">
        <w:rPr>
          <w:rStyle w:val="FootnoteReference"/>
          <w:rFonts w:ascii="Calibri" w:hAnsi="Calibri" w:cs="Calibri"/>
          <w:b/>
          <w:sz w:val="28"/>
          <w:szCs w:val="28"/>
        </w:rPr>
        <w:footnoteReference w:id="1"/>
      </w:r>
    </w:p>
    <w:p w14:paraId="22F6B744" w14:textId="77777777" w:rsidR="00DE7BF8" w:rsidRPr="00E933A8" w:rsidRDefault="00DE7BF8" w:rsidP="00DE7BF8">
      <w:pPr>
        <w:jc w:val="center"/>
        <w:rPr>
          <w:rFonts w:ascii="Calibri" w:hAnsi="Calibri" w:cs="Calibri"/>
          <w:b/>
          <w:i/>
          <w:sz w:val="22"/>
          <w:szCs w:val="22"/>
        </w:rPr>
      </w:pPr>
      <w:r w:rsidRPr="00E933A8">
        <w:rPr>
          <w:rFonts w:ascii="Calibri" w:hAnsi="Calibri" w:cs="Calibri"/>
          <w:b/>
          <w:i/>
          <w:sz w:val="22"/>
          <w:szCs w:val="22"/>
        </w:rPr>
        <w:t>(This Form must be submitted only using the Supplier’s Official Letterhead/Stationery</w:t>
      </w:r>
      <w:r w:rsidRPr="00E933A8">
        <w:rPr>
          <w:rStyle w:val="FootnoteReference"/>
          <w:rFonts w:ascii="Calibri" w:hAnsi="Calibri" w:cs="Calibri"/>
          <w:b/>
          <w:i/>
          <w:sz w:val="22"/>
          <w:szCs w:val="22"/>
        </w:rPr>
        <w:footnoteReference w:id="2"/>
      </w:r>
      <w:r w:rsidRPr="00E933A8">
        <w:rPr>
          <w:rFonts w:ascii="Calibri" w:hAnsi="Calibri" w:cs="Calibri"/>
          <w:b/>
          <w:i/>
          <w:sz w:val="22"/>
          <w:szCs w:val="22"/>
        </w:rPr>
        <w:t>)</w:t>
      </w:r>
    </w:p>
    <w:p w14:paraId="6DE16E76" w14:textId="77777777" w:rsidR="00DE7BF8" w:rsidRPr="00E933A8" w:rsidRDefault="00DE7BF8" w:rsidP="00DE7BF8">
      <w:pPr>
        <w:pBdr>
          <w:bottom w:val="single" w:sz="12" w:space="1" w:color="auto"/>
        </w:pBdr>
        <w:ind w:right="630"/>
        <w:jc w:val="both"/>
        <w:rPr>
          <w:rFonts w:ascii="Calibri" w:hAnsi="Calibri" w:cs="Calibri"/>
          <w:snapToGrid w:val="0"/>
          <w:sz w:val="22"/>
          <w:szCs w:val="22"/>
        </w:rPr>
      </w:pPr>
    </w:p>
    <w:p w14:paraId="7C579EFF" w14:textId="77777777" w:rsidR="00DE7BF8" w:rsidRPr="00E933A8" w:rsidRDefault="00DE7BF8" w:rsidP="00DE7BF8">
      <w:pPr>
        <w:jc w:val="center"/>
        <w:rPr>
          <w:rFonts w:ascii="Calibri" w:hAnsi="Calibri" w:cs="Calibri"/>
          <w:b/>
          <w:sz w:val="22"/>
          <w:szCs w:val="22"/>
        </w:rPr>
      </w:pPr>
    </w:p>
    <w:p w14:paraId="487B9FD6" w14:textId="08A01958" w:rsidR="00DE7BF8" w:rsidRDefault="00DE7BF8" w:rsidP="00835D73">
      <w:pPr>
        <w:spacing w:before="120"/>
        <w:ind w:right="49" w:firstLine="720"/>
        <w:jc w:val="both"/>
        <w:rPr>
          <w:rFonts w:ascii="Calibri" w:hAnsi="Calibri" w:cs="Calibri"/>
          <w:snapToGrid w:val="0"/>
          <w:sz w:val="22"/>
          <w:szCs w:val="22"/>
        </w:rPr>
      </w:pPr>
      <w:r w:rsidRPr="00E933A8">
        <w:rPr>
          <w:rFonts w:ascii="Calibri" w:hAnsi="Calibri" w:cs="Calibri"/>
          <w:snapToGrid w:val="0"/>
          <w:sz w:val="22"/>
          <w:szCs w:val="22"/>
        </w:rPr>
        <w:t xml:space="preserve">We, the undersigned, </w:t>
      </w:r>
      <w:r>
        <w:rPr>
          <w:rFonts w:ascii="Calibri" w:hAnsi="Calibri" w:cs="Calibri"/>
          <w:snapToGrid w:val="0"/>
          <w:sz w:val="22"/>
          <w:szCs w:val="22"/>
        </w:rPr>
        <w:t>hereby accept</w:t>
      </w:r>
      <w:r w:rsidRPr="00E933A8">
        <w:rPr>
          <w:rFonts w:ascii="Calibri" w:hAnsi="Calibri" w:cs="Calibri"/>
          <w:snapToGrid w:val="0"/>
          <w:sz w:val="22"/>
          <w:szCs w:val="22"/>
        </w:rPr>
        <w:t xml:space="preserve"> in </w:t>
      </w:r>
      <w:r>
        <w:rPr>
          <w:rFonts w:ascii="Calibri" w:hAnsi="Calibri" w:cs="Calibri"/>
          <w:snapToGrid w:val="0"/>
          <w:sz w:val="22"/>
          <w:szCs w:val="22"/>
        </w:rPr>
        <w:t xml:space="preserve">full </w:t>
      </w:r>
      <w:r w:rsidRPr="00E933A8">
        <w:rPr>
          <w:rFonts w:ascii="Calibri" w:hAnsi="Calibri" w:cs="Calibri"/>
          <w:snapToGrid w:val="0"/>
          <w:sz w:val="22"/>
          <w:szCs w:val="22"/>
        </w:rPr>
        <w:t>the UNDP General Terms and Conditions</w:t>
      </w:r>
      <w:r>
        <w:rPr>
          <w:rFonts w:ascii="Calibri" w:hAnsi="Calibri" w:cs="Calibri"/>
          <w:snapToGrid w:val="0"/>
          <w:sz w:val="22"/>
          <w:szCs w:val="22"/>
        </w:rPr>
        <w:t>,</w:t>
      </w:r>
      <w:r w:rsidRPr="00E933A8">
        <w:rPr>
          <w:rFonts w:ascii="Calibri" w:hAnsi="Calibri" w:cs="Calibri"/>
          <w:snapToGrid w:val="0"/>
          <w:sz w:val="22"/>
          <w:szCs w:val="22"/>
        </w:rPr>
        <w:t xml:space="preserve"> </w:t>
      </w:r>
      <w:r>
        <w:rPr>
          <w:rFonts w:ascii="Calibri" w:hAnsi="Calibri" w:cs="Calibri"/>
          <w:snapToGrid w:val="0"/>
          <w:sz w:val="22"/>
          <w:szCs w:val="22"/>
        </w:rPr>
        <w:t xml:space="preserve">and hereby </w:t>
      </w:r>
      <w:r w:rsidRPr="00E933A8">
        <w:rPr>
          <w:rFonts w:ascii="Calibri" w:hAnsi="Calibri" w:cs="Calibri"/>
          <w:snapToGrid w:val="0"/>
          <w:sz w:val="22"/>
          <w:szCs w:val="22"/>
        </w:rPr>
        <w:t>offer to supply the items listed below</w:t>
      </w:r>
      <w:r>
        <w:rPr>
          <w:rFonts w:ascii="Calibri" w:hAnsi="Calibri" w:cs="Calibri"/>
          <w:snapToGrid w:val="0"/>
          <w:sz w:val="22"/>
          <w:szCs w:val="22"/>
        </w:rPr>
        <w:t xml:space="preserve"> in conformity with the </w:t>
      </w:r>
      <w:r w:rsidRPr="00E933A8">
        <w:rPr>
          <w:rFonts w:ascii="Calibri" w:hAnsi="Calibri" w:cs="Calibri"/>
          <w:snapToGrid w:val="0"/>
          <w:sz w:val="22"/>
          <w:szCs w:val="22"/>
        </w:rPr>
        <w:t>specification and requirements</w:t>
      </w:r>
      <w:r>
        <w:rPr>
          <w:rFonts w:ascii="Calibri" w:hAnsi="Calibri" w:cs="Calibri"/>
          <w:snapToGrid w:val="0"/>
          <w:sz w:val="22"/>
          <w:szCs w:val="22"/>
        </w:rPr>
        <w:t xml:space="preserve"> of UNDP as per RFQ Reference No. </w:t>
      </w:r>
      <w:r w:rsidR="001B07CE">
        <w:rPr>
          <w:rFonts w:ascii="Calibri" w:hAnsi="Calibri" w:cs="Calibri"/>
          <w:snapToGrid w:val="0"/>
          <w:sz w:val="22"/>
          <w:szCs w:val="22"/>
        </w:rPr>
        <w:t>2041</w:t>
      </w:r>
      <w:bookmarkStart w:id="0" w:name="_GoBack"/>
      <w:bookmarkEnd w:id="0"/>
      <w:r w:rsidRPr="00E933A8">
        <w:rPr>
          <w:rFonts w:ascii="Calibri" w:hAnsi="Calibri" w:cs="Calibri"/>
          <w:snapToGrid w:val="0"/>
          <w:sz w:val="22"/>
          <w:szCs w:val="22"/>
        </w:rPr>
        <w:t>:</w:t>
      </w:r>
    </w:p>
    <w:p w14:paraId="49AFB0AE" w14:textId="77777777" w:rsidR="00DE7BF8" w:rsidRDefault="00DE7BF8" w:rsidP="00DE7BF8">
      <w:pPr>
        <w:ind w:left="990" w:right="630" w:hanging="990"/>
        <w:jc w:val="both"/>
        <w:rPr>
          <w:rFonts w:ascii="Calibri" w:hAnsi="Calibri" w:cs="Calibri"/>
          <w:b/>
          <w:snapToGrid w:val="0"/>
          <w:sz w:val="22"/>
          <w:szCs w:val="22"/>
          <w:u w:val="single"/>
        </w:rPr>
      </w:pPr>
    </w:p>
    <w:p w14:paraId="7419D82D" w14:textId="02BDA6C7" w:rsidR="00DE7BF8" w:rsidRDefault="00DE7BF8" w:rsidP="00DE7BF8">
      <w:pPr>
        <w:ind w:left="990" w:right="630" w:hanging="990"/>
        <w:jc w:val="both"/>
        <w:rPr>
          <w:rFonts w:ascii="Calibri" w:hAnsi="Calibri" w:cs="Calibri"/>
          <w:b/>
          <w:snapToGrid w:val="0"/>
          <w:sz w:val="22"/>
          <w:szCs w:val="22"/>
          <w:u w:val="single"/>
        </w:rPr>
      </w:pPr>
      <w:r w:rsidRPr="00E933A8">
        <w:rPr>
          <w:rFonts w:ascii="Calibri" w:hAnsi="Calibri" w:cs="Calibri"/>
          <w:b/>
          <w:snapToGrid w:val="0"/>
          <w:sz w:val="22"/>
          <w:szCs w:val="22"/>
          <w:u w:val="single"/>
        </w:rPr>
        <w:t>TABLE 1:</w:t>
      </w:r>
      <w:r>
        <w:rPr>
          <w:rFonts w:ascii="Calibri" w:hAnsi="Calibri" w:cs="Calibri"/>
          <w:b/>
          <w:snapToGrid w:val="0"/>
          <w:sz w:val="22"/>
          <w:szCs w:val="22"/>
          <w:u w:val="single"/>
        </w:rPr>
        <w:t xml:space="preserve">  Offer to Supply Services Compliant with Technical Specifications and Requirements </w:t>
      </w:r>
    </w:p>
    <w:p w14:paraId="1E8735CE" w14:textId="77777777" w:rsidR="00DE7BF8" w:rsidRPr="004F6969" w:rsidRDefault="00DE7BF8" w:rsidP="00DE7BF8">
      <w:pPr>
        <w:ind w:right="630"/>
        <w:jc w:val="both"/>
        <w:rPr>
          <w:rFonts w:ascii="Calibri" w:hAnsi="Calibri" w:cs="Calibri"/>
          <w:snapToGrid w:val="0"/>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133"/>
        <w:gridCol w:w="972"/>
        <w:gridCol w:w="1024"/>
        <w:gridCol w:w="865"/>
        <w:gridCol w:w="1018"/>
      </w:tblGrid>
      <w:tr w:rsidR="008C3B91" w:rsidRPr="00E933A8" w14:paraId="6FA98DC6" w14:textId="2C131338" w:rsidTr="00803357">
        <w:trPr>
          <w:tblHeader/>
          <w:jc w:val="center"/>
        </w:trPr>
        <w:tc>
          <w:tcPr>
            <w:tcW w:w="344" w:type="pct"/>
            <w:vAlign w:val="center"/>
          </w:tcPr>
          <w:p w14:paraId="46BA378B" w14:textId="77777777" w:rsidR="00527423" w:rsidRPr="00E933A8" w:rsidRDefault="00527423" w:rsidP="0099708D">
            <w:pPr>
              <w:jc w:val="center"/>
              <w:rPr>
                <w:rFonts w:ascii="Calibri" w:hAnsi="Calibri" w:cs="Calibri"/>
                <w:b/>
                <w:sz w:val="22"/>
                <w:szCs w:val="22"/>
              </w:rPr>
            </w:pPr>
            <w:r w:rsidRPr="00E933A8">
              <w:rPr>
                <w:rFonts w:ascii="Calibri" w:hAnsi="Calibri" w:cs="Calibri"/>
                <w:b/>
                <w:sz w:val="22"/>
                <w:szCs w:val="22"/>
              </w:rPr>
              <w:t>Item No.</w:t>
            </w:r>
          </w:p>
        </w:tc>
        <w:tc>
          <w:tcPr>
            <w:tcW w:w="2652" w:type="pct"/>
            <w:vAlign w:val="center"/>
          </w:tcPr>
          <w:p w14:paraId="04CE7954" w14:textId="77777777" w:rsidR="00527423" w:rsidRPr="00E933A8" w:rsidRDefault="00527423" w:rsidP="0099708D">
            <w:pPr>
              <w:jc w:val="center"/>
              <w:rPr>
                <w:rFonts w:ascii="Calibri" w:hAnsi="Calibri" w:cs="Calibri"/>
                <w:i/>
                <w:sz w:val="22"/>
                <w:szCs w:val="22"/>
              </w:rPr>
            </w:pPr>
            <w:r w:rsidRPr="00E933A8">
              <w:rPr>
                <w:rFonts w:ascii="Calibri" w:hAnsi="Calibri" w:cs="Calibri"/>
                <w:b/>
                <w:sz w:val="22"/>
                <w:szCs w:val="22"/>
              </w:rPr>
              <w:t>Description</w:t>
            </w:r>
          </w:p>
        </w:tc>
        <w:tc>
          <w:tcPr>
            <w:tcW w:w="502" w:type="pct"/>
            <w:vAlign w:val="center"/>
          </w:tcPr>
          <w:p w14:paraId="30376D1F" w14:textId="467C7C9B" w:rsidR="00527423" w:rsidRPr="00E933A8" w:rsidRDefault="008C3B91" w:rsidP="0099708D">
            <w:pPr>
              <w:jc w:val="center"/>
              <w:rPr>
                <w:rFonts w:ascii="Calibri" w:hAnsi="Calibri" w:cs="Calibri"/>
                <w:b/>
                <w:sz w:val="22"/>
                <w:szCs w:val="22"/>
              </w:rPr>
            </w:pPr>
            <w:r>
              <w:rPr>
                <w:rFonts w:ascii="Calibri" w:hAnsi="Calibri" w:cs="Calibri"/>
                <w:b/>
                <w:sz w:val="22"/>
                <w:szCs w:val="22"/>
              </w:rPr>
              <w:t>Latest Delivery Date</w:t>
            </w:r>
          </w:p>
        </w:tc>
        <w:tc>
          <w:tcPr>
            <w:tcW w:w="529" w:type="pct"/>
            <w:vAlign w:val="center"/>
          </w:tcPr>
          <w:p w14:paraId="1F276C17" w14:textId="30C52F36" w:rsidR="00527423" w:rsidRPr="00E933A8" w:rsidRDefault="008C3B91" w:rsidP="008C3B91">
            <w:pPr>
              <w:jc w:val="center"/>
              <w:rPr>
                <w:rFonts w:ascii="Calibri" w:hAnsi="Calibri" w:cs="Calibri"/>
                <w:b/>
                <w:sz w:val="22"/>
                <w:szCs w:val="22"/>
              </w:rPr>
            </w:pPr>
            <w:r w:rsidRPr="00E933A8">
              <w:rPr>
                <w:rFonts w:ascii="Calibri" w:hAnsi="Calibri" w:cs="Calibri"/>
                <w:b/>
                <w:sz w:val="22"/>
                <w:szCs w:val="22"/>
              </w:rPr>
              <w:t>Quantit</w:t>
            </w:r>
            <w:r>
              <w:rPr>
                <w:rFonts w:ascii="Calibri" w:hAnsi="Calibri" w:cs="Calibri"/>
                <w:b/>
                <w:sz w:val="22"/>
                <w:szCs w:val="22"/>
              </w:rPr>
              <w:t>y</w:t>
            </w:r>
          </w:p>
        </w:tc>
        <w:tc>
          <w:tcPr>
            <w:tcW w:w="447" w:type="pct"/>
            <w:vAlign w:val="center"/>
          </w:tcPr>
          <w:p w14:paraId="7C4EA1FE" w14:textId="005D2276" w:rsidR="00527423" w:rsidRPr="00E933A8" w:rsidRDefault="008C3B91" w:rsidP="0099708D">
            <w:pPr>
              <w:jc w:val="center"/>
              <w:rPr>
                <w:rFonts w:ascii="Calibri" w:hAnsi="Calibri" w:cs="Calibri"/>
                <w:b/>
                <w:sz w:val="22"/>
                <w:szCs w:val="22"/>
              </w:rPr>
            </w:pPr>
            <w:r w:rsidRPr="00E933A8">
              <w:rPr>
                <w:rFonts w:ascii="Calibri" w:hAnsi="Calibri" w:cs="Calibri"/>
                <w:b/>
                <w:sz w:val="22"/>
                <w:szCs w:val="22"/>
              </w:rPr>
              <w:t>Unit Price</w:t>
            </w:r>
            <w:r w:rsidR="002D2E34">
              <w:rPr>
                <w:rFonts w:ascii="Calibri" w:hAnsi="Calibri" w:cs="Calibri"/>
                <w:b/>
                <w:sz w:val="22"/>
                <w:szCs w:val="22"/>
              </w:rPr>
              <w:t>, USD</w:t>
            </w:r>
          </w:p>
        </w:tc>
        <w:tc>
          <w:tcPr>
            <w:tcW w:w="526" w:type="pct"/>
            <w:vAlign w:val="center"/>
          </w:tcPr>
          <w:p w14:paraId="72D51884" w14:textId="2A956D3B" w:rsidR="00527423" w:rsidRPr="00E933A8" w:rsidRDefault="008C3B91" w:rsidP="0099708D">
            <w:pPr>
              <w:jc w:val="center"/>
              <w:rPr>
                <w:rFonts w:ascii="Calibri" w:hAnsi="Calibri" w:cs="Calibri"/>
                <w:b/>
                <w:sz w:val="22"/>
                <w:szCs w:val="22"/>
              </w:rPr>
            </w:pPr>
            <w:r w:rsidRPr="00E933A8">
              <w:rPr>
                <w:rFonts w:ascii="Calibri" w:hAnsi="Calibri" w:cs="Calibri"/>
                <w:b/>
                <w:sz w:val="22"/>
                <w:szCs w:val="22"/>
              </w:rPr>
              <w:t>Total Price per Item</w:t>
            </w:r>
            <w:r w:rsidR="002D2E34">
              <w:rPr>
                <w:rFonts w:ascii="Calibri" w:hAnsi="Calibri" w:cs="Calibri"/>
                <w:b/>
                <w:sz w:val="22"/>
                <w:szCs w:val="22"/>
              </w:rPr>
              <w:t>, USD</w:t>
            </w:r>
          </w:p>
        </w:tc>
      </w:tr>
      <w:tr w:rsidR="008C3B91" w:rsidRPr="00E933A8" w14:paraId="0C3B252C" w14:textId="741A8399" w:rsidTr="00803357">
        <w:trPr>
          <w:jc w:val="center"/>
        </w:trPr>
        <w:tc>
          <w:tcPr>
            <w:tcW w:w="344" w:type="pct"/>
          </w:tcPr>
          <w:p w14:paraId="56B0D28C" w14:textId="77777777" w:rsidR="00527423" w:rsidRPr="00E933A8" w:rsidRDefault="00527423" w:rsidP="0099708D">
            <w:pPr>
              <w:rPr>
                <w:rFonts w:ascii="Calibri" w:hAnsi="Calibri" w:cs="Calibri"/>
                <w:sz w:val="22"/>
                <w:szCs w:val="22"/>
              </w:rPr>
            </w:pPr>
            <w:r>
              <w:rPr>
                <w:rFonts w:ascii="Calibri" w:hAnsi="Calibri" w:cs="Calibri"/>
                <w:sz w:val="22"/>
                <w:szCs w:val="22"/>
              </w:rPr>
              <w:t>1</w:t>
            </w:r>
          </w:p>
        </w:tc>
        <w:tc>
          <w:tcPr>
            <w:tcW w:w="2652" w:type="pct"/>
          </w:tcPr>
          <w:p w14:paraId="4A0CD98E" w14:textId="135984A5" w:rsidR="00527423" w:rsidRPr="00E933A8" w:rsidRDefault="00B66A3E" w:rsidP="00851CCA">
            <w:pPr>
              <w:jc w:val="both"/>
              <w:rPr>
                <w:rFonts w:ascii="Calibri" w:hAnsi="Calibri" w:cs="Calibri"/>
                <w:sz w:val="22"/>
                <w:szCs w:val="22"/>
              </w:rPr>
            </w:pPr>
            <w:r w:rsidRPr="00B66A3E">
              <w:rPr>
                <w:rFonts w:ascii="Calibri" w:hAnsi="Calibri" w:cs="Calibri"/>
                <w:sz w:val="22"/>
                <w:szCs w:val="22"/>
              </w:rPr>
              <w:t xml:space="preserve">Output 1 – </w:t>
            </w:r>
            <w:r w:rsidR="00366D90" w:rsidRPr="00366D90">
              <w:rPr>
                <w:rFonts w:ascii="Calibri" w:hAnsi="Calibri" w:cs="Calibri"/>
                <w:sz w:val="22"/>
                <w:szCs w:val="22"/>
              </w:rPr>
              <w:t>Develop functional contours/modules associated with reporting the Ozone Depleting Substances (ODS), Fluorinated Greenhouse Gases (F-gases), and their alternatives, as part of the software for Automated Information Systems „Register of chemicals placed on the market of the Republic of Moldova (SIA "REPC"), currently under the development; to serve for collecting data from companies that import, export, use, dispose, recover and recycle refrigerants and refrigerant equipment; including authorization for the import and export of ODS, F-gases and their alternatives, and equipment &amp; products containing such substances; information on ODS, F-gas and their alternatives uses, recycling, reclamation and destruction as well as imports/exports/manufacturing of products and equipment containing ODS, F-gases and their alternatives, as part of the central electronic database of business reports (DBR); including record keeping of equipment (logbooks) and information on emissions prevention, leakage checking, leakage detection systems and recovery of ODS, F-gases and their alternatives from equipment, as part the central register of equipment operators (CREO), in accordance with the Regulation on trade regime &amp; regulating the use of halogenated hydrocarbons that are depleting the ozone layer</w:t>
            </w:r>
            <w:r w:rsidR="000509A5">
              <w:rPr>
                <w:rFonts w:ascii="Calibri" w:hAnsi="Calibri" w:cs="Calibri"/>
                <w:sz w:val="22"/>
                <w:szCs w:val="22"/>
              </w:rPr>
              <w:t>.</w:t>
            </w:r>
          </w:p>
        </w:tc>
        <w:tc>
          <w:tcPr>
            <w:tcW w:w="502" w:type="pct"/>
          </w:tcPr>
          <w:p w14:paraId="6A02FCDE" w14:textId="77777777" w:rsidR="00527423" w:rsidRPr="00E933A8" w:rsidRDefault="00527423" w:rsidP="0099708D">
            <w:pPr>
              <w:rPr>
                <w:rFonts w:ascii="Calibri" w:hAnsi="Calibri" w:cs="Calibri"/>
                <w:sz w:val="22"/>
                <w:szCs w:val="22"/>
              </w:rPr>
            </w:pPr>
          </w:p>
        </w:tc>
        <w:tc>
          <w:tcPr>
            <w:tcW w:w="529" w:type="pct"/>
          </w:tcPr>
          <w:p w14:paraId="0FABBA27" w14:textId="77777777" w:rsidR="00527423" w:rsidRPr="00E933A8" w:rsidRDefault="00527423" w:rsidP="0099708D">
            <w:pPr>
              <w:rPr>
                <w:rFonts w:ascii="Calibri" w:hAnsi="Calibri" w:cs="Calibri"/>
                <w:sz w:val="22"/>
                <w:szCs w:val="22"/>
              </w:rPr>
            </w:pPr>
          </w:p>
        </w:tc>
        <w:tc>
          <w:tcPr>
            <w:tcW w:w="447" w:type="pct"/>
          </w:tcPr>
          <w:p w14:paraId="4A11140D" w14:textId="77777777" w:rsidR="00527423" w:rsidRPr="00E933A8" w:rsidRDefault="00527423" w:rsidP="0099708D">
            <w:pPr>
              <w:rPr>
                <w:rFonts w:ascii="Calibri" w:hAnsi="Calibri" w:cs="Calibri"/>
                <w:sz w:val="22"/>
                <w:szCs w:val="22"/>
              </w:rPr>
            </w:pPr>
          </w:p>
        </w:tc>
        <w:tc>
          <w:tcPr>
            <w:tcW w:w="526" w:type="pct"/>
          </w:tcPr>
          <w:p w14:paraId="38378A54" w14:textId="77777777" w:rsidR="00527423" w:rsidRPr="00E933A8" w:rsidRDefault="00527423" w:rsidP="0099708D">
            <w:pPr>
              <w:rPr>
                <w:rFonts w:ascii="Calibri" w:hAnsi="Calibri" w:cs="Calibri"/>
                <w:sz w:val="22"/>
                <w:szCs w:val="22"/>
              </w:rPr>
            </w:pPr>
          </w:p>
        </w:tc>
      </w:tr>
      <w:tr w:rsidR="008C3B91" w:rsidRPr="00E933A8" w14:paraId="701A7198" w14:textId="45C29B32" w:rsidTr="00803357">
        <w:trPr>
          <w:jc w:val="center"/>
        </w:trPr>
        <w:tc>
          <w:tcPr>
            <w:tcW w:w="344" w:type="pct"/>
          </w:tcPr>
          <w:p w14:paraId="540DB26B" w14:textId="77777777" w:rsidR="00527423" w:rsidRPr="00E933A8" w:rsidRDefault="00527423" w:rsidP="0099708D">
            <w:pPr>
              <w:rPr>
                <w:rFonts w:ascii="Calibri" w:hAnsi="Calibri" w:cs="Calibri"/>
                <w:sz w:val="22"/>
                <w:szCs w:val="22"/>
              </w:rPr>
            </w:pPr>
            <w:r>
              <w:rPr>
                <w:rFonts w:ascii="Calibri" w:hAnsi="Calibri" w:cs="Calibri"/>
                <w:sz w:val="22"/>
                <w:szCs w:val="22"/>
              </w:rPr>
              <w:lastRenderedPageBreak/>
              <w:t>2</w:t>
            </w:r>
          </w:p>
        </w:tc>
        <w:tc>
          <w:tcPr>
            <w:tcW w:w="2652" w:type="pct"/>
          </w:tcPr>
          <w:p w14:paraId="27EDE997" w14:textId="02FE1A1B" w:rsidR="00527423" w:rsidRPr="00851CCA" w:rsidRDefault="00B66A3E" w:rsidP="00851CCA">
            <w:pPr>
              <w:tabs>
                <w:tab w:val="left" w:pos="960"/>
              </w:tabs>
              <w:jc w:val="both"/>
              <w:rPr>
                <w:rFonts w:ascii="Calibri" w:hAnsi="Calibri" w:cs="Calibri"/>
                <w:szCs w:val="22"/>
              </w:rPr>
            </w:pPr>
            <w:r w:rsidRPr="00B66A3E">
              <w:rPr>
                <w:rFonts w:ascii="Calibri" w:hAnsi="Calibri" w:cs="Calibri"/>
                <w:sz w:val="22"/>
                <w:szCs w:val="22"/>
              </w:rPr>
              <w:t xml:space="preserve">Output 2 – </w:t>
            </w:r>
            <w:r w:rsidR="00366D90" w:rsidRPr="00366D90">
              <w:rPr>
                <w:rFonts w:ascii="Calibri" w:hAnsi="Calibri" w:cs="Calibri"/>
                <w:sz w:val="22"/>
                <w:szCs w:val="22"/>
              </w:rPr>
              <w:t>Organize at least two rounds of trainings for end-users of the Automated Information Systems „Register of chemicals placed on the market of the Republic of Moldova (SIA "REPC"), with involvement of all relevant companies that import, export, use, dispose, recover and recycle refrigerants (including ODS, F-Gases and their alternatives) and refrigerant equipment</w:t>
            </w:r>
            <w:r w:rsidR="000509A5">
              <w:rPr>
                <w:rFonts w:ascii="Calibri" w:hAnsi="Calibri" w:cs="Calibri"/>
                <w:sz w:val="22"/>
                <w:szCs w:val="22"/>
              </w:rPr>
              <w:t>.</w:t>
            </w:r>
          </w:p>
        </w:tc>
        <w:tc>
          <w:tcPr>
            <w:tcW w:w="502" w:type="pct"/>
          </w:tcPr>
          <w:p w14:paraId="6D2710C8" w14:textId="77777777" w:rsidR="00527423" w:rsidRPr="00E933A8" w:rsidRDefault="00527423" w:rsidP="0099708D">
            <w:pPr>
              <w:rPr>
                <w:rFonts w:ascii="Calibri" w:hAnsi="Calibri" w:cs="Calibri"/>
                <w:sz w:val="22"/>
                <w:szCs w:val="22"/>
              </w:rPr>
            </w:pPr>
          </w:p>
        </w:tc>
        <w:tc>
          <w:tcPr>
            <w:tcW w:w="529" w:type="pct"/>
          </w:tcPr>
          <w:p w14:paraId="0EBBBB13" w14:textId="77777777" w:rsidR="00527423" w:rsidRPr="00E933A8" w:rsidRDefault="00527423" w:rsidP="0099708D">
            <w:pPr>
              <w:rPr>
                <w:rFonts w:ascii="Calibri" w:hAnsi="Calibri" w:cs="Calibri"/>
                <w:sz w:val="22"/>
                <w:szCs w:val="22"/>
              </w:rPr>
            </w:pPr>
          </w:p>
        </w:tc>
        <w:tc>
          <w:tcPr>
            <w:tcW w:w="447" w:type="pct"/>
          </w:tcPr>
          <w:p w14:paraId="53048977" w14:textId="77777777" w:rsidR="00527423" w:rsidRPr="00E933A8" w:rsidRDefault="00527423" w:rsidP="0099708D">
            <w:pPr>
              <w:rPr>
                <w:rFonts w:ascii="Calibri" w:hAnsi="Calibri" w:cs="Calibri"/>
                <w:sz w:val="22"/>
                <w:szCs w:val="22"/>
              </w:rPr>
            </w:pPr>
          </w:p>
        </w:tc>
        <w:tc>
          <w:tcPr>
            <w:tcW w:w="526" w:type="pct"/>
          </w:tcPr>
          <w:p w14:paraId="55C8AF78" w14:textId="77777777" w:rsidR="00527423" w:rsidRPr="00E933A8" w:rsidRDefault="00527423" w:rsidP="0099708D">
            <w:pPr>
              <w:rPr>
                <w:rFonts w:ascii="Calibri" w:hAnsi="Calibri" w:cs="Calibri"/>
                <w:sz w:val="22"/>
                <w:szCs w:val="22"/>
              </w:rPr>
            </w:pPr>
          </w:p>
        </w:tc>
      </w:tr>
      <w:tr w:rsidR="0024767D" w:rsidRPr="00E933A8" w14:paraId="6B75E409" w14:textId="1A5A83CD" w:rsidTr="00803357">
        <w:trPr>
          <w:jc w:val="center"/>
        </w:trPr>
        <w:tc>
          <w:tcPr>
            <w:tcW w:w="344" w:type="pct"/>
          </w:tcPr>
          <w:p w14:paraId="1C35F3B4" w14:textId="77777777" w:rsidR="0024767D" w:rsidRPr="00E933A8" w:rsidRDefault="0024767D" w:rsidP="0024767D">
            <w:pPr>
              <w:rPr>
                <w:rFonts w:ascii="Calibri" w:hAnsi="Calibri" w:cs="Calibri"/>
                <w:b/>
                <w:sz w:val="22"/>
                <w:szCs w:val="22"/>
              </w:rPr>
            </w:pPr>
          </w:p>
        </w:tc>
        <w:tc>
          <w:tcPr>
            <w:tcW w:w="3154" w:type="pct"/>
            <w:gridSpan w:val="2"/>
          </w:tcPr>
          <w:p w14:paraId="5CD2F297" w14:textId="1CC06AC5" w:rsidR="0024767D" w:rsidRPr="00E933A8" w:rsidRDefault="0024767D" w:rsidP="0024767D">
            <w:pPr>
              <w:rPr>
                <w:rFonts w:ascii="Calibri" w:hAnsi="Calibri" w:cs="Calibri"/>
                <w:b/>
                <w:sz w:val="22"/>
                <w:szCs w:val="22"/>
              </w:rPr>
            </w:pPr>
            <w:r w:rsidRPr="00E933A8">
              <w:rPr>
                <w:rFonts w:ascii="Calibri" w:hAnsi="Calibri" w:cs="Calibri"/>
                <w:b/>
                <w:sz w:val="22"/>
                <w:szCs w:val="22"/>
              </w:rPr>
              <w:t xml:space="preserve">Total Prices of </w:t>
            </w:r>
            <w:r>
              <w:rPr>
                <w:rFonts w:ascii="Calibri" w:hAnsi="Calibri" w:cs="Calibri"/>
                <w:b/>
                <w:sz w:val="22"/>
                <w:szCs w:val="22"/>
              </w:rPr>
              <w:t>Services</w:t>
            </w:r>
          </w:p>
        </w:tc>
        <w:tc>
          <w:tcPr>
            <w:tcW w:w="529" w:type="pct"/>
          </w:tcPr>
          <w:p w14:paraId="460B29CD" w14:textId="77777777" w:rsidR="0024767D" w:rsidRPr="00E933A8" w:rsidRDefault="0024767D" w:rsidP="0024767D">
            <w:pPr>
              <w:rPr>
                <w:rFonts w:ascii="Calibri" w:hAnsi="Calibri" w:cs="Calibri"/>
                <w:b/>
                <w:sz w:val="22"/>
                <w:szCs w:val="22"/>
              </w:rPr>
            </w:pPr>
          </w:p>
        </w:tc>
        <w:tc>
          <w:tcPr>
            <w:tcW w:w="447" w:type="pct"/>
          </w:tcPr>
          <w:p w14:paraId="23B17F85" w14:textId="465F0337" w:rsidR="0024767D" w:rsidRPr="00E933A8" w:rsidRDefault="0024767D" w:rsidP="0024767D">
            <w:pPr>
              <w:rPr>
                <w:rFonts w:ascii="Calibri" w:hAnsi="Calibri" w:cs="Calibri"/>
                <w:sz w:val="22"/>
                <w:szCs w:val="22"/>
              </w:rPr>
            </w:pPr>
          </w:p>
        </w:tc>
        <w:tc>
          <w:tcPr>
            <w:tcW w:w="526" w:type="pct"/>
          </w:tcPr>
          <w:p w14:paraId="1D7F1349" w14:textId="77777777" w:rsidR="0024767D" w:rsidRPr="00E933A8" w:rsidRDefault="0024767D" w:rsidP="0024767D">
            <w:pPr>
              <w:rPr>
                <w:rFonts w:ascii="Calibri" w:hAnsi="Calibri" w:cs="Calibri"/>
                <w:sz w:val="22"/>
                <w:szCs w:val="22"/>
              </w:rPr>
            </w:pPr>
          </w:p>
        </w:tc>
      </w:tr>
      <w:tr w:rsidR="0024767D" w:rsidRPr="00E933A8" w14:paraId="7ECCE030" w14:textId="2F1399C2" w:rsidTr="00803357">
        <w:trPr>
          <w:jc w:val="center"/>
        </w:trPr>
        <w:tc>
          <w:tcPr>
            <w:tcW w:w="344" w:type="pct"/>
          </w:tcPr>
          <w:p w14:paraId="24BA1B7E" w14:textId="77777777" w:rsidR="0024767D" w:rsidRPr="00E933A8" w:rsidRDefault="0024767D" w:rsidP="0024767D">
            <w:pPr>
              <w:rPr>
                <w:rFonts w:ascii="Calibri" w:hAnsi="Calibri" w:cs="Calibri"/>
                <w:sz w:val="22"/>
                <w:szCs w:val="22"/>
              </w:rPr>
            </w:pPr>
          </w:p>
        </w:tc>
        <w:tc>
          <w:tcPr>
            <w:tcW w:w="3154" w:type="pct"/>
            <w:gridSpan w:val="2"/>
          </w:tcPr>
          <w:p w14:paraId="12BD6BBF" w14:textId="77777777" w:rsidR="0024767D" w:rsidRPr="00E933A8" w:rsidRDefault="0024767D" w:rsidP="0024767D">
            <w:pPr>
              <w:rPr>
                <w:rFonts w:ascii="Calibri" w:hAnsi="Calibri" w:cs="Calibri"/>
                <w:sz w:val="22"/>
                <w:szCs w:val="22"/>
              </w:rPr>
            </w:pPr>
            <w:r w:rsidRPr="00E933A8">
              <w:rPr>
                <w:rFonts w:ascii="Calibri" w:hAnsi="Calibri" w:cs="Calibri"/>
                <w:sz w:val="22"/>
                <w:szCs w:val="22"/>
              </w:rPr>
              <w:t xml:space="preserve">  Add : Cost of Transportation </w:t>
            </w:r>
          </w:p>
        </w:tc>
        <w:tc>
          <w:tcPr>
            <w:tcW w:w="529" w:type="pct"/>
          </w:tcPr>
          <w:p w14:paraId="0DA10767" w14:textId="77777777" w:rsidR="0024767D" w:rsidRPr="00E933A8" w:rsidRDefault="0024767D" w:rsidP="0024767D">
            <w:pPr>
              <w:rPr>
                <w:rFonts w:ascii="Calibri" w:hAnsi="Calibri" w:cs="Calibri"/>
                <w:sz w:val="22"/>
                <w:szCs w:val="22"/>
              </w:rPr>
            </w:pPr>
          </w:p>
        </w:tc>
        <w:tc>
          <w:tcPr>
            <w:tcW w:w="447" w:type="pct"/>
          </w:tcPr>
          <w:p w14:paraId="07DB2FFE" w14:textId="1E1102B1" w:rsidR="0024767D" w:rsidRPr="00E933A8" w:rsidRDefault="0024767D" w:rsidP="0024767D">
            <w:pPr>
              <w:rPr>
                <w:rFonts w:ascii="Calibri" w:hAnsi="Calibri" w:cs="Calibri"/>
                <w:sz w:val="22"/>
                <w:szCs w:val="22"/>
              </w:rPr>
            </w:pPr>
          </w:p>
        </w:tc>
        <w:tc>
          <w:tcPr>
            <w:tcW w:w="526" w:type="pct"/>
          </w:tcPr>
          <w:p w14:paraId="1DFE70D5" w14:textId="77777777" w:rsidR="0024767D" w:rsidRPr="00E933A8" w:rsidRDefault="0024767D" w:rsidP="0024767D">
            <w:pPr>
              <w:rPr>
                <w:rFonts w:ascii="Calibri" w:hAnsi="Calibri" w:cs="Calibri"/>
                <w:sz w:val="22"/>
                <w:szCs w:val="22"/>
              </w:rPr>
            </w:pPr>
          </w:p>
        </w:tc>
      </w:tr>
      <w:tr w:rsidR="0024767D" w:rsidRPr="00E933A8" w14:paraId="0B20E1F2" w14:textId="453B6E8D" w:rsidTr="00803357">
        <w:trPr>
          <w:jc w:val="center"/>
        </w:trPr>
        <w:tc>
          <w:tcPr>
            <w:tcW w:w="344" w:type="pct"/>
          </w:tcPr>
          <w:p w14:paraId="14C18521" w14:textId="77777777" w:rsidR="0024767D" w:rsidRPr="00E933A8" w:rsidRDefault="0024767D" w:rsidP="0024767D">
            <w:pPr>
              <w:rPr>
                <w:rFonts w:ascii="Calibri" w:hAnsi="Calibri" w:cs="Calibri"/>
                <w:sz w:val="22"/>
                <w:szCs w:val="22"/>
              </w:rPr>
            </w:pPr>
          </w:p>
        </w:tc>
        <w:tc>
          <w:tcPr>
            <w:tcW w:w="3154" w:type="pct"/>
            <w:gridSpan w:val="2"/>
          </w:tcPr>
          <w:p w14:paraId="5F1D07D9" w14:textId="77777777" w:rsidR="0024767D" w:rsidRPr="00E933A8" w:rsidRDefault="0024767D" w:rsidP="0024767D">
            <w:pPr>
              <w:rPr>
                <w:rFonts w:ascii="Calibri" w:hAnsi="Calibri" w:cs="Calibri"/>
                <w:sz w:val="22"/>
                <w:szCs w:val="22"/>
              </w:rPr>
            </w:pPr>
            <w:r w:rsidRPr="00E933A8">
              <w:rPr>
                <w:rFonts w:ascii="Calibri" w:hAnsi="Calibri" w:cs="Calibri"/>
                <w:sz w:val="22"/>
                <w:szCs w:val="22"/>
              </w:rPr>
              <w:t xml:space="preserve">  Add : Cost of Insurance</w:t>
            </w:r>
          </w:p>
        </w:tc>
        <w:tc>
          <w:tcPr>
            <w:tcW w:w="529" w:type="pct"/>
          </w:tcPr>
          <w:p w14:paraId="01D2F17D" w14:textId="77777777" w:rsidR="0024767D" w:rsidRPr="00E933A8" w:rsidRDefault="0024767D" w:rsidP="0024767D">
            <w:pPr>
              <w:rPr>
                <w:rFonts w:ascii="Calibri" w:hAnsi="Calibri" w:cs="Calibri"/>
                <w:sz w:val="22"/>
                <w:szCs w:val="22"/>
              </w:rPr>
            </w:pPr>
          </w:p>
        </w:tc>
        <w:tc>
          <w:tcPr>
            <w:tcW w:w="447" w:type="pct"/>
          </w:tcPr>
          <w:p w14:paraId="77C2E6E5" w14:textId="6E3BA918" w:rsidR="0024767D" w:rsidRPr="00E933A8" w:rsidRDefault="0024767D" w:rsidP="0024767D">
            <w:pPr>
              <w:rPr>
                <w:rFonts w:ascii="Calibri" w:hAnsi="Calibri" w:cs="Calibri"/>
                <w:sz w:val="22"/>
                <w:szCs w:val="22"/>
              </w:rPr>
            </w:pPr>
          </w:p>
        </w:tc>
        <w:tc>
          <w:tcPr>
            <w:tcW w:w="526" w:type="pct"/>
          </w:tcPr>
          <w:p w14:paraId="140CE287" w14:textId="77777777" w:rsidR="0024767D" w:rsidRPr="00E933A8" w:rsidRDefault="0024767D" w:rsidP="0024767D">
            <w:pPr>
              <w:rPr>
                <w:rFonts w:ascii="Calibri" w:hAnsi="Calibri" w:cs="Calibri"/>
                <w:sz w:val="22"/>
                <w:szCs w:val="22"/>
              </w:rPr>
            </w:pPr>
          </w:p>
        </w:tc>
      </w:tr>
      <w:tr w:rsidR="0024767D" w:rsidRPr="00E933A8" w14:paraId="6BD53DE7" w14:textId="4D5B1D93" w:rsidTr="00803357">
        <w:trPr>
          <w:jc w:val="center"/>
        </w:trPr>
        <w:tc>
          <w:tcPr>
            <w:tcW w:w="344" w:type="pct"/>
          </w:tcPr>
          <w:p w14:paraId="0788B30B" w14:textId="77777777" w:rsidR="0024767D" w:rsidRPr="00E933A8" w:rsidRDefault="0024767D" w:rsidP="0024767D">
            <w:pPr>
              <w:rPr>
                <w:rFonts w:ascii="Calibri" w:hAnsi="Calibri" w:cs="Calibri"/>
                <w:sz w:val="22"/>
                <w:szCs w:val="22"/>
              </w:rPr>
            </w:pPr>
          </w:p>
        </w:tc>
        <w:tc>
          <w:tcPr>
            <w:tcW w:w="3154" w:type="pct"/>
            <w:gridSpan w:val="2"/>
          </w:tcPr>
          <w:p w14:paraId="22497454" w14:textId="77777777" w:rsidR="0024767D" w:rsidRPr="00E933A8" w:rsidRDefault="0024767D" w:rsidP="0024767D">
            <w:pPr>
              <w:rPr>
                <w:rFonts w:ascii="Calibri" w:hAnsi="Calibri" w:cs="Calibri"/>
                <w:sz w:val="22"/>
                <w:szCs w:val="22"/>
              </w:rPr>
            </w:pPr>
            <w:r w:rsidRPr="00E933A8">
              <w:rPr>
                <w:rFonts w:ascii="Calibri" w:hAnsi="Calibri" w:cs="Calibri"/>
                <w:sz w:val="22"/>
                <w:szCs w:val="22"/>
              </w:rPr>
              <w:t xml:space="preserve">  Add : Other Charges (pls. specify)</w:t>
            </w:r>
          </w:p>
        </w:tc>
        <w:tc>
          <w:tcPr>
            <w:tcW w:w="529" w:type="pct"/>
          </w:tcPr>
          <w:p w14:paraId="30CF6BCF" w14:textId="77777777" w:rsidR="0024767D" w:rsidRPr="00E933A8" w:rsidRDefault="0024767D" w:rsidP="0024767D">
            <w:pPr>
              <w:rPr>
                <w:rFonts w:ascii="Calibri" w:hAnsi="Calibri" w:cs="Calibri"/>
                <w:sz w:val="22"/>
                <w:szCs w:val="22"/>
              </w:rPr>
            </w:pPr>
          </w:p>
        </w:tc>
        <w:tc>
          <w:tcPr>
            <w:tcW w:w="447" w:type="pct"/>
          </w:tcPr>
          <w:p w14:paraId="7700915B" w14:textId="5554C9D2" w:rsidR="0024767D" w:rsidRPr="00E933A8" w:rsidRDefault="0024767D" w:rsidP="0024767D">
            <w:pPr>
              <w:rPr>
                <w:rFonts w:ascii="Calibri" w:hAnsi="Calibri" w:cs="Calibri"/>
                <w:sz w:val="22"/>
                <w:szCs w:val="22"/>
              </w:rPr>
            </w:pPr>
          </w:p>
        </w:tc>
        <w:tc>
          <w:tcPr>
            <w:tcW w:w="526" w:type="pct"/>
          </w:tcPr>
          <w:p w14:paraId="3B8A63A6" w14:textId="77777777" w:rsidR="0024767D" w:rsidRPr="00E933A8" w:rsidRDefault="0024767D" w:rsidP="0024767D">
            <w:pPr>
              <w:rPr>
                <w:rFonts w:ascii="Calibri" w:hAnsi="Calibri" w:cs="Calibri"/>
                <w:sz w:val="22"/>
                <w:szCs w:val="22"/>
              </w:rPr>
            </w:pPr>
          </w:p>
        </w:tc>
      </w:tr>
      <w:tr w:rsidR="0024767D" w:rsidRPr="00E933A8" w14:paraId="6B8B1654" w14:textId="471DA993" w:rsidTr="00803357">
        <w:trPr>
          <w:jc w:val="center"/>
        </w:trPr>
        <w:tc>
          <w:tcPr>
            <w:tcW w:w="344" w:type="pct"/>
          </w:tcPr>
          <w:p w14:paraId="6EB4ABD8" w14:textId="77777777" w:rsidR="0024767D" w:rsidRPr="00E933A8" w:rsidRDefault="0024767D" w:rsidP="0024767D">
            <w:pPr>
              <w:rPr>
                <w:rFonts w:ascii="Calibri" w:hAnsi="Calibri" w:cs="Calibri"/>
                <w:b/>
                <w:sz w:val="22"/>
                <w:szCs w:val="22"/>
              </w:rPr>
            </w:pPr>
          </w:p>
        </w:tc>
        <w:tc>
          <w:tcPr>
            <w:tcW w:w="3683" w:type="pct"/>
            <w:gridSpan w:val="3"/>
          </w:tcPr>
          <w:p w14:paraId="0B99972A" w14:textId="613ECD28" w:rsidR="0024767D" w:rsidRPr="00E933A8" w:rsidRDefault="0024767D" w:rsidP="0024767D">
            <w:pPr>
              <w:rPr>
                <w:rFonts w:ascii="Calibri" w:hAnsi="Calibri" w:cs="Calibri"/>
                <w:b/>
                <w:sz w:val="22"/>
                <w:szCs w:val="22"/>
              </w:rPr>
            </w:pPr>
            <w:r w:rsidRPr="00E933A8">
              <w:rPr>
                <w:rFonts w:ascii="Calibri" w:hAnsi="Calibri" w:cs="Calibri"/>
                <w:b/>
                <w:sz w:val="22"/>
                <w:szCs w:val="22"/>
              </w:rPr>
              <w:t>Total Final and All-Inclusive Price Quotation</w:t>
            </w:r>
          </w:p>
        </w:tc>
        <w:tc>
          <w:tcPr>
            <w:tcW w:w="447" w:type="pct"/>
          </w:tcPr>
          <w:p w14:paraId="1E48D7CA" w14:textId="77777777" w:rsidR="0024767D" w:rsidRPr="00E933A8" w:rsidRDefault="0024767D" w:rsidP="0024767D">
            <w:pPr>
              <w:rPr>
                <w:rFonts w:ascii="Calibri" w:hAnsi="Calibri" w:cs="Calibri"/>
                <w:sz w:val="22"/>
                <w:szCs w:val="22"/>
              </w:rPr>
            </w:pPr>
          </w:p>
        </w:tc>
        <w:tc>
          <w:tcPr>
            <w:tcW w:w="526" w:type="pct"/>
          </w:tcPr>
          <w:p w14:paraId="57FF572D" w14:textId="77777777" w:rsidR="0024767D" w:rsidRPr="00E933A8" w:rsidRDefault="0024767D" w:rsidP="0024767D">
            <w:pPr>
              <w:rPr>
                <w:rFonts w:ascii="Calibri" w:hAnsi="Calibri" w:cs="Calibri"/>
                <w:sz w:val="22"/>
                <w:szCs w:val="22"/>
              </w:rPr>
            </w:pPr>
          </w:p>
        </w:tc>
      </w:tr>
    </w:tbl>
    <w:p w14:paraId="51E48C53" w14:textId="77777777" w:rsidR="00DE7BF8" w:rsidRDefault="00DE7BF8" w:rsidP="00DE7BF8">
      <w:pPr>
        <w:rPr>
          <w:rFonts w:ascii="Calibri" w:hAnsi="Calibri" w:cs="Calibri"/>
          <w:sz w:val="22"/>
          <w:szCs w:val="22"/>
        </w:rPr>
      </w:pPr>
    </w:p>
    <w:p w14:paraId="3B632BE9" w14:textId="487EFB38" w:rsidR="00DE7BF8" w:rsidRPr="00E933A8" w:rsidRDefault="00DE7BF8" w:rsidP="00DE7BF8">
      <w:pPr>
        <w:rPr>
          <w:rFonts w:ascii="Calibri" w:hAnsi="Calibri" w:cs="Calibri"/>
          <w:b/>
          <w:sz w:val="22"/>
          <w:szCs w:val="22"/>
          <w:u w:val="single"/>
        </w:rPr>
      </w:pPr>
      <w:r w:rsidRPr="00E933A8">
        <w:rPr>
          <w:rFonts w:ascii="Calibri" w:hAnsi="Calibri" w:cs="Calibri"/>
          <w:b/>
          <w:sz w:val="22"/>
          <w:szCs w:val="22"/>
          <w:u w:val="single"/>
        </w:rPr>
        <w:t xml:space="preserve">TABLE </w:t>
      </w:r>
      <w:r w:rsidR="002D2E34">
        <w:rPr>
          <w:rFonts w:ascii="Calibri" w:hAnsi="Calibri" w:cs="Calibri"/>
          <w:b/>
          <w:sz w:val="22"/>
          <w:szCs w:val="22"/>
          <w:u w:val="single"/>
        </w:rPr>
        <w:t>2</w:t>
      </w:r>
      <w:r w:rsidRPr="00E933A8">
        <w:rPr>
          <w:rFonts w:ascii="Calibri" w:hAnsi="Calibri" w:cs="Calibri"/>
          <w:b/>
          <w:sz w:val="22"/>
          <w:szCs w:val="22"/>
          <w:u w:val="single"/>
        </w:rPr>
        <w:t>:</w:t>
      </w:r>
      <w:r>
        <w:rPr>
          <w:rFonts w:ascii="Calibri" w:hAnsi="Calibri" w:cs="Calibri"/>
          <w:b/>
          <w:sz w:val="22"/>
          <w:szCs w:val="22"/>
          <w:u w:val="single"/>
        </w:rPr>
        <w:t xml:space="preserve"> Offer to Comply with Other Conditions and Related Requirements </w:t>
      </w:r>
    </w:p>
    <w:p w14:paraId="66985279" w14:textId="77777777" w:rsidR="00DE7BF8" w:rsidRPr="00E933A8" w:rsidRDefault="00DE7BF8" w:rsidP="00DE7BF8">
      <w:pPr>
        <w:rPr>
          <w:rFonts w:ascii="Calibri" w:hAnsi="Calibri" w:cs="Calibri"/>
          <w:sz w:val="22"/>
          <w:szCs w:val="22"/>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58"/>
        <w:gridCol w:w="1643"/>
        <w:gridCol w:w="2376"/>
      </w:tblGrid>
      <w:tr w:rsidR="00DE7BF8" w:rsidRPr="00E933A8" w14:paraId="05A69ED3" w14:textId="77777777" w:rsidTr="00C5506A">
        <w:trPr>
          <w:trHeight w:val="377"/>
        </w:trPr>
        <w:tc>
          <w:tcPr>
            <w:tcW w:w="3828" w:type="dxa"/>
            <w:vMerge w:val="restart"/>
          </w:tcPr>
          <w:p w14:paraId="7CA0DB13" w14:textId="77777777" w:rsidR="00DE7BF8" w:rsidRPr="00E933A8" w:rsidRDefault="00DE7BF8" w:rsidP="0099708D">
            <w:pPr>
              <w:ind w:firstLine="720"/>
              <w:rPr>
                <w:rFonts w:ascii="Calibri" w:hAnsi="Calibri" w:cs="Calibri"/>
                <w:b/>
                <w:sz w:val="22"/>
                <w:szCs w:val="22"/>
              </w:rPr>
            </w:pPr>
          </w:p>
          <w:p w14:paraId="4201500E" w14:textId="77777777" w:rsidR="00DE7BF8" w:rsidRPr="00E933A8" w:rsidRDefault="00DE7BF8" w:rsidP="0099708D">
            <w:pPr>
              <w:rPr>
                <w:rFonts w:ascii="Calibri" w:hAnsi="Calibri" w:cs="Calibri"/>
                <w:b/>
                <w:sz w:val="22"/>
                <w:szCs w:val="22"/>
              </w:rPr>
            </w:pPr>
            <w:r w:rsidRPr="00E933A8">
              <w:rPr>
                <w:rFonts w:ascii="Calibri" w:hAnsi="Calibri" w:cs="Calibri"/>
                <w:b/>
                <w:sz w:val="22"/>
                <w:szCs w:val="22"/>
              </w:rPr>
              <w:t>Other Information pertaining t</w:t>
            </w:r>
            <w:r>
              <w:rPr>
                <w:rFonts w:ascii="Calibri" w:hAnsi="Calibri" w:cs="Calibri"/>
                <w:b/>
                <w:sz w:val="22"/>
                <w:szCs w:val="22"/>
              </w:rPr>
              <w:t>o our Quotation are as follows</w:t>
            </w:r>
            <w:r w:rsidRPr="00E933A8">
              <w:rPr>
                <w:rFonts w:ascii="Calibri" w:hAnsi="Calibri" w:cs="Calibri"/>
                <w:b/>
                <w:sz w:val="22"/>
                <w:szCs w:val="22"/>
              </w:rPr>
              <w:t>:</w:t>
            </w:r>
          </w:p>
        </w:tc>
        <w:tc>
          <w:tcPr>
            <w:tcW w:w="5877" w:type="dxa"/>
            <w:gridSpan w:val="3"/>
          </w:tcPr>
          <w:p w14:paraId="1FAB31EA" w14:textId="77777777" w:rsidR="00DE7BF8" w:rsidRPr="00E933A8" w:rsidRDefault="00DE7BF8" w:rsidP="0099708D">
            <w:pPr>
              <w:jc w:val="center"/>
              <w:rPr>
                <w:rFonts w:ascii="Calibri" w:hAnsi="Calibri" w:cs="Calibri"/>
                <w:b/>
                <w:sz w:val="22"/>
                <w:szCs w:val="22"/>
              </w:rPr>
            </w:pPr>
            <w:r w:rsidRPr="00E933A8">
              <w:rPr>
                <w:rFonts w:ascii="Calibri" w:hAnsi="Calibri" w:cs="Calibri"/>
                <w:b/>
                <w:sz w:val="22"/>
                <w:szCs w:val="22"/>
              </w:rPr>
              <w:t>Your Responses</w:t>
            </w:r>
          </w:p>
        </w:tc>
      </w:tr>
      <w:tr w:rsidR="00DE7BF8" w:rsidRPr="00E933A8" w14:paraId="20CA3A26" w14:textId="77777777" w:rsidTr="00C5506A">
        <w:trPr>
          <w:trHeight w:val="376"/>
        </w:trPr>
        <w:tc>
          <w:tcPr>
            <w:tcW w:w="3828" w:type="dxa"/>
            <w:vMerge/>
          </w:tcPr>
          <w:p w14:paraId="6427BCB2" w14:textId="77777777" w:rsidR="00DE7BF8" w:rsidRPr="00E933A8" w:rsidRDefault="00DE7BF8" w:rsidP="0099708D">
            <w:pPr>
              <w:ind w:firstLine="720"/>
              <w:rPr>
                <w:rFonts w:ascii="Calibri" w:hAnsi="Calibri" w:cs="Calibri"/>
                <w:b/>
                <w:sz w:val="22"/>
                <w:szCs w:val="22"/>
              </w:rPr>
            </w:pPr>
          </w:p>
        </w:tc>
        <w:tc>
          <w:tcPr>
            <w:tcW w:w="1858" w:type="dxa"/>
          </w:tcPr>
          <w:p w14:paraId="637EF3C5" w14:textId="77777777" w:rsidR="00DE7BF8" w:rsidRPr="00E933A8" w:rsidRDefault="00DE7BF8" w:rsidP="0099708D">
            <w:pPr>
              <w:jc w:val="center"/>
              <w:rPr>
                <w:rFonts w:ascii="Calibri" w:hAnsi="Calibri" w:cs="Calibri"/>
                <w:b/>
                <w:i/>
                <w:sz w:val="22"/>
                <w:szCs w:val="22"/>
              </w:rPr>
            </w:pPr>
            <w:r w:rsidRPr="00E933A8">
              <w:rPr>
                <w:rFonts w:ascii="Calibri" w:hAnsi="Calibri" w:cs="Calibri"/>
                <w:b/>
                <w:i/>
                <w:sz w:val="22"/>
                <w:szCs w:val="22"/>
              </w:rPr>
              <w:t>Yes, we will comply</w:t>
            </w:r>
          </w:p>
        </w:tc>
        <w:tc>
          <w:tcPr>
            <w:tcW w:w="1643" w:type="dxa"/>
          </w:tcPr>
          <w:p w14:paraId="185AB71E" w14:textId="77777777" w:rsidR="00DE7BF8" w:rsidRPr="00E933A8" w:rsidRDefault="00DE7BF8" w:rsidP="0099708D">
            <w:pPr>
              <w:jc w:val="center"/>
              <w:rPr>
                <w:rFonts w:ascii="Calibri" w:hAnsi="Calibri" w:cs="Calibri"/>
                <w:b/>
                <w:i/>
                <w:sz w:val="22"/>
                <w:szCs w:val="22"/>
              </w:rPr>
            </w:pPr>
            <w:r w:rsidRPr="00E933A8">
              <w:rPr>
                <w:rFonts w:ascii="Calibri" w:hAnsi="Calibri" w:cs="Calibri"/>
                <w:b/>
                <w:i/>
                <w:sz w:val="22"/>
                <w:szCs w:val="22"/>
              </w:rPr>
              <w:t>No, we cannot comply</w:t>
            </w:r>
          </w:p>
        </w:tc>
        <w:tc>
          <w:tcPr>
            <w:tcW w:w="2376" w:type="dxa"/>
          </w:tcPr>
          <w:p w14:paraId="6B2FB89C" w14:textId="77777777" w:rsidR="00DE7BF8" w:rsidRPr="00E933A8" w:rsidRDefault="00DE7BF8" w:rsidP="0099708D">
            <w:pPr>
              <w:jc w:val="center"/>
              <w:rPr>
                <w:rFonts w:ascii="Calibri" w:hAnsi="Calibri" w:cs="Calibri"/>
                <w:b/>
                <w:i/>
                <w:sz w:val="22"/>
                <w:szCs w:val="22"/>
              </w:rPr>
            </w:pPr>
            <w:r w:rsidRPr="00E933A8">
              <w:rPr>
                <w:rFonts w:ascii="Calibri" w:hAnsi="Calibri" w:cs="Calibri"/>
                <w:b/>
                <w:i/>
                <w:sz w:val="22"/>
                <w:szCs w:val="22"/>
              </w:rPr>
              <w:t>If you cannot comply, pls. indicate counter proposal</w:t>
            </w:r>
          </w:p>
        </w:tc>
      </w:tr>
      <w:tr w:rsidR="00DE7BF8" w:rsidRPr="00E933A8" w14:paraId="1161A4CC" w14:textId="77777777" w:rsidTr="00C5506A">
        <w:trPr>
          <w:trHeight w:val="326"/>
        </w:trPr>
        <w:tc>
          <w:tcPr>
            <w:tcW w:w="3828" w:type="dxa"/>
            <w:tcBorders>
              <w:right w:val="nil"/>
            </w:tcBorders>
          </w:tcPr>
          <w:p w14:paraId="092598DA" w14:textId="77777777" w:rsidR="00DE7BF8" w:rsidRPr="00E933A8" w:rsidRDefault="00DE7BF8" w:rsidP="0099708D">
            <w:pPr>
              <w:rPr>
                <w:rFonts w:ascii="Calibri" w:hAnsi="Calibri" w:cs="Calibri"/>
                <w:bCs/>
                <w:sz w:val="22"/>
                <w:szCs w:val="22"/>
              </w:rPr>
            </w:pPr>
            <w:r w:rsidRPr="00A644E2">
              <w:rPr>
                <w:rFonts w:ascii="Calibri" w:hAnsi="Calibri" w:cs="Calibri"/>
                <w:bCs/>
                <w:sz w:val="22"/>
                <w:szCs w:val="22"/>
              </w:rPr>
              <w:t>Maximum period for performance of all services</w:t>
            </w:r>
          </w:p>
        </w:tc>
        <w:tc>
          <w:tcPr>
            <w:tcW w:w="1858" w:type="dxa"/>
            <w:tcBorders>
              <w:left w:val="single" w:sz="4" w:space="0" w:color="auto"/>
              <w:bottom w:val="single" w:sz="4" w:space="0" w:color="auto"/>
            </w:tcBorders>
          </w:tcPr>
          <w:p w14:paraId="02659CE5" w14:textId="77777777" w:rsidR="00DE7BF8" w:rsidRPr="00E933A8" w:rsidRDefault="00DE7BF8" w:rsidP="0099708D">
            <w:pPr>
              <w:jc w:val="right"/>
              <w:rPr>
                <w:rFonts w:ascii="Calibri" w:hAnsi="Calibri" w:cs="Calibri"/>
                <w:sz w:val="22"/>
                <w:szCs w:val="22"/>
              </w:rPr>
            </w:pPr>
          </w:p>
        </w:tc>
        <w:tc>
          <w:tcPr>
            <w:tcW w:w="1643" w:type="dxa"/>
            <w:tcBorders>
              <w:left w:val="single" w:sz="4" w:space="0" w:color="auto"/>
              <w:bottom w:val="single" w:sz="4" w:space="0" w:color="auto"/>
            </w:tcBorders>
          </w:tcPr>
          <w:p w14:paraId="0F40AB6D" w14:textId="77777777" w:rsidR="00DE7BF8" w:rsidRPr="00E933A8" w:rsidRDefault="00DE7BF8" w:rsidP="0099708D">
            <w:pPr>
              <w:jc w:val="right"/>
              <w:rPr>
                <w:rFonts w:ascii="Calibri" w:hAnsi="Calibri" w:cs="Calibri"/>
                <w:sz w:val="22"/>
                <w:szCs w:val="22"/>
              </w:rPr>
            </w:pPr>
          </w:p>
        </w:tc>
        <w:tc>
          <w:tcPr>
            <w:tcW w:w="2376" w:type="dxa"/>
            <w:tcBorders>
              <w:left w:val="single" w:sz="4" w:space="0" w:color="auto"/>
              <w:bottom w:val="single" w:sz="4" w:space="0" w:color="auto"/>
            </w:tcBorders>
          </w:tcPr>
          <w:p w14:paraId="3EFD2AD9" w14:textId="77777777" w:rsidR="00DE7BF8" w:rsidRPr="00E933A8" w:rsidRDefault="00DE7BF8" w:rsidP="0099708D">
            <w:pPr>
              <w:jc w:val="right"/>
              <w:rPr>
                <w:rFonts w:ascii="Calibri" w:hAnsi="Calibri" w:cs="Calibri"/>
                <w:sz w:val="22"/>
                <w:szCs w:val="22"/>
              </w:rPr>
            </w:pPr>
          </w:p>
        </w:tc>
      </w:tr>
      <w:tr w:rsidR="00DE7BF8" w:rsidRPr="00E933A8" w14:paraId="159F43F8" w14:textId="77777777" w:rsidTr="00C5506A">
        <w:trPr>
          <w:trHeight w:val="299"/>
        </w:trPr>
        <w:tc>
          <w:tcPr>
            <w:tcW w:w="3828" w:type="dxa"/>
            <w:tcBorders>
              <w:bottom w:val="single" w:sz="4" w:space="0" w:color="auto"/>
              <w:right w:val="nil"/>
            </w:tcBorders>
          </w:tcPr>
          <w:p w14:paraId="69FBD10B" w14:textId="77777777" w:rsidR="00DE7BF8" w:rsidRPr="00E933A8" w:rsidRDefault="00DE7BF8" w:rsidP="0099708D">
            <w:pPr>
              <w:rPr>
                <w:rFonts w:ascii="Calibri" w:hAnsi="Calibri" w:cs="Calibri"/>
                <w:bCs/>
                <w:sz w:val="22"/>
                <w:szCs w:val="22"/>
              </w:rPr>
            </w:pPr>
            <w:r w:rsidRPr="00A644E2">
              <w:rPr>
                <w:rFonts w:ascii="Calibri" w:hAnsi="Calibri" w:cs="Calibri"/>
                <w:bCs/>
                <w:sz w:val="22"/>
                <w:szCs w:val="22"/>
              </w:rPr>
              <w:t>All Provisions of the UNDP General Terms and Conditions</w:t>
            </w:r>
          </w:p>
        </w:tc>
        <w:tc>
          <w:tcPr>
            <w:tcW w:w="1858" w:type="dxa"/>
            <w:tcBorders>
              <w:top w:val="single" w:sz="4" w:space="0" w:color="auto"/>
              <w:left w:val="single" w:sz="4" w:space="0" w:color="auto"/>
              <w:bottom w:val="single" w:sz="4" w:space="0" w:color="auto"/>
            </w:tcBorders>
          </w:tcPr>
          <w:p w14:paraId="7C8F6FE7" w14:textId="77777777" w:rsidR="00DE7BF8" w:rsidRPr="00E933A8" w:rsidRDefault="00DE7BF8" w:rsidP="0099708D">
            <w:pPr>
              <w:jc w:val="right"/>
              <w:rPr>
                <w:rFonts w:ascii="Calibri" w:hAnsi="Calibri" w:cs="Calibri"/>
                <w:sz w:val="22"/>
                <w:szCs w:val="22"/>
              </w:rPr>
            </w:pPr>
          </w:p>
        </w:tc>
        <w:tc>
          <w:tcPr>
            <w:tcW w:w="1643" w:type="dxa"/>
            <w:tcBorders>
              <w:top w:val="single" w:sz="4" w:space="0" w:color="auto"/>
              <w:left w:val="single" w:sz="4" w:space="0" w:color="auto"/>
              <w:bottom w:val="single" w:sz="4" w:space="0" w:color="auto"/>
            </w:tcBorders>
          </w:tcPr>
          <w:p w14:paraId="25C4FA1D" w14:textId="77777777" w:rsidR="00DE7BF8" w:rsidRPr="00E933A8" w:rsidRDefault="00DE7BF8" w:rsidP="0099708D">
            <w:pPr>
              <w:jc w:val="right"/>
              <w:rPr>
                <w:rFonts w:ascii="Calibri" w:hAnsi="Calibri" w:cs="Calibri"/>
                <w:sz w:val="22"/>
                <w:szCs w:val="22"/>
              </w:rPr>
            </w:pPr>
          </w:p>
        </w:tc>
        <w:tc>
          <w:tcPr>
            <w:tcW w:w="2376" w:type="dxa"/>
            <w:tcBorders>
              <w:top w:val="single" w:sz="4" w:space="0" w:color="auto"/>
              <w:left w:val="single" w:sz="4" w:space="0" w:color="auto"/>
              <w:bottom w:val="single" w:sz="4" w:space="0" w:color="auto"/>
            </w:tcBorders>
          </w:tcPr>
          <w:p w14:paraId="10BBF47E" w14:textId="77777777" w:rsidR="00DE7BF8" w:rsidRPr="00E933A8" w:rsidRDefault="00DE7BF8" w:rsidP="0099708D">
            <w:pPr>
              <w:jc w:val="right"/>
              <w:rPr>
                <w:rFonts w:ascii="Calibri" w:hAnsi="Calibri" w:cs="Calibri"/>
                <w:sz w:val="22"/>
                <w:szCs w:val="22"/>
              </w:rPr>
            </w:pPr>
          </w:p>
        </w:tc>
      </w:tr>
      <w:tr w:rsidR="00DE7BF8" w:rsidRPr="00E933A8" w14:paraId="6A7134BE" w14:textId="77777777" w:rsidTr="00C5506A">
        <w:trPr>
          <w:trHeight w:val="299"/>
        </w:trPr>
        <w:tc>
          <w:tcPr>
            <w:tcW w:w="3828" w:type="dxa"/>
            <w:tcBorders>
              <w:right w:val="nil"/>
            </w:tcBorders>
          </w:tcPr>
          <w:p w14:paraId="19FF2B6E" w14:textId="77777777" w:rsidR="00DE7BF8" w:rsidRPr="00E933A8" w:rsidRDefault="00DE7BF8" w:rsidP="0099708D">
            <w:pPr>
              <w:rPr>
                <w:rFonts w:ascii="Calibri" w:hAnsi="Calibri" w:cs="Calibri"/>
                <w:bCs/>
                <w:sz w:val="22"/>
                <w:szCs w:val="22"/>
              </w:rPr>
            </w:pPr>
            <w:r w:rsidRPr="00E933A8">
              <w:rPr>
                <w:rFonts w:ascii="Calibri" w:hAnsi="Calibri" w:cs="Calibri"/>
                <w:bCs/>
                <w:sz w:val="22"/>
                <w:szCs w:val="22"/>
              </w:rPr>
              <w:t>Validity of Quotation</w:t>
            </w:r>
          </w:p>
        </w:tc>
        <w:tc>
          <w:tcPr>
            <w:tcW w:w="1858" w:type="dxa"/>
            <w:tcBorders>
              <w:top w:val="single" w:sz="4" w:space="0" w:color="auto"/>
              <w:left w:val="single" w:sz="4" w:space="0" w:color="auto"/>
              <w:bottom w:val="single" w:sz="4" w:space="0" w:color="auto"/>
            </w:tcBorders>
          </w:tcPr>
          <w:p w14:paraId="6D31E67C" w14:textId="77777777" w:rsidR="00DE7BF8" w:rsidRPr="00E933A8" w:rsidRDefault="00DE7BF8" w:rsidP="0099708D">
            <w:pPr>
              <w:jc w:val="right"/>
              <w:rPr>
                <w:rFonts w:ascii="Calibri" w:hAnsi="Calibri" w:cs="Calibri"/>
                <w:sz w:val="22"/>
                <w:szCs w:val="22"/>
              </w:rPr>
            </w:pPr>
          </w:p>
        </w:tc>
        <w:tc>
          <w:tcPr>
            <w:tcW w:w="1643" w:type="dxa"/>
            <w:tcBorders>
              <w:top w:val="single" w:sz="4" w:space="0" w:color="auto"/>
              <w:left w:val="single" w:sz="4" w:space="0" w:color="auto"/>
              <w:bottom w:val="single" w:sz="4" w:space="0" w:color="auto"/>
            </w:tcBorders>
          </w:tcPr>
          <w:p w14:paraId="2E6426D9" w14:textId="77777777" w:rsidR="00DE7BF8" w:rsidRPr="00E933A8" w:rsidRDefault="00DE7BF8" w:rsidP="0099708D">
            <w:pPr>
              <w:jc w:val="right"/>
              <w:rPr>
                <w:rFonts w:ascii="Calibri" w:hAnsi="Calibri" w:cs="Calibri"/>
                <w:sz w:val="22"/>
                <w:szCs w:val="22"/>
              </w:rPr>
            </w:pPr>
          </w:p>
        </w:tc>
        <w:tc>
          <w:tcPr>
            <w:tcW w:w="2376" w:type="dxa"/>
            <w:tcBorders>
              <w:top w:val="single" w:sz="4" w:space="0" w:color="auto"/>
              <w:left w:val="single" w:sz="4" w:space="0" w:color="auto"/>
              <w:bottom w:val="single" w:sz="4" w:space="0" w:color="auto"/>
            </w:tcBorders>
          </w:tcPr>
          <w:p w14:paraId="533319CA" w14:textId="77777777" w:rsidR="00DE7BF8" w:rsidRPr="00E933A8" w:rsidRDefault="00DE7BF8" w:rsidP="0099708D">
            <w:pPr>
              <w:jc w:val="right"/>
              <w:rPr>
                <w:rFonts w:ascii="Calibri" w:hAnsi="Calibri" w:cs="Calibri"/>
                <w:sz w:val="22"/>
                <w:szCs w:val="22"/>
              </w:rPr>
            </w:pPr>
          </w:p>
        </w:tc>
      </w:tr>
      <w:tr w:rsidR="00DE7BF8" w:rsidRPr="00E933A8" w14:paraId="7D0CFE1E" w14:textId="77777777" w:rsidTr="00C5506A">
        <w:trPr>
          <w:trHeight w:val="299"/>
        </w:trPr>
        <w:tc>
          <w:tcPr>
            <w:tcW w:w="3828" w:type="dxa"/>
            <w:tcBorders>
              <w:right w:val="nil"/>
            </w:tcBorders>
          </w:tcPr>
          <w:p w14:paraId="14015F7A" w14:textId="77777777" w:rsidR="00DE7BF8" w:rsidRDefault="00DE7BF8" w:rsidP="0099708D">
            <w:pPr>
              <w:rPr>
                <w:rFonts w:ascii="Calibri" w:hAnsi="Calibri" w:cs="Calibri"/>
                <w:bCs/>
                <w:sz w:val="22"/>
                <w:szCs w:val="22"/>
              </w:rPr>
            </w:pPr>
            <w:r w:rsidRPr="00E933A8">
              <w:rPr>
                <w:rFonts w:ascii="Calibri" w:hAnsi="Calibri" w:cs="Calibri"/>
                <w:bCs/>
                <w:sz w:val="22"/>
                <w:szCs w:val="22"/>
              </w:rPr>
              <w:t>All Provisions of the UNDP General Terms and Conditions</w:t>
            </w:r>
          </w:p>
        </w:tc>
        <w:tc>
          <w:tcPr>
            <w:tcW w:w="1858" w:type="dxa"/>
            <w:tcBorders>
              <w:top w:val="single" w:sz="4" w:space="0" w:color="auto"/>
              <w:left w:val="single" w:sz="4" w:space="0" w:color="auto"/>
              <w:bottom w:val="single" w:sz="4" w:space="0" w:color="auto"/>
            </w:tcBorders>
          </w:tcPr>
          <w:p w14:paraId="13B887DE" w14:textId="77777777" w:rsidR="00DE7BF8" w:rsidRPr="00E933A8" w:rsidRDefault="00DE7BF8" w:rsidP="0099708D">
            <w:pPr>
              <w:jc w:val="right"/>
              <w:rPr>
                <w:rFonts w:ascii="Calibri" w:hAnsi="Calibri" w:cs="Calibri"/>
                <w:sz w:val="22"/>
                <w:szCs w:val="22"/>
              </w:rPr>
            </w:pPr>
          </w:p>
        </w:tc>
        <w:tc>
          <w:tcPr>
            <w:tcW w:w="1643" w:type="dxa"/>
            <w:tcBorders>
              <w:top w:val="single" w:sz="4" w:space="0" w:color="auto"/>
              <w:left w:val="single" w:sz="4" w:space="0" w:color="auto"/>
              <w:bottom w:val="single" w:sz="4" w:space="0" w:color="auto"/>
            </w:tcBorders>
          </w:tcPr>
          <w:p w14:paraId="2940FA22" w14:textId="77777777" w:rsidR="00DE7BF8" w:rsidRPr="00E933A8" w:rsidRDefault="00DE7BF8" w:rsidP="0099708D">
            <w:pPr>
              <w:jc w:val="right"/>
              <w:rPr>
                <w:rFonts w:ascii="Calibri" w:hAnsi="Calibri" w:cs="Calibri"/>
                <w:sz w:val="22"/>
                <w:szCs w:val="22"/>
              </w:rPr>
            </w:pPr>
          </w:p>
        </w:tc>
        <w:tc>
          <w:tcPr>
            <w:tcW w:w="2376" w:type="dxa"/>
            <w:tcBorders>
              <w:top w:val="single" w:sz="4" w:space="0" w:color="auto"/>
              <w:left w:val="single" w:sz="4" w:space="0" w:color="auto"/>
              <w:bottom w:val="single" w:sz="4" w:space="0" w:color="auto"/>
            </w:tcBorders>
          </w:tcPr>
          <w:p w14:paraId="3CC8C3D1" w14:textId="77777777" w:rsidR="00DE7BF8" w:rsidRPr="00E933A8" w:rsidRDefault="00DE7BF8" w:rsidP="0099708D">
            <w:pPr>
              <w:jc w:val="right"/>
              <w:rPr>
                <w:rFonts w:ascii="Calibri" w:hAnsi="Calibri" w:cs="Calibri"/>
                <w:sz w:val="22"/>
                <w:szCs w:val="22"/>
              </w:rPr>
            </w:pPr>
          </w:p>
        </w:tc>
      </w:tr>
    </w:tbl>
    <w:p w14:paraId="767DB2E4" w14:textId="77777777" w:rsidR="00DE7BF8" w:rsidRPr="00E933A8" w:rsidRDefault="00DE7BF8" w:rsidP="00DE7BF8">
      <w:pPr>
        <w:rPr>
          <w:rFonts w:ascii="Calibri" w:hAnsi="Calibri" w:cs="Calibri"/>
          <w:sz w:val="22"/>
          <w:szCs w:val="22"/>
        </w:rPr>
      </w:pPr>
    </w:p>
    <w:p w14:paraId="1CA7FCEF" w14:textId="0B24B363" w:rsidR="00DE7BF8" w:rsidRPr="00E933A8" w:rsidRDefault="00DE7BF8" w:rsidP="00DE7BF8">
      <w:pPr>
        <w:ind w:firstLine="720"/>
        <w:jc w:val="both"/>
        <w:rPr>
          <w:rFonts w:ascii="Calibri" w:hAnsi="Calibri" w:cs="Calibri"/>
          <w:sz w:val="22"/>
          <w:szCs w:val="22"/>
        </w:rPr>
      </w:pPr>
      <w:r w:rsidRPr="00E933A8">
        <w:rPr>
          <w:rFonts w:ascii="Calibri" w:hAnsi="Calibri" w:cs="Calibri"/>
          <w:sz w:val="22"/>
          <w:szCs w:val="22"/>
        </w:rPr>
        <w:t>All other information that we have not provided automatically implies our full compliance with the requirements, terms and conditions of the RFQ</w:t>
      </w:r>
      <w:r w:rsidR="00E15AC6">
        <w:rPr>
          <w:rFonts w:ascii="Calibri" w:hAnsi="Calibri" w:cs="Calibri"/>
          <w:sz w:val="22"/>
          <w:szCs w:val="22"/>
        </w:rPr>
        <w:t>.</w:t>
      </w:r>
    </w:p>
    <w:p w14:paraId="739F23B4" w14:textId="77777777" w:rsidR="00DE7BF8" w:rsidRPr="00E933A8" w:rsidRDefault="00DE7BF8" w:rsidP="00DE7BF8">
      <w:pPr>
        <w:rPr>
          <w:rFonts w:ascii="Calibri" w:hAnsi="Calibri" w:cs="Calibri"/>
          <w:sz w:val="22"/>
          <w:szCs w:val="22"/>
        </w:rPr>
      </w:pPr>
    </w:p>
    <w:p w14:paraId="3B29AA26" w14:textId="77777777" w:rsidR="00DE7BF8" w:rsidRPr="00E933A8" w:rsidRDefault="00DE7BF8" w:rsidP="00DE7BF8">
      <w:pPr>
        <w:rPr>
          <w:rFonts w:ascii="Calibri" w:hAnsi="Calibri" w:cs="Calibri"/>
          <w:sz w:val="22"/>
          <w:szCs w:val="22"/>
        </w:rPr>
      </w:pPr>
    </w:p>
    <w:p w14:paraId="48715416" w14:textId="77777777" w:rsidR="00DE7BF8" w:rsidRPr="00E933A8" w:rsidRDefault="00DE7BF8" w:rsidP="00DE7BF8">
      <w:pPr>
        <w:rPr>
          <w:rFonts w:ascii="Calibri" w:hAnsi="Calibri" w:cs="Calibri"/>
          <w:sz w:val="22"/>
          <w:szCs w:val="22"/>
        </w:rPr>
      </w:pPr>
    </w:p>
    <w:p w14:paraId="3EB3B97E" w14:textId="77777777" w:rsidR="00DE7BF8" w:rsidRPr="00E933A8" w:rsidRDefault="00DE7BF8" w:rsidP="00DE7BF8">
      <w:pPr>
        <w:rPr>
          <w:rFonts w:ascii="Calibri" w:hAnsi="Calibri" w:cs="Calibri"/>
          <w:sz w:val="22"/>
          <w:szCs w:val="22"/>
        </w:rPr>
      </w:pPr>
    </w:p>
    <w:p w14:paraId="0FDFE706" w14:textId="77777777" w:rsidR="00DE7BF8" w:rsidRPr="00E933A8" w:rsidRDefault="00DE7BF8" w:rsidP="00DE7BF8">
      <w:pPr>
        <w:ind w:left="3960"/>
        <w:rPr>
          <w:rFonts w:ascii="Calibri" w:hAnsi="Calibri" w:cs="Calibri"/>
          <w:i/>
          <w:sz w:val="22"/>
          <w:szCs w:val="22"/>
        </w:rPr>
      </w:pPr>
      <w:r w:rsidRPr="00E933A8">
        <w:rPr>
          <w:rFonts w:ascii="Calibri" w:hAnsi="Calibri" w:cs="Calibri"/>
          <w:i/>
          <w:sz w:val="22"/>
          <w:szCs w:val="22"/>
        </w:rPr>
        <w:t>[Name and Signature of the Supplier’s Authorized Person]</w:t>
      </w:r>
    </w:p>
    <w:p w14:paraId="1BAE9943" w14:textId="77777777" w:rsidR="00DE7BF8" w:rsidRPr="00E933A8" w:rsidRDefault="00DE7BF8" w:rsidP="00DE7BF8">
      <w:pPr>
        <w:ind w:left="3960"/>
        <w:rPr>
          <w:rFonts w:ascii="Calibri" w:hAnsi="Calibri" w:cs="Calibri"/>
          <w:i/>
          <w:sz w:val="22"/>
          <w:szCs w:val="22"/>
        </w:rPr>
      </w:pPr>
      <w:r w:rsidRPr="00E933A8">
        <w:rPr>
          <w:rFonts w:ascii="Calibri" w:hAnsi="Calibri" w:cs="Calibri"/>
          <w:i/>
          <w:sz w:val="22"/>
          <w:szCs w:val="22"/>
        </w:rPr>
        <w:t>[Designation]</w:t>
      </w:r>
    </w:p>
    <w:p w14:paraId="143A6F24" w14:textId="77777777" w:rsidR="00DE7BF8" w:rsidRPr="00E933A8" w:rsidRDefault="00DE7BF8" w:rsidP="00DE7BF8">
      <w:pPr>
        <w:ind w:left="3960"/>
        <w:rPr>
          <w:rFonts w:ascii="Calibri" w:hAnsi="Calibri" w:cs="Calibri"/>
          <w:i/>
          <w:sz w:val="22"/>
          <w:szCs w:val="22"/>
        </w:rPr>
      </w:pPr>
      <w:r w:rsidRPr="00E933A8">
        <w:rPr>
          <w:rFonts w:ascii="Calibri" w:hAnsi="Calibri" w:cs="Calibri"/>
          <w:i/>
          <w:sz w:val="22"/>
          <w:szCs w:val="22"/>
        </w:rPr>
        <w:t>[Date]</w:t>
      </w:r>
    </w:p>
    <w:p w14:paraId="20C67CB7" w14:textId="77777777" w:rsidR="000218C7" w:rsidRDefault="000218C7"/>
    <w:sectPr w:rsidR="000218C7" w:rsidSect="00B66A3E">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2A59" w14:textId="77777777" w:rsidR="009200C6" w:rsidRDefault="009200C6" w:rsidP="00DE7BF8">
      <w:r>
        <w:separator/>
      </w:r>
    </w:p>
  </w:endnote>
  <w:endnote w:type="continuationSeparator" w:id="0">
    <w:p w14:paraId="5B217548" w14:textId="77777777" w:rsidR="009200C6" w:rsidRDefault="009200C6" w:rsidP="00DE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70817" w14:textId="77777777" w:rsidR="009200C6" w:rsidRDefault="009200C6" w:rsidP="00DE7BF8">
      <w:r>
        <w:separator/>
      </w:r>
    </w:p>
  </w:footnote>
  <w:footnote w:type="continuationSeparator" w:id="0">
    <w:p w14:paraId="4F00F4B2" w14:textId="77777777" w:rsidR="009200C6" w:rsidRDefault="009200C6" w:rsidP="00DE7BF8">
      <w:r>
        <w:continuationSeparator/>
      </w:r>
    </w:p>
  </w:footnote>
  <w:footnote w:id="1">
    <w:p w14:paraId="7F58CB7B" w14:textId="77777777" w:rsidR="00DE7BF8" w:rsidRPr="00BA0E6E" w:rsidRDefault="00DE7BF8" w:rsidP="00DE7BF8">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Supplier</w:t>
      </w:r>
      <w:r w:rsidRPr="0088197A">
        <w:rPr>
          <w:i/>
          <w:snapToGrid w:val="0"/>
        </w:rPr>
        <w:t xml:space="preserve"> in preparing the </w:t>
      </w:r>
      <w:r>
        <w:rPr>
          <w:i/>
          <w:snapToGrid w:val="0"/>
        </w:rPr>
        <w:t xml:space="preserve">quotation and </w:t>
      </w:r>
      <w:r w:rsidRPr="0088197A">
        <w:rPr>
          <w:i/>
          <w:snapToGrid w:val="0"/>
        </w:rPr>
        <w:t xml:space="preserve">price schedule. </w:t>
      </w:r>
    </w:p>
  </w:footnote>
  <w:footnote w:id="2">
    <w:p w14:paraId="0C833528" w14:textId="77777777" w:rsidR="00DE7BF8" w:rsidRPr="007E6019" w:rsidRDefault="00DE7BF8" w:rsidP="00835D73">
      <w:pPr>
        <w:pStyle w:val="FootnoteText"/>
        <w:jc w:val="both"/>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phone and fax numbers – for verification purposes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7F2"/>
    <w:multiLevelType w:val="hybridMultilevel"/>
    <w:tmpl w:val="DC40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79E22054"/>
    <w:multiLevelType w:val="hybridMultilevel"/>
    <w:tmpl w:val="B804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F8"/>
    <w:rsid w:val="00006107"/>
    <w:rsid w:val="000218C7"/>
    <w:rsid w:val="000509A5"/>
    <w:rsid w:val="001B07CE"/>
    <w:rsid w:val="00202E2F"/>
    <w:rsid w:val="0024767D"/>
    <w:rsid w:val="002D2E34"/>
    <w:rsid w:val="00300BCE"/>
    <w:rsid w:val="003539AC"/>
    <w:rsid w:val="00366D90"/>
    <w:rsid w:val="00527423"/>
    <w:rsid w:val="00533ED8"/>
    <w:rsid w:val="00570ED6"/>
    <w:rsid w:val="00612623"/>
    <w:rsid w:val="00712370"/>
    <w:rsid w:val="007B2E10"/>
    <w:rsid w:val="007B4A52"/>
    <w:rsid w:val="00803357"/>
    <w:rsid w:val="008217BF"/>
    <w:rsid w:val="0083223D"/>
    <w:rsid w:val="00835D73"/>
    <w:rsid w:val="00851CCA"/>
    <w:rsid w:val="008C3B91"/>
    <w:rsid w:val="008E4FC5"/>
    <w:rsid w:val="009200C6"/>
    <w:rsid w:val="009837CB"/>
    <w:rsid w:val="00AA3211"/>
    <w:rsid w:val="00AE7545"/>
    <w:rsid w:val="00B01435"/>
    <w:rsid w:val="00B66A3E"/>
    <w:rsid w:val="00C5506A"/>
    <w:rsid w:val="00C85784"/>
    <w:rsid w:val="00CD74C9"/>
    <w:rsid w:val="00D67526"/>
    <w:rsid w:val="00DE7BF8"/>
    <w:rsid w:val="00E15AC6"/>
    <w:rsid w:val="00E3326A"/>
    <w:rsid w:val="00E53041"/>
    <w:rsid w:val="00E6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F6FA"/>
  <w15:chartTrackingRefBased/>
  <w15:docId w15:val="{08F77FF4-CE7C-4278-9ABE-6AFCF715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B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E7BF8"/>
    <w:rPr>
      <w:vertAlign w:val="superscript"/>
    </w:rPr>
  </w:style>
  <w:style w:type="paragraph" w:styleId="FootnoteText">
    <w:name w:val="footnote text"/>
    <w:basedOn w:val="Normal"/>
    <w:link w:val="FootnoteTextChar"/>
    <w:uiPriority w:val="99"/>
    <w:unhideWhenUsed/>
    <w:rsid w:val="00DE7BF8"/>
  </w:style>
  <w:style w:type="character" w:customStyle="1" w:styleId="FootnoteTextChar">
    <w:name w:val="Footnote Text Char"/>
    <w:basedOn w:val="DefaultParagraphFont"/>
    <w:link w:val="FootnoteText"/>
    <w:uiPriority w:val="99"/>
    <w:rsid w:val="00DE7BF8"/>
    <w:rPr>
      <w:rFonts w:ascii="Times New Roman" w:eastAsia="Times New Roman" w:hAnsi="Times New Roman" w:cs="Times New Roman"/>
      <w:sz w:val="20"/>
      <w:szCs w:val="20"/>
    </w:rPr>
  </w:style>
  <w:style w:type="paragraph" w:styleId="ListParagraph">
    <w:name w:val="List Paragraph"/>
    <w:basedOn w:val="Normal"/>
    <w:uiPriority w:val="34"/>
    <w:qFormat/>
    <w:rsid w:val="00DE7BF8"/>
    <w:pPr>
      <w:widowControl w:val="0"/>
      <w:overflowPunct w:val="0"/>
      <w:adjustRightInd w:val="0"/>
      <w:spacing w:line="360" w:lineRule="auto"/>
      <w:ind w:left="720"/>
      <w:contextualSpacing/>
    </w:pPr>
    <w:rPr>
      <w:kern w:val="2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Corman</dc:creator>
  <cp:keywords/>
  <dc:description/>
  <cp:lastModifiedBy>Olga Driga</cp:lastModifiedBy>
  <cp:revision>4</cp:revision>
  <dcterms:created xsi:type="dcterms:W3CDTF">2020-04-08T14:44:00Z</dcterms:created>
  <dcterms:modified xsi:type="dcterms:W3CDTF">2020-04-14T10:14:00Z</dcterms:modified>
</cp:coreProperties>
</file>