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6289D" w14:textId="77777777" w:rsidR="009E19DC" w:rsidRDefault="009E19DC" w:rsidP="007F3985">
      <w:pPr>
        <w:pStyle w:val="Heading2"/>
        <w:ind w:left="0" w:firstLine="0"/>
      </w:pPr>
    </w:p>
    <w:p w14:paraId="250DD4EE" w14:textId="6D777268" w:rsidR="007A4379" w:rsidRDefault="00B25AD3" w:rsidP="00940D05">
      <w:pPr>
        <w:pStyle w:val="Heading2"/>
        <w:ind w:left="0" w:firstLine="0"/>
        <w:jc w:val="center"/>
      </w:pPr>
      <w:r>
        <w:t>Specific</w:t>
      </w:r>
      <w:r w:rsidR="007F3985">
        <w:t xml:space="preserve"> </w:t>
      </w:r>
      <w:r w:rsidR="007F3985" w:rsidRPr="00B54103">
        <w:t xml:space="preserve">Call </w:t>
      </w:r>
      <w:r w:rsidR="007F3985" w:rsidRPr="004317E0">
        <w:t>for</w:t>
      </w:r>
      <w:r w:rsidR="007F3985" w:rsidRPr="00B54103">
        <w:t xml:space="preserve"> </w:t>
      </w:r>
      <w:r w:rsidR="007F3985">
        <w:t>Expression of Interest</w:t>
      </w:r>
    </w:p>
    <w:p w14:paraId="602CFA18" w14:textId="1E53B40F" w:rsidR="007F3985" w:rsidRPr="00B54103" w:rsidRDefault="00940D05" w:rsidP="007F3985">
      <w:pPr>
        <w:pStyle w:val="Heading2"/>
        <w:ind w:left="0" w:firstLine="0"/>
        <w:rPr>
          <w:lang w:val="en-GB"/>
        </w:rPr>
      </w:pPr>
      <w:r>
        <w:rPr>
          <w:lang w:val="en-GB"/>
        </w:rPr>
        <w:t xml:space="preserve">Project Title: </w:t>
      </w:r>
      <w:r w:rsidR="00224461">
        <w:rPr>
          <w:lang w:val="en-GB"/>
        </w:rPr>
        <w:t>"</w:t>
      </w:r>
      <w:r w:rsidR="00EB0F30" w:rsidRPr="686685F2">
        <w:rPr>
          <w:i/>
          <w:lang w:val="en-GB"/>
        </w:rPr>
        <w:t>S</w:t>
      </w:r>
      <w:r w:rsidR="001C2230">
        <w:rPr>
          <w:i/>
          <w:lang w:val="en-GB"/>
        </w:rPr>
        <w:t>afe Roads</w:t>
      </w:r>
      <w:r w:rsidR="00882ABE">
        <w:rPr>
          <w:i/>
          <w:lang w:val="en-GB"/>
        </w:rPr>
        <w:t xml:space="preserve"> – safe and healthy children</w:t>
      </w:r>
      <w:r w:rsidR="00EB0F30" w:rsidRPr="686685F2">
        <w:rPr>
          <w:i/>
          <w:lang w:val="en-GB"/>
        </w:rPr>
        <w:t>”</w:t>
      </w:r>
    </w:p>
    <w:tbl>
      <w:tblPr>
        <w:tblStyle w:val="TableGrid"/>
        <w:tblW w:w="0" w:type="auto"/>
        <w:tblLook w:val="04A0" w:firstRow="1" w:lastRow="0" w:firstColumn="1" w:lastColumn="0" w:noHBand="0" w:noVBand="1"/>
      </w:tblPr>
      <w:tblGrid>
        <w:gridCol w:w="9350"/>
      </w:tblGrid>
      <w:tr w:rsidR="007F3985" w:rsidRPr="00160015" w14:paraId="36D7824C" w14:textId="77777777" w:rsidTr="0CD8A360">
        <w:tc>
          <w:tcPr>
            <w:tcW w:w="9350" w:type="dxa"/>
          </w:tcPr>
          <w:p w14:paraId="38835D5C" w14:textId="77777777" w:rsidR="007F3985" w:rsidRDefault="007F3985" w:rsidP="002607D3">
            <w:pPr>
              <w:rPr>
                <w:lang w:val="en-GB" w:eastAsia="en-GB"/>
              </w:rPr>
            </w:pPr>
          </w:p>
          <w:p w14:paraId="6CE50FAD" w14:textId="0BA18E0E" w:rsidR="00915E41" w:rsidRDefault="007F3985" w:rsidP="2636D043">
            <w:pPr>
              <w:rPr>
                <w:lang w:val="en-GB" w:eastAsia="en-GB"/>
              </w:rPr>
            </w:pPr>
            <w:r w:rsidRPr="0CD8A360">
              <w:rPr>
                <w:lang w:val="en-GB" w:eastAsia="en-GB"/>
              </w:rPr>
              <w:t xml:space="preserve">The purpose of this </w:t>
            </w:r>
            <w:r w:rsidR="00B25AD3" w:rsidRPr="0CD8A360">
              <w:rPr>
                <w:lang w:val="en-GB" w:eastAsia="en-GB"/>
              </w:rPr>
              <w:t xml:space="preserve">Specific </w:t>
            </w:r>
            <w:r>
              <w:t xml:space="preserve">Call for Expression of Interest </w:t>
            </w:r>
            <w:r w:rsidRPr="0CD8A360">
              <w:rPr>
                <w:lang w:val="en-GB" w:eastAsia="en-GB"/>
              </w:rPr>
              <w:t xml:space="preserve">is to identify eligible Civil Society Organisations for prospective partnerships supporting the delivery of the </w:t>
            </w:r>
            <w:r w:rsidR="00692D4F" w:rsidRPr="2636D043">
              <w:rPr>
                <w:rFonts w:cs="Arial"/>
                <w:lang w:val="en-GB"/>
              </w:rPr>
              <w:t>Project</w:t>
            </w:r>
            <w:r w:rsidR="00414276">
              <w:rPr>
                <w:rFonts w:cs="Arial"/>
                <w:lang w:val="en-GB"/>
              </w:rPr>
              <w:t xml:space="preserve"> </w:t>
            </w:r>
            <w:r w:rsidR="003347E9" w:rsidRPr="0CD8A360">
              <w:rPr>
                <w:rFonts w:cs="Arial"/>
                <w:lang w:val="en-GB"/>
              </w:rPr>
              <w:t>„</w:t>
            </w:r>
            <w:r w:rsidR="0065100D">
              <w:t xml:space="preserve"> </w:t>
            </w:r>
            <w:r w:rsidR="0065100D" w:rsidRPr="0065100D">
              <w:rPr>
                <w:rFonts w:cs="Arial"/>
                <w:i/>
                <w:iCs/>
                <w:lang w:val="en-GB"/>
              </w:rPr>
              <w:t>Safe Roads – Safe and Healthy Children</w:t>
            </w:r>
            <w:r w:rsidR="003347E9" w:rsidRPr="2636D043">
              <w:rPr>
                <w:rFonts w:cs="Arial"/>
                <w:i/>
                <w:iCs/>
                <w:lang w:val="en-GB"/>
              </w:rPr>
              <w:t>”</w:t>
            </w:r>
            <w:r w:rsidR="551200FC" w:rsidRPr="41D379ED">
              <w:rPr>
                <w:rFonts w:eastAsia="Arial" w:cs="Arial"/>
                <w:lang w:val="en-GB"/>
              </w:rPr>
              <w:t>, which</w:t>
            </w:r>
            <w:r w:rsidR="551200FC" w:rsidRPr="41D379ED">
              <w:rPr>
                <w:rFonts w:eastAsia="Arial" w:cs="Arial"/>
              </w:rPr>
              <w:t xml:space="preserve"> is implemented starting</w:t>
            </w:r>
            <w:r w:rsidR="00915E41" w:rsidRPr="2636D043">
              <w:rPr>
                <w:rFonts w:eastAsia="Times New Roman" w:cs="Arial"/>
                <w:color w:val="000000" w:themeColor="text1"/>
              </w:rPr>
              <w:t xml:space="preserve"> from </w:t>
            </w:r>
            <w:r w:rsidR="4D174A25" w:rsidRPr="41D379ED">
              <w:rPr>
                <w:rFonts w:eastAsia="Times New Roman" w:cs="Arial"/>
                <w:color w:val="000000" w:themeColor="text1"/>
              </w:rPr>
              <w:t>September</w:t>
            </w:r>
            <w:r w:rsidR="00915E41" w:rsidRPr="2636D043">
              <w:rPr>
                <w:rFonts w:eastAsia="Times New Roman" w:cs="Arial"/>
                <w:color w:val="000000" w:themeColor="text1"/>
              </w:rPr>
              <w:t xml:space="preserve"> 202</w:t>
            </w:r>
            <w:r w:rsidR="0065100D">
              <w:rPr>
                <w:rFonts w:eastAsia="Times New Roman" w:cs="Arial"/>
                <w:color w:val="000000" w:themeColor="text1"/>
              </w:rPr>
              <w:t>1</w:t>
            </w:r>
            <w:r w:rsidR="00915E41" w:rsidRPr="2636D043">
              <w:rPr>
                <w:rFonts w:eastAsia="Times New Roman" w:cs="Arial"/>
                <w:color w:val="000000" w:themeColor="text1"/>
              </w:rPr>
              <w:t xml:space="preserve"> to </w:t>
            </w:r>
            <w:r w:rsidR="5E704A2E" w:rsidRPr="5A8A5343">
              <w:rPr>
                <w:rFonts w:eastAsia="Times New Roman" w:cs="Arial"/>
                <w:color w:val="000000" w:themeColor="text1"/>
              </w:rPr>
              <w:t xml:space="preserve">September </w:t>
            </w:r>
            <w:r w:rsidR="00915E41" w:rsidRPr="5A8A5343">
              <w:rPr>
                <w:rFonts w:eastAsia="Times New Roman" w:cs="Arial"/>
                <w:color w:val="000000" w:themeColor="text1"/>
              </w:rPr>
              <w:t>202</w:t>
            </w:r>
            <w:r w:rsidR="00004E0D" w:rsidRPr="5A8A5343">
              <w:rPr>
                <w:rFonts w:eastAsia="Times New Roman" w:cs="Arial"/>
                <w:color w:val="000000" w:themeColor="text1"/>
              </w:rPr>
              <w:t>4</w:t>
            </w:r>
            <w:r w:rsidR="00915E41" w:rsidRPr="2636D043">
              <w:rPr>
                <w:rFonts w:eastAsia="Times New Roman" w:cs="Arial"/>
                <w:color w:val="000000" w:themeColor="text1"/>
              </w:rPr>
              <w:t xml:space="preserve"> in</w:t>
            </w:r>
            <w:r w:rsidR="00915E41" w:rsidRPr="2636D043">
              <w:rPr>
                <w:rFonts w:cs="Arial"/>
              </w:rPr>
              <w:t xml:space="preserve"> </w:t>
            </w:r>
            <w:r w:rsidR="00973DA7">
              <w:rPr>
                <w:rFonts w:cs="Arial"/>
              </w:rPr>
              <w:t xml:space="preserve">Balti Municipality, </w:t>
            </w:r>
            <w:r w:rsidR="00971D53">
              <w:rPr>
                <w:rFonts w:cs="Arial"/>
              </w:rPr>
              <w:t>Singerei</w:t>
            </w:r>
            <w:r w:rsidR="00915E41" w:rsidRPr="2636D043">
              <w:rPr>
                <w:rFonts w:cs="Arial"/>
              </w:rPr>
              <w:t xml:space="preserve"> and Ungheni </w:t>
            </w:r>
            <w:r w:rsidR="1715DB31" w:rsidRPr="2B0B48BF">
              <w:rPr>
                <w:rFonts w:cs="Arial"/>
              </w:rPr>
              <w:t>towns</w:t>
            </w:r>
            <w:r w:rsidR="00915E41" w:rsidRPr="2B0B48BF">
              <w:rPr>
                <w:rFonts w:cs="Arial"/>
              </w:rPr>
              <w:t>.</w:t>
            </w:r>
            <w:r w:rsidR="00915E41" w:rsidRPr="2636D043">
              <w:rPr>
                <w:rFonts w:cs="Arial"/>
              </w:rPr>
              <w:t xml:space="preserve"> </w:t>
            </w:r>
            <w:r w:rsidR="00915E41" w:rsidRPr="00CA00FF">
              <w:rPr>
                <w:rFonts w:eastAsia="Calibri" w:cs="Arial"/>
                <w:b/>
                <w:lang w:val="en-CA"/>
              </w:rPr>
              <w:t xml:space="preserve">The total budget available for this call for </w:t>
            </w:r>
            <w:r w:rsidR="004C097E" w:rsidRPr="00CA00FF">
              <w:rPr>
                <w:rFonts w:eastAsia="Calibri" w:cs="Arial"/>
                <w:b/>
                <w:lang w:val="en-CA"/>
              </w:rPr>
              <w:t>expres</w:t>
            </w:r>
            <w:r w:rsidR="00AA4F5B" w:rsidRPr="00CA00FF">
              <w:rPr>
                <w:rFonts w:eastAsia="Calibri" w:cs="Arial"/>
                <w:b/>
                <w:lang w:val="en-CA"/>
              </w:rPr>
              <w:t>sion of interest</w:t>
            </w:r>
            <w:r w:rsidR="00915E41" w:rsidRPr="00CA00FF">
              <w:rPr>
                <w:rFonts w:eastAsia="Calibri" w:cs="Arial"/>
                <w:b/>
                <w:lang w:val="en-CA"/>
              </w:rPr>
              <w:t xml:space="preserve"> is </w:t>
            </w:r>
            <w:r w:rsidR="004C097E" w:rsidRPr="00CA00FF">
              <w:rPr>
                <w:rFonts w:eastAsia="Calibri" w:cs="Arial"/>
                <w:b/>
                <w:lang w:val="en-CA"/>
              </w:rPr>
              <w:t>U</w:t>
            </w:r>
            <w:r w:rsidR="001D3EC9" w:rsidRPr="00CA00FF">
              <w:rPr>
                <w:rFonts w:eastAsia="Calibri" w:cs="Arial"/>
                <w:b/>
                <w:lang w:val="en-CA"/>
              </w:rPr>
              <w:t>SD</w:t>
            </w:r>
            <w:r w:rsidR="004C097E" w:rsidRPr="00CA00FF">
              <w:rPr>
                <w:rFonts w:eastAsia="Calibri" w:cs="Arial"/>
                <w:b/>
                <w:lang w:val="en-CA"/>
              </w:rPr>
              <w:t xml:space="preserve"> </w:t>
            </w:r>
            <w:r w:rsidR="001D3EC9" w:rsidRPr="00CA00FF">
              <w:rPr>
                <w:rFonts w:eastAsia="Calibri" w:cs="Arial"/>
                <w:b/>
                <w:lang w:val="en-CA"/>
              </w:rPr>
              <w:t>1</w:t>
            </w:r>
            <w:r w:rsidR="008D7CCF" w:rsidRPr="00CA00FF">
              <w:rPr>
                <w:rFonts w:eastAsia="Calibri" w:cs="Arial"/>
                <w:b/>
                <w:lang w:val="en-CA"/>
              </w:rPr>
              <w:t>4</w:t>
            </w:r>
            <w:r w:rsidR="001D3EC9" w:rsidRPr="00CA00FF">
              <w:rPr>
                <w:rFonts w:eastAsia="Calibri" w:cs="Arial"/>
                <w:b/>
                <w:lang w:val="en-CA"/>
              </w:rPr>
              <w:t>0</w:t>
            </w:r>
            <w:r w:rsidR="004C097E" w:rsidRPr="00CA00FF">
              <w:rPr>
                <w:rFonts w:eastAsia="Calibri" w:cs="Arial"/>
                <w:b/>
                <w:lang w:val="en-CA"/>
              </w:rPr>
              <w:t>.000</w:t>
            </w:r>
            <w:r w:rsidR="00915E41" w:rsidRPr="00CA00FF">
              <w:rPr>
                <w:rFonts w:eastAsia="Calibri" w:cs="Arial"/>
                <w:b/>
                <w:lang w:val="en-CA"/>
              </w:rPr>
              <w:t>.</w:t>
            </w:r>
          </w:p>
          <w:p w14:paraId="08980F27" w14:textId="77777777" w:rsidR="00915E41" w:rsidRDefault="00915E41" w:rsidP="002607D3">
            <w:pPr>
              <w:rPr>
                <w:lang w:val="en-GB" w:eastAsia="en-GB"/>
              </w:rPr>
            </w:pPr>
          </w:p>
          <w:p w14:paraId="22A168D1" w14:textId="370EC54B" w:rsidR="007F3985" w:rsidRDefault="007F3985" w:rsidP="002607D3">
            <w:pPr>
              <w:rPr>
                <w:lang w:val="en-GB" w:eastAsia="en-GB"/>
              </w:rPr>
            </w:pPr>
            <w:r w:rsidRPr="0CD8A360">
              <w:rPr>
                <w:lang w:val="en-GB" w:eastAsia="en-GB"/>
              </w:rPr>
              <w:t>Eligible Civil Society Organisations (CSOs) are invited to submit proposals for partnership highlighting their relevant capacities, expertise, skills and ability to support the delivery of sought results for children as outlined in section 1.3 below.</w:t>
            </w:r>
            <w:r w:rsidR="008A772A">
              <w:rPr>
                <w:lang w:val="en-GB" w:eastAsia="en-GB"/>
              </w:rPr>
              <w:t xml:space="preserve"> </w:t>
            </w:r>
            <w:r w:rsidR="00AB1A87">
              <w:rPr>
                <w:lang w:val="en-GB" w:eastAsia="en-GB"/>
              </w:rPr>
              <w:t>Local and National CSOs are encouraged to apply.</w:t>
            </w:r>
          </w:p>
          <w:p w14:paraId="73F78E92" w14:textId="7B257E22" w:rsidR="00FD50A3" w:rsidRDefault="00FD50A3" w:rsidP="002607D3">
            <w:pPr>
              <w:rPr>
                <w:lang w:val="en-GB" w:eastAsia="en-GB"/>
              </w:rPr>
            </w:pPr>
          </w:p>
          <w:p w14:paraId="77D5FD81" w14:textId="177732A9" w:rsidR="007F3985" w:rsidRPr="00160015" w:rsidRDefault="007F3985" w:rsidP="002607D3">
            <w:pPr>
              <w:rPr>
                <w:lang w:val="en-GB" w:eastAsia="en-GB"/>
              </w:rPr>
            </w:pPr>
            <w:r w:rsidRPr="00160015">
              <w:rPr>
                <w:lang w:val="en-GB" w:eastAsia="en-GB"/>
              </w:rPr>
              <w:t xml:space="preserve">Organisations </w:t>
            </w:r>
            <w:r>
              <w:rPr>
                <w:lang w:val="en-GB" w:eastAsia="en-GB"/>
              </w:rPr>
              <w:t>that wish</w:t>
            </w:r>
            <w:r w:rsidRPr="00160015">
              <w:rPr>
                <w:lang w:val="en-GB" w:eastAsia="en-GB"/>
              </w:rPr>
              <w:t xml:space="preserve"> to participate in this </w:t>
            </w:r>
            <w:r w:rsidR="00EB0F30">
              <w:rPr>
                <w:lang w:val="en-GB" w:eastAsia="en-GB"/>
              </w:rPr>
              <w:t>Specific</w:t>
            </w:r>
            <w:r>
              <w:rPr>
                <w:lang w:val="en-GB" w:eastAsia="en-GB"/>
              </w:rPr>
              <w:t xml:space="preserve"> </w:t>
            </w:r>
            <w:r>
              <w:t>Call for Expression of Interest</w:t>
            </w:r>
            <w:r w:rsidRPr="00160015">
              <w:rPr>
                <w:lang w:val="en-GB" w:eastAsia="en-GB"/>
              </w:rPr>
              <w:t xml:space="preserve"> are requested to send</w:t>
            </w:r>
            <w:r w:rsidR="00801B63">
              <w:rPr>
                <w:lang w:val="en-GB" w:eastAsia="en-GB"/>
              </w:rPr>
              <w:t xml:space="preserve"> </w:t>
            </w:r>
            <w:r w:rsidRPr="00160015">
              <w:rPr>
                <w:lang w:val="en-GB" w:eastAsia="en-GB"/>
              </w:rPr>
              <w:t>their</w:t>
            </w:r>
            <w:r w:rsidR="008025EA">
              <w:rPr>
                <w:lang w:val="en-GB" w:eastAsia="en-GB"/>
              </w:rPr>
              <w:t xml:space="preserve"> </w:t>
            </w:r>
            <w:r w:rsidR="008025EA" w:rsidRPr="00160015">
              <w:rPr>
                <w:lang w:val="en-GB" w:eastAsia="en-GB"/>
              </w:rPr>
              <w:t>submission</w:t>
            </w:r>
            <w:r w:rsidR="008025EA">
              <w:rPr>
                <w:lang w:val="en-GB" w:eastAsia="en-GB"/>
              </w:rPr>
              <w:t xml:space="preserve"> (signed and stamped by the authorized officer)</w:t>
            </w:r>
            <w:r w:rsidRPr="00160015">
              <w:rPr>
                <w:lang w:val="en-GB" w:eastAsia="en-GB"/>
              </w:rPr>
              <w:t xml:space="preserve"> clearly marked “CSO</w:t>
            </w:r>
            <w:r>
              <w:rPr>
                <w:lang w:val="en-GB" w:eastAsia="en-GB"/>
              </w:rPr>
              <w:t xml:space="preserve"> </w:t>
            </w:r>
            <w:r w:rsidR="00F82826">
              <w:rPr>
                <w:lang w:val="en-GB" w:eastAsia="en-GB"/>
              </w:rPr>
              <w:t xml:space="preserve">Specific </w:t>
            </w:r>
            <w:r>
              <w:t>Call for Expression of Interest</w:t>
            </w:r>
            <w:r w:rsidR="009E1FBB">
              <w:t xml:space="preserve"> – </w:t>
            </w:r>
            <w:r w:rsidR="00DB4DBB">
              <w:t>Safe Roads</w:t>
            </w:r>
            <w:r w:rsidR="009E1FBB">
              <w:t xml:space="preserve"> </w:t>
            </w:r>
            <w:r w:rsidR="00414276">
              <w:t>Project</w:t>
            </w:r>
            <w:r w:rsidRPr="00160015">
              <w:rPr>
                <w:lang w:val="en-GB" w:eastAsia="en-GB"/>
              </w:rPr>
              <w:t>” at the following address:</w:t>
            </w:r>
          </w:p>
          <w:p w14:paraId="676B4794" w14:textId="616FFA2A" w:rsidR="007F3985" w:rsidRDefault="00414276" w:rsidP="002607D3">
            <w:pPr>
              <w:rPr>
                <w:lang w:val="en-GB" w:eastAsia="en-GB"/>
              </w:rPr>
            </w:pPr>
            <w:r>
              <w:rPr>
                <w:lang w:val="en-GB" w:eastAsia="en-GB"/>
              </w:rPr>
              <w:t xml:space="preserve">             </w:t>
            </w:r>
          </w:p>
          <w:p w14:paraId="1FDD094F" w14:textId="2D652D23" w:rsidR="00801B63" w:rsidRDefault="00801B63" w:rsidP="002607D3">
            <w:r>
              <w:t xml:space="preserve">              </w:t>
            </w:r>
            <w:hyperlink r:id="rId11" w:history="1">
              <w:r w:rsidRPr="00110072">
                <w:rPr>
                  <w:rStyle w:val="Hyperlink"/>
                  <w:rFonts w:cs="Arial"/>
                  <w:szCs w:val="20"/>
                  <w:shd w:val="clear" w:color="auto" w:fill="FFFFFF"/>
                  <w:lang w:val="en-GB"/>
                </w:rPr>
                <w:t>chisinau@unicef.org</w:t>
              </w:r>
            </w:hyperlink>
          </w:p>
          <w:p w14:paraId="1B3566E8" w14:textId="77777777" w:rsidR="00801B63" w:rsidRDefault="00801B63" w:rsidP="002607D3"/>
          <w:p w14:paraId="2795EBCB" w14:textId="3F774FF2" w:rsidR="00801B63" w:rsidRPr="00387391" w:rsidRDefault="00801B63" w:rsidP="002607D3">
            <w:r w:rsidRPr="00387391">
              <w:t>or deliver</w:t>
            </w:r>
            <w:r w:rsidR="004D7856" w:rsidRPr="00387391">
              <w:t xml:space="preserve"> in a sealed envelope</w:t>
            </w:r>
            <w:r w:rsidRPr="00387391">
              <w:t xml:space="preserve"> at</w:t>
            </w:r>
          </w:p>
          <w:p w14:paraId="060B9302" w14:textId="77777777" w:rsidR="00801B63" w:rsidRPr="00387391" w:rsidRDefault="00801B63" w:rsidP="002607D3">
            <w:pPr>
              <w:rPr>
                <w:lang w:eastAsia="en-GB"/>
              </w:rPr>
            </w:pPr>
          </w:p>
          <w:p w14:paraId="19A5F393" w14:textId="77777777" w:rsidR="007F3985" w:rsidRPr="00387391" w:rsidRDefault="007F3985" w:rsidP="002607D3">
            <w:pPr>
              <w:ind w:left="720"/>
              <w:rPr>
                <w:lang w:val="en-GB" w:eastAsia="en-GB"/>
              </w:rPr>
            </w:pPr>
            <w:r w:rsidRPr="00387391">
              <w:rPr>
                <w:lang w:val="en-GB" w:eastAsia="en-GB"/>
              </w:rPr>
              <w:t>UNICEF Moldova</w:t>
            </w:r>
          </w:p>
          <w:p w14:paraId="0E7E1D15" w14:textId="425B4C44" w:rsidR="007F3985" w:rsidRPr="00387391" w:rsidRDefault="007F3985" w:rsidP="002607D3">
            <w:pPr>
              <w:ind w:left="720"/>
              <w:rPr>
                <w:lang w:val="en-GB" w:eastAsia="en-GB"/>
              </w:rPr>
            </w:pPr>
            <w:r w:rsidRPr="00387391">
              <w:rPr>
                <w:lang w:val="en-GB" w:eastAsia="en-GB"/>
              </w:rPr>
              <w:t>131, “31 August 1989” Str.,</w:t>
            </w:r>
          </w:p>
          <w:p w14:paraId="172E5778" w14:textId="0C0CAF06" w:rsidR="007F3985" w:rsidRPr="00160015" w:rsidRDefault="007F3985" w:rsidP="002607D3">
            <w:pPr>
              <w:ind w:left="720"/>
              <w:rPr>
                <w:lang w:val="en-GB" w:eastAsia="en-GB"/>
              </w:rPr>
            </w:pPr>
            <w:r w:rsidRPr="00387391">
              <w:rPr>
                <w:lang w:val="en-GB" w:eastAsia="en-GB"/>
              </w:rPr>
              <w:t>Chisinau, MD 2012, Republic of Moldova</w:t>
            </w:r>
            <w:r>
              <w:rPr>
                <w:lang w:val="en-GB" w:eastAsia="en-GB"/>
              </w:rPr>
              <w:t xml:space="preserve"> </w:t>
            </w:r>
          </w:p>
          <w:p w14:paraId="52A6C155" w14:textId="77777777" w:rsidR="007F3985" w:rsidRPr="00160015" w:rsidRDefault="007F3985" w:rsidP="002607D3">
            <w:pPr>
              <w:rPr>
                <w:rFonts w:cs="Arial"/>
                <w:szCs w:val="20"/>
                <w:lang w:val="en-GB"/>
              </w:rPr>
            </w:pPr>
          </w:p>
          <w:p w14:paraId="6253CD57" w14:textId="1FD779C9" w:rsidR="007F3985" w:rsidRPr="00160015" w:rsidRDefault="007F3985" w:rsidP="002607D3">
            <w:pPr>
              <w:rPr>
                <w:rFonts w:cs="Arial"/>
                <w:szCs w:val="20"/>
                <w:lang w:val="en-GB"/>
              </w:rPr>
            </w:pPr>
            <w:r w:rsidRPr="00160015">
              <w:rPr>
                <w:rFonts w:cs="Arial"/>
                <w:szCs w:val="20"/>
                <w:lang w:val="en-GB"/>
              </w:rPr>
              <w:t xml:space="preserve">Applications must be submitted in </w:t>
            </w:r>
            <w:r w:rsidRPr="003B0A2E">
              <w:rPr>
                <w:rFonts w:cs="Arial"/>
                <w:b/>
                <w:bCs/>
                <w:szCs w:val="20"/>
                <w:lang w:val="en-GB"/>
              </w:rPr>
              <w:t>English</w:t>
            </w:r>
            <w:r w:rsidRPr="00160015">
              <w:rPr>
                <w:rFonts w:cs="Arial"/>
                <w:szCs w:val="20"/>
                <w:lang w:val="en-GB"/>
              </w:rPr>
              <w:t xml:space="preserve">. </w:t>
            </w:r>
          </w:p>
          <w:p w14:paraId="43F97F49" w14:textId="77777777" w:rsidR="007F3985" w:rsidRPr="00160015" w:rsidRDefault="007F3985" w:rsidP="002607D3">
            <w:pPr>
              <w:rPr>
                <w:rFonts w:cs="Arial"/>
                <w:szCs w:val="20"/>
                <w:lang w:val="en-GB"/>
              </w:rPr>
            </w:pPr>
          </w:p>
          <w:p w14:paraId="5594F6F3" w14:textId="370FD3AD" w:rsidR="007F3985" w:rsidRPr="00160015" w:rsidRDefault="007F3985" w:rsidP="002607D3">
            <w:pPr>
              <w:autoSpaceDE w:val="0"/>
              <w:autoSpaceDN w:val="0"/>
              <w:adjustRightInd w:val="0"/>
              <w:jc w:val="left"/>
              <w:rPr>
                <w:rFonts w:cs="Arial"/>
                <w:szCs w:val="20"/>
                <w:lang w:val="en-GB"/>
              </w:rPr>
            </w:pPr>
            <w:r w:rsidRPr="00160015">
              <w:rPr>
                <w:rFonts w:cs="Arial"/>
                <w:szCs w:val="20"/>
                <w:lang w:val="en-GB"/>
              </w:rPr>
              <w:t xml:space="preserve">Any requests for additional information should be addressed in writing to </w:t>
            </w:r>
            <w:r w:rsidR="00DB4DBB">
              <w:rPr>
                <w:rFonts w:cs="Arial"/>
                <w:szCs w:val="20"/>
                <w:lang w:val="en-GB"/>
              </w:rPr>
              <w:t>Alexandr Petrov</w:t>
            </w:r>
            <w:r w:rsidRPr="00160015">
              <w:rPr>
                <w:rFonts w:cs="Arial"/>
                <w:szCs w:val="20"/>
                <w:lang w:val="en-GB"/>
              </w:rPr>
              <w:t xml:space="preserve">, e-mail: </w:t>
            </w:r>
            <w:hyperlink r:id="rId12" w:history="1">
              <w:r w:rsidR="00264475" w:rsidRPr="00D23343">
                <w:rPr>
                  <w:rStyle w:val="Hyperlink"/>
                  <w:rFonts w:cs="Arial"/>
                  <w:szCs w:val="20"/>
                  <w:lang w:val="en-GB"/>
                </w:rPr>
                <w:t>a</w:t>
              </w:r>
              <w:r w:rsidR="00264475" w:rsidRPr="00D23343">
                <w:rPr>
                  <w:rStyle w:val="Hyperlink"/>
                  <w:rFonts w:cs="Arial"/>
                </w:rPr>
                <w:t>petrov</w:t>
              </w:r>
              <w:r w:rsidR="00264475" w:rsidRPr="00D23343">
                <w:rPr>
                  <w:rStyle w:val="Hyperlink"/>
                  <w:rFonts w:cs="Arial"/>
                  <w:szCs w:val="20"/>
                  <w:lang w:val="en-GB"/>
                </w:rPr>
                <w:t>@unicef.org</w:t>
              </w:r>
            </w:hyperlink>
            <w:r w:rsidRPr="00160015">
              <w:rPr>
                <w:rFonts w:cs="Arial"/>
                <w:szCs w:val="20"/>
                <w:lang w:val="en-GB"/>
              </w:rPr>
              <w:t>. UNICEF responses to any queries or clarification requests will be made available to all online</w:t>
            </w:r>
            <w:r w:rsidR="00E91887">
              <w:rPr>
                <w:rFonts w:cs="Arial"/>
                <w:szCs w:val="20"/>
                <w:lang w:val="en-GB"/>
              </w:rPr>
              <w:t xml:space="preserve"> at</w:t>
            </w:r>
            <w:r w:rsidRPr="00160015">
              <w:rPr>
                <w:rFonts w:cs="Arial"/>
                <w:szCs w:val="20"/>
                <w:lang w:val="en-GB"/>
              </w:rPr>
              <w:t xml:space="preserve"> </w:t>
            </w:r>
            <w:hyperlink r:id="rId13" w:history="1">
              <w:r w:rsidRPr="009111D6">
                <w:rPr>
                  <w:rStyle w:val="Hyperlink"/>
                  <w:rFonts w:cs="Arial"/>
                  <w:szCs w:val="20"/>
                  <w:lang w:val="en-GB"/>
                </w:rPr>
                <w:t>www.unicef.md</w:t>
              </w:r>
            </w:hyperlink>
            <w:r w:rsidR="00E91887">
              <w:rPr>
                <w:rFonts w:cs="Arial"/>
                <w:szCs w:val="20"/>
                <w:lang w:val="en-GB"/>
              </w:rPr>
              <w:t>.</w:t>
            </w:r>
          </w:p>
          <w:p w14:paraId="4ED2A38A" w14:textId="77777777" w:rsidR="007F3985" w:rsidRPr="00160015" w:rsidRDefault="007F3985" w:rsidP="002607D3">
            <w:pPr>
              <w:rPr>
                <w:lang w:val="en-GB" w:eastAsia="en-GB"/>
              </w:rPr>
            </w:pPr>
          </w:p>
          <w:p w14:paraId="01D8C81E" w14:textId="10237320" w:rsidR="007F3985" w:rsidRPr="00160015" w:rsidRDefault="007F3985" w:rsidP="002607D3">
            <w:pPr>
              <w:rPr>
                <w:lang w:val="en-GB" w:eastAsia="en-GB"/>
              </w:rPr>
            </w:pPr>
            <w:r w:rsidRPr="00160015">
              <w:rPr>
                <w:lang w:val="en-GB" w:eastAsia="en-GB"/>
              </w:rPr>
              <w:t>Applications will be assessed by an evaluation committee to identify CSOs that have the mandate, capacities</w:t>
            </w:r>
            <w:r w:rsidR="00E578B2">
              <w:rPr>
                <w:lang w:val="en-GB" w:eastAsia="en-GB"/>
              </w:rPr>
              <w:t>,</w:t>
            </w:r>
            <w:r w:rsidRPr="00160015">
              <w:rPr>
                <w:lang w:val="en-GB" w:eastAsia="en-GB"/>
              </w:rPr>
              <w:t xml:space="preserve"> and comparative advantage to support </w:t>
            </w:r>
            <w:r w:rsidR="00E578B2">
              <w:rPr>
                <w:lang w:val="en-GB" w:eastAsia="en-GB"/>
              </w:rPr>
              <w:t xml:space="preserve">the </w:t>
            </w:r>
            <w:r w:rsidRPr="00160015">
              <w:rPr>
                <w:lang w:val="en-GB" w:eastAsia="en-GB"/>
              </w:rPr>
              <w:t xml:space="preserve">achievement of results for children using criteria outlined in section 3 below. It should be noted that participation </w:t>
            </w:r>
            <w:r>
              <w:rPr>
                <w:lang w:val="en-GB" w:eastAsia="en-GB"/>
              </w:rPr>
              <w:t xml:space="preserve">in </w:t>
            </w:r>
            <w:r w:rsidRPr="00160015">
              <w:rPr>
                <w:lang w:val="en-GB" w:eastAsia="en-GB"/>
              </w:rPr>
              <w:t>this</w:t>
            </w:r>
            <w:r>
              <w:rPr>
                <w:lang w:val="en-GB" w:eastAsia="en-GB"/>
              </w:rPr>
              <w:t xml:space="preserve"> </w:t>
            </w:r>
            <w:r w:rsidR="00B25AD3">
              <w:rPr>
                <w:lang w:val="en-GB" w:eastAsia="en-GB"/>
              </w:rPr>
              <w:t xml:space="preserve">Specific </w:t>
            </w:r>
            <w:r>
              <w:t>Call for Expression of Interest</w:t>
            </w:r>
            <w:r w:rsidRPr="00160015">
              <w:rPr>
                <w:lang w:val="en-GB" w:eastAsia="en-GB"/>
              </w:rPr>
              <w:t xml:space="preserve"> does not </w:t>
            </w:r>
            <w:r>
              <w:rPr>
                <w:lang w:val="en-GB" w:eastAsia="en-GB"/>
              </w:rPr>
              <w:t>guarantee</w:t>
            </w:r>
            <w:r w:rsidRPr="00160015">
              <w:rPr>
                <w:lang w:val="en-GB" w:eastAsia="en-GB"/>
              </w:rPr>
              <w:t xml:space="preserve"> the CSO will be ultimately selected for</w:t>
            </w:r>
            <w:r w:rsidR="00762995">
              <w:rPr>
                <w:lang w:val="en-GB" w:eastAsia="en-GB"/>
              </w:rPr>
              <w:t xml:space="preserve"> </w:t>
            </w:r>
            <w:r w:rsidRPr="00160015">
              <w:rPr>
                <w:lang w:val="en-GB" w:eastAsia="en-GB"/>
              </w:rPr>
              <w:t xml:space="preserve">partnership with UNICEF. Selected </w:t>
            </w:r>
            <w:r w:rsidR="00543E9A">
              <w:rPr>
                <w:lang w:val="en-GB" w:eastAsia="en-GB"/>
              </w:rPr>
              <w:t>CS</w:t>
            </w:r>
            <w:r w:rsidRPr="00160015">
              <w:rPr>
                <w:lang w:val="en-GB" w:eastAsia="en-GB"/>
              </w:rPr>
              <w:t xml:space="preserve">Os will be invited to review and finalise partnership agreements in accordance with </w:t>
            </w:r>
            <w:r w:rsidR="00762995">
              <w:rPr>
                <w:lang w:val="en-GB" w:eastAsia="en-GB"/>
              </w:rPr>
              <w:t xml:space="preserve">the </w:t>
            </w:r>
            <w:r w:rsidRPr="00160015">
              <w:rPr>
                <w:lang w:val="en-GB" w:eastAsia="en-GB"/>
              </w:rPr>
              <w:t>criteria outlined in section 3.4 below and applicable policy and procedures on partnership</w:t>
            </w:r>
            <w:r w:rsidR="00762995">
              <w:rPr>
                <w:lang w:val="en-GB" w:eastAsia="en-GB"/>
              </w:rPr>
              <w:t>s</w:t>
            </w:r>
            <w:r w:rsidRPr="00160015">
              <w:rPr>
                <w:lang w:val="en-GB" w:eastAsia="en-GB"/>
              </w:rPr>
              <w:t xml:space="preserve"> with CSOs.</w:t>
            </w:r>
          </w:p>
          <w:p w14:paraId="7481D859" w14:textId="77777777" w:rsidR="007F3985" w:rsidRPr="00160015" w:rsidRDefault="007F3985" w:rsidP="002607D3">
            <w:pPr>
              <w:rPr>
                <w:lang w:val="en-GB" w:eastAsia="en-GB"/>
              </w:rPr>
            </w:pPr>
          </w:p>
          <w:p w14:paraId="6521D75F" w14:textId="77777777" w:rsidR="00224461" w:rsidRDefault="007F3985" w:rsidP="00224461">
            <w:pPr>
              <w:rPr>
                <w:lang w:val="en-GB" w:eastAsia="en-GB"/>
              </w:rPr>
            </w:pPr>
            <w:r w:rsidRPr="00160015">
              <w:rPr>
                <w:rFonts w:cs="Arial"/>
                <w:szCs w:val="20"/>
                <w:lang w:val="en-GB"/>
              </w:rPr>
              <w:t>Applicant CSOs will be informed of the outcome of their submissions by communication sent out to the email/ postal address that is indicated in the CSO submission</w:t>
            </w:r>
            <w:r>
              <w:rPr>
                <w:lang w:val="en-GB" w:eastAsia="en-GB"/>
              </w:rPr>
              <w:t xml:space="preserve">. </w:t>
            </w:r>
          </w:p>
          <w:p w14:paraId="5A34CE34" w14:textId="34D4DCA8" w:rsidR="00224461" w:rsidRPr="00160015" w:rsidRDefault="00224461" w:rsidP="00224461">
            <w:pPr>
              <w:rPr>
                <w:lang w:val="en-GB" w:eastAsia="en-GB"/>
              </w:rPr>
            </w:pPr>
          </w:p>
        </w:tc>
      </w:tr>
    </w:tbl>
    <w:p w14:paraId="04AE7C8C" w14:textId="77777777" w:rsidR="007F3985" w:rsidRPr="00160015" w:rsidRDefault="007F3985" w:rsidP="007F3985">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7F3985" w:rsidRPr="00160015" w14:paraId="79815DBB" w14:textId="77777777" w:rsidTr="57864633">
        <w:trPr>
          <w:tblCellSpacing w:w="11" w:type="dxa"/>
        </w:trPr>
        <w:tc>
          <w:tcPr>
            <w:tcW w:w="9320" w:type="dxa"/>
            <w:gridSpan w:val="2"/>
            <w:shd w:val="clear" w:color="auto" w:fill="002060"/>
          </w:tcPr>
          <w:p w14:paraId="34ECBFA8" w14:textId="77777777" w:rsidR="007F3985" w:rsidRPr="002D74AA" w:rsidRDefault="007F3985" w:rsidP="002607D3">
            <w:pPr>
              <w:rPr>
                <w:b/>
                <w:color w:val="FFFFFF" w:themeColor="background1"/>
                <w:szCs w:val="20"/>
                <w:lang w:val="en-GB"/>
              </w:rPr>
            </w:pPr>
            <w:r>
              <w:rPr>
                <w:b/>
                <w:color w:val="FFFFFF" w:themeColor="background1"/>
                <w:szCs w:val="20"/>
                <w:lang w:val="en-GB"/>
              </w:rPr>
              <w:t>Section 1: Background</w:t>
            </w:r>
          </w:p>
        </w:tc>
      </w:tr>
      <w:tr w:rsidR="007F3985" w:rsidRPr="00160015" w14:paraId="70ECC42E" w14:textId="77777777" w:rsidTr="57864633">
        <w:trPr>
          <w:tblCellSpacing w:w="11" w:type="dxa"/>
        </w:trPr>
        <w:tc>
          <w:tcPr>
            <w:tcW w:w="1611" w:type="dxa"/>
            <w:tcBorders>
              <w:right w:val="outset" w:sz="6" w:space="0" w:color="BDD6EE" w:themeColor="accent1" w:themeTint="66"/>
            </w:tcBorders>
            <w:shd w:val="clear" w:color="auto" w:fill="D9D9D9" w:themeFill="background1" w:themeFillShade="D9"/>
          </w:tcPr>
          <w:p w14:paraId="72F5B6A2" w14:textId="77777777" w:rsidR="007F3985" w:rsidRPr="00160015" w:rsidRDefault="007F3985" w:rsidP="002607D3">
            <w:pPr>
              <w:jc w:val="left"/>
              <w:rPr>
                <w:szCs w:val="20"/>
                <w:lang w:val="en-GB"/>
              </w:rPr>
            </w:pPr>
            <w:r w:rsidRPr="00160015">
              <w:rPr>
                <w:szCs w:val="20"/>
                <w:lang w:val="en-GB"/>
              </w:rPr>
              <w:t>1.1 UNICEF mandate</w:t>
            </w:r>
          </w:p>
        </w:tc>
        <w:tc>
          <w:tcPr>
            <w:tcW w:w="7687" w:type="dxa"/>
            <w:tcBorders>
              <w:left w:val="outset" w:sz="6" w:space="0" w:color="BDD6EE" w:themeColor="accent1" w:themeTint="66"/>
            </w:tcBorders>
          </w:tcPr>
          <w:p w14:paraId="576C4DAD" w14:textId="28EB1EEF" w:rsidR="000010F2" w:rsidRPr="002B3295" w:rsidRDefault="007F3985" w:rsidP="002B3295">
            <w:pPr>
              <w:rPr>
                <w:szCs w:val="20"/>
                <w:lang w:val="en-GB"/>
              </w:rPr>
            </w:pPr>
            <w:r w:rsidRPr="00160015">
              <w:rPr>
                <w:szCs w:val="20"/>
                <w:lang w:val="en-GB"/>
              </w:rPr>
              <w:t xml:space="preserve">UNICEF is the agency of the United </w:t>
            </w:r>
            <w:r w:rsidR="00762995" w:rsidRPr="00160015">
              <w:rPr>
                <w:szCs w:val="20"/>
                <w:lang w:val="en-GB"/>
              </w:rPr>
              <w:t>Nations</w:t>
            </w:r>
            <w:r w:rsidR="00762995">
              <w:rPr>
                <w:szCs w:val="20"/>
                <w:lang w:val="en-GB"/>
              </w:rPr>
              <w:t>-</w:t>
            </w:r>
            <w:r w:rsidRPr="00160015">
              <w:rPr>
                <w:szCs w:val="20"/>
                <w:lang w:val="en-GB"/>
              </w:rPr>
              <w:t xml:space="preserve">mandated to advocate for the protection of children's rights, to help meet their basic needs and to expand their opportunities to reach their full potential. </w:t>
            </w:r>
          </w:p>
        </w:tc>
      </w:tr>
      <w:tr w:rsidR="007F3985" w:rsidRPr="00160015" w14:paraId="048705F3" w14:textId="77777777" w:rsidTr="57864633">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78478D09" w14:textId="7D18913F" w:rsidR="000708EA" w:rsidRPr="00160015" w:rsidRDefault="007F3985" w:rsidP="000708EA">
            <w:pPr>
              <w:jc w:val="left"/>
              <w:rPr>
                <w:szCs w:val="20"/>
                <w:lang w:val="en-GB"/>
              </w:rPr>
            </w:pPr>
            <w:r w:rsidRPr="00160015">
              <w:rPr>
                <w:szCs w:val="20"/>
                <w:lang w:val="en-GB"/>
              </w:rPr>
              <w:t xml:space="preserve">1.2 </w:t>
            </w:r>
            <w:r w:rsidR="00935186">
              <w:rPr>
                <w:szCs w:val="20"/>
                <w:lang w:val="en-GB"/>
              </w:rPr>
              <w:t>UNICEF Programme of Cooperation in Moldova</w:t>
            </w:r>
          </w:p>
          <w:p w14:paraId="462F0CDA" w14:textId="49E181E5" w:rsidR="007F3985" w:rsidRPr="00160015" w:rsidRDefault="007F3985" w:rsidP="00CF69F9">
            <w:pPr>
              <w:jc w:val="left"/>
              <w:rPr>
                <w:szCs w:val="20"/>
                <w:lang w:val="en-GB"/>
              </w:rPr>
            </w:pPr>
          </w:p>
        </w:tc>
        <w:tc>
          <w:tcPr>
            <w:tcW w:w="7687" w:type="dxa"/>
            <w:tcBorders>
              <w:left w:val="outset" w:sz="6" w:space="0" w:color="BDD6EE" w:themeColor="accent1" w:themeTint="66"/>
            </w:tcBorders>
          </w:tcPr>
          <w:p w14:paraId="160CCFA7" w14:textId="0C2F5F05" w:rsidR="00477976" w:rsidRPr="00224461" w:rsidRDefault="008A4CBB" w:rsidP="00224461">
            <w:pPr>
              <w:widowControl w:val="0"/>
              <w:autoSpaceDE w:val="0"/>
              <w:autoSpaceDN w:val="0"/>
              <w:adjustRightInd w:val="0"/>
              <w:rPr>
                <w:rFonts w:cs="Arial"/>
                <w:szCs w:val="20"/>
                <w:lang w:val="en-GB"/>
              </w:rPr>
            </w:pPr>
            <w:r w:rsidRPr="008A4CBB">
              <w:rPr>
                <w:rFonts w:eastAsia="Calibri"/>
                <w:iCs/>
              </w:rPr>
              <w:t xml:space="preserve">In </w:t>
            </w:r>
            <w:r w:rsidR="00F16788">
              <w:rPr>
                <w:rFonts w:eastAsia="Calibri"/>
                <w:iCs/>
              </w:rPr>
              <w:t xml:space="preserve">the </w:t>
            </w:r>
            <w:r w:rsidRPr="008A4CBB">
              <w:rPr>
                <w:rFonts w:eastAsia="Calibri"/>
                <w:iCs/>
              </w:rPr>
              <w:t xml:space="preserve">Republic of Moldova, UNICEF works with the government and other partners to ensure that all children in Moldova, especially the most vulnerable, enjoy their right to education, health, an adequate standard of living, and participation within a child-friendly legal environment, and are protected from abandonment, neglect, discrimination, exploitation and violence. Further information on the programme can be </w:t>
            </w:r>
            <w:r w:rsidRPr="008A4CBB">
              <w:rPr>
                <w:rFonts w:eastAsia="Calibri"/>
                <w:iCs/>
              </w:rPr>
              <w:lastRenderedPageBreak/>
              <w:t>found on</w:t>
            </w:r>
            <w:r w:rsidR="000529DE">
              <w:rPr>
                <w:rFonts w:eastAsia="Calibri"/>
                <w:iCs/>
              </w:rPr>
              <w:t xml:space="preserve"> </w:t>
            </w:r>
            <w:hyperlink r:id="rId14" w:history="1">
              <w:r w:rsidR="000529DE" w:rsidRPr="00D23343">
                <w:rPr>
                  <w:rStyle w:val="Hyperlink"/>
                  <w:rFonts w:eastAsia="Calibri"/>
                  <w:iCs/>
                </w:rPr>
                <w:t>https://sites.unicef.org/about/execboard/files/2017-PL7-Moldova-CPD-ODS-EN.pdf</w:t>
              </w:r>
            </w:hyperlink>
            <w:r w:rsidR="000529DE">
              <w:rPr>
                <w:rFonts w:eastAsia="Calibri"/>
                <w:iCs/>
              </w:rPr>
              <w:t xml:space="preserve"> </w:t>
            </w:r>
          </w:p>
        </w:tc>
      </w:tr>
      <w:tr w:rsidR="007F3985" w:rsidRPr="00160015" w14:paraId="4A957607" w14:textId="77777777" w:rsidTr="57864633">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4AFBEB4E" w14:textId="77777777" w:rsidR="007F3985" w:rsidRPr="00160015" w:rsidRDefault="007F3985" w:rsidP="002607D3">
            <w:pPr>
              <w:jc w:val="left"/>
              <w:rPr>
                <w:szCs w:val="20"/>
                <w:lang w:val="en-GB"/>
              </w:rPr>
            </w:pPr>
            <w:r w:rsidRPr="00160015">
              <w:rPr>
                <w:szCs w:val="20"/>
                <w:lang w:val="en-GB"/>
              </w:rPr>
              <w:lastRenderedPageBreak/>
              <w:t>1.3 Specific results</w:t>
            </w:r>
          </w:p>
        </w:tc>
        <w:tc>
          <w:tcPr>
            <w:tcW w:w="7687" w:type="dxa"/>
            <w:tcBorders>
              <w:left w:val="outset" w:sz="6" w:space="0" w:color="BDD6EE" w:themeColor="accent1" w:themeTint="66"/>
              <w:bottom w:val="outset" w:sz="6" w:space="0" w:color="auto"/>
            </w:tcBorders>
          </w:tcPr>
          <w:p w14:paraId="02EA8588" w14:textId="25D3BEF8" w:rsidR="00B535F2" w:rsidRDefault="009E2525" w:rsidP="19CA732B">
            <w:pPr>
              <w:jc w:val="left"/>
            </w:pPr>
            <w:r>
              <w:t>Within this framework and as set out in UNICEF-Government of Moldova Country Programme 2018-2022, working with government and other partners, UNICEF will contribute to achieve the following results:</w:t>
            </w:r>
          </w:p>
          <w:p w14:paraId="4751E777" w14:textId="2C29A2FD" w:rsidR="009E2525" w:rsidRDefault="009E2525" w:rsidP="19CA732B">
            <w:pPr>
              <w:jc w:val="left"/>
              <w:rPr>
                <w:lang w:val="en-GB"/>
              </w:rPr>
            </w:pPr>
          </w:p>
          <w:p w14:paraId="478915B7" w14:textId="77777777" w:rsidR="004C4AB2" w:rsidRPr="004C4AB2" w:rsidRDefault="004C4AB2" w:rsidP="004C4AB2">
            <w:pPr>
              <w:jc w:val="left"/>
              <w:rPr>
                <w:lang w:val="en-GB"/>
              </w:rPr>
            </w:pPr>
            <w:r w:rsidRPr="00160220">
              <w:rPr>
                <w:b/>
                <w:bCs/>
                <w:lang w:val="en-GB"/>
              </w:rPr>
              <w:t>Outcome 1</w:t>
            </w:r>
            <w:r w:rsidRPr="00517531">
              <w:rPr>
                <w:b/>
                <w:bCs/>
                <w:lang w:val="en-GB"/>
              </w:rPr>
              <w:t>. Equitable, Child Sensitive Systems and Services</w:t>
            </w:r>
          </w:p>
          <w:p w14:paraId="545E86D2" w14:textId="7AFC6095" w:rsidR="009E2525" w:rsidRDefault="004C4AB2" w:rsidP="004C4AB2">
            <w:pPr>
              <w:jc w:val="left"/>
              <w:rPr>
                <w:lang w:val="en-GB"/>
              </w:rPr>
            </w:pPr>
            <w:r w:rsidRPr="004C4AB2">
              <w:rPr>
                <w:lang w:val="en-GB"/>
              </w:rPr>
              <w:t>By 2022, Moldova national systems and services are more inclusive, able to protect the rights of children, and respond to the needs of the most vulnerable in an equitable way</w:t>
            </w:r>
          </w:p>
          <w:p w14:paraId="3F122858" w14:textId="36A28752" w:rsidR="004C4AB2" w:rsidRDefault="004C4AB2" w:rsidP="004C4AB2">
            <w:pPr>
              <w:jc w:val="left"/>
              <w:rPr>
                <w:lang w:val="en-GB"/>
              </w:rPr>
            </w:pPr>
          </w:p>
          <w:p w14:paraId="0AB31B23" w14:textId="690A0619" w:rsidR="00160220" w:rsidRPr="00160220" w:rsidRDefault="003053FD" w:rsidP="00160220">
            <w:pPr>
              <w:jc w:val="left"/>
              <w:rPr>
                <w:lang w:val="en-GB"/>
              </w:rPr>
            </w:pPr>
            <w:r>
              <w:rPr>
                <w:rFonts w:ascii="Wingdings 3" w:eastAsia="Wingdings 3" w:hAnsi="Wingdings 3" w:cs="Wingdings 3"/>
                <w:b/>
                <w:bCs/>
                <w:lang w:val="en-GB"/>
              </w:rPr>
              <w:t>9</w:t>
            </w:r>
            <w:r>
              <w:rPr>
                <w:b/>
                <w:bCs/>
                <w:lang w:val="en-GB"/>
              </w:rPr>
              <w:t xml:space="preserve">  </w:t>
            </w:r>
            <w:r w:rsidR="004C4AB2" w:rsidRPr="00160220">
              <w:rPr>
                <w:b/>
                <w:bCs/>
                <w:lang w:val="en-GB"/>
              </w:rPr>
              <w:t xml:space="preserve">Output </w:t>
            </w:r>
            <w:r w:rsidR="00160220" w:rsidRPr="00517531">
              <w:rPr>
                <w:b/>
                <w:bCs/>
                <w:lang w:val="en-GB"/>
              </w:rPr>
              <w:t>3. Quality, inclusive education</w:t>
            </w:r>
          </w:p>
          <w:p w14:paraId="142E15FB" w14:textId="44376B8C" w:rsidR="004C4AB2" w:rsidRDefault="00160220" w:rsidP="00160220">
            <w:pPr>
              <w:jc w:val="left"/>
              <w:rPr>
                <w:lang w:val="en-GB"/>
              </w:rPr>
            </w:pPr>
            <w:r w:rsidRPr="00160220">
              <w:rPr>
                <w:lang w:val="en-GB"/>
              </w:rPr>
              <w:t>By 2022, schools and pre-schools have</w:t>
            </w:r>
            <w:r w:rsidR="00755C32">
              <w:rPr>
                <w:lang w:val="en-GB"/>
              </w:rPr>
              <w:t xml:space="preserve"> the</w:t>
            </w:r>
            <w:r w:rsidRPr="00160220">
              <w:rPr>
                <w:lang w:val="en-GB"/>
              </w:rPr>
              <w:t xml:space="preserve"> capacity to apply and monitor quality teaching and learning and are able to address violence, drop-out and absenteeism</w:t>
            </w:r>
          </w:p>
          <w:p w14:paraId="3F10D6A3" w14:textId="77777777" w:rsidR="00160220" w:rsidRDefault="00160220" w:rsidP="00160220">
            <w:pPr>
              <w:jc w:val="left"/>
              <w:rPr>
                <w:lang w:val="en-GB"/>
              </w:rPr>
            </w:pPr>
          </w:p>
          <w:p w14:paraId="47488CF2" w14:textId="075452C8" w:rsidR="001F6783" w:rsidRPr="001F6783" w:rsidRDefault="00517531" w:rsidP="001F6783">
            <w:pPr>
              <w:jc w:val="left"/>
              <w:rPr>
                <w:b/>
                <w:bCs/>
                <w:lang w:val="en-GB"/>
              </w:rPr>
            </w:pPr>
            <w:r w:rsidRPr="00B712DF">
              <w:rPr>
                <w:b/>
                <w:bCs/>
                <w:lang w:val="en-GB"/>
              </w:rPr>
              <w:t xml:space="preserve">Outcome 2. </w:t>
            </w:r>
            <w:r w:rsidR="001F6783" w:rsidRPr="001F6783">
              <w:rPr>
                <w:b/>
                <w:bCs/>
                <w:lang w:val="en-GB"/>
              </w:rPr>
              <w:t>Social Change for Child Rights</w:t>
            </w:r>
          </w:p>
          <w:p w14:paraId="2323A8AB" w14:textId="4553F15C" w:rsidR="001F6783" w:rsidRPr="001F6783" w:rsidRDefault="001F6783" w:rsidP="001F6783">
            <w:pPr>
              <w:jc w:val="left"/>
              <w:rPr>
                <w:lang w:val="en-GB"/>
              </w:rPr>
            </w:pPr>
            <w:r w:rsidRPr="001F6783">
              <w:rPr>
                <w:lang w:val="en-GB"/>
              </w:rPr>
              <w:t>By 2022, Moldova society has knowledge on fundamental child rights and fulfils its obligations, effectively supports social outcomes for children, and most vulnerable children and adolescents are empowered to claim their rights</w:t>
            </w:r>
          </w:p>
          <w:p w14:paraId="12E9169B" w14:textId="77777777" w:rsidR="001F6783" w:rsidRDefault="001F6783" w:rsidP="00B712DF">
            <w:pPr>
              <w:jc w:val="left"/>
              <w:rPr>
                <w:b/>
                <w:bCs/>
                <w:lang w:val="en-GB"/>
              </w:rPr>
            </w:pPr>
          </w:p>
          <w:p w14:paraId="20211F48" w14:textId="7D23DBAD" w:rsidR="00B712DF" w:rsidRPr="00B712DF" w:rsidRDefault="003053FD" w:rsidP="00B712DF">
            <w:pPr>
              <w:jc w:val="left"/>
              <w:rPr>
                <w:b/>
                <w:bCs/>
                <w:lang w:val="en-GB"/>
              </w:rPr>
            </w:pPr>
            <w:r>
              <w:rPr>
                <w:rFonts w:ascii="Wingdings 3" w:eastAsia="Wingdings 3" w:hAnsi="Wingdings 3" w:cs="Wingdings 3"/>
                <w:b/>
                <w:bCs/>
                <w:lang w:val="en-GB"/>
              </w:rPr>
              <w:t>9</w:t>
            </w:r>
            <w:r>
              <w:rPr>
                <w:b/>
                <w:bCs/>
                <w:lang w:val="en-GB"/>
              </w:rPr>
              <w:t xml:space="preserve">  </w:t>
            </w:r>
            <w:r w:rsidR="001F6783">
              <w:rPr>
                <w:b/>
                <w:bCs/>
                <w:lang w:val="en-GB"/>
              </w:rPr>
              <w:t xml:space="preserve">Output 9. </w:t>
            </w:r>
            <w:r w:rsidR="00B712DF" w:rsidRPr="00B712DF">
              <w:rPr>
                <w:b/>
                <w:bCs/>
                <w:lang w:val="en-GB"/>
              </w:rPr>
              <w:t xml:space="preserve">Community level modelling for social inclusion of vulnerable children </w:t>
            </w:r>
          </w:p>
          <w:p w14:paraId="0DDDD027" w14:textId="31B9E220" w:rsidR="00B535F2" w:rsidRDefault="00B712DF" w:rsidP="00B712DF">
            <w:pPr>
              <w:jc w:val="left"/>
              <w:rPr>
                <w:lang w:val="en-GB"/>
              </w:rPr>
            </w:pPr>
            <w:r w:rsidRPr="00B712DF">
              <w:rPr>
                <w:lang w:val="en-GB"/>
              </w:rPr>
              <w:t>By 2022, comprehensive models involving different national entities address the challenges in realization of all rights of the most vulnerable children in sustainable manner</w:t>
            </w:r>
          </w:p>
          <w:p w14:paraId="09560574" w14:textId="77777777" w:rsidR="00B535F2" w:rsidRDefault="00B535F2" w:rsidP="19CA732B">
            <w:pPr>
              <w:jc w:val="left"/>
              <w:rPr>
                <w:lang w:val="en-GB"/>
              </w:rPr>
            </w:pPr>
          </w:p>
          <w:p w14:paraId="3D7EF9BC" w14:textId="441BDF6C" w:rsidR="007F3985" w:rsidRDefault="336C39B1" w:rsidP="19CA732B">
            <w:pPr>
              <w:jc w:val="left"/>
              <w:rPr>
                <w:lang w:val="en-GB"/>
              </w:rPr>
            </w:pPr>
            <w:r w:rsidRPr="19CA732B">
              <w:rPr>
                <w:lang w:val="en-GB"/>
              </w:rPr>
              <w:t>P</w:t>
            </w:r>
            <w:r w:rsidR="7851BE8A" w:rsidRPr="19CA732B">
              <w:rPr>
                <w:lang w:val="en-GB"/>
              </w:rPr>
              <w:t>rospective CSO partners, should demonstrate their ability to support the successful delivery of</w:t>
            </w:r>
            <w:r w:rsidR="00CF69F9">
              <w:rPr>
                <w:lang w:val="en-GB"/>
              </w:rPr>
              <w:t xml:space="preserve"> </w:t>
            </w:r>
            <w:r w:rsidR="00CF69F9" w:rsidRPr="00172C56">
              <w:rPr>
                <w:b/>
                <w:bCs/>
                <w:u w:val="single"/>
                <w:lang w:val="en-GB"/>
              </w:rPr>
              <w:t>one or more</w:t>
            </w:r>
            <w:r w:rsidR="00093FDF">
              <w:rPr>
                <w:lang w:val="en-GB"/>
              </w:rPr>
              <w:t xml:space="preserve"> of</w:t>
            </w:r>
            <w:r w:rsidR="7851BE8A" w:rsidRPr="19CA732B">
              <w:rPr>
                <w:lang w:val="en-GB"/>
              </w:rPr>
              <w:t xml:space="preserve"> the following results for children:</w:t>
            </w:r>
          </w:p>
          <w:p w14:paraId="3F7E9404" w14:textId="64AFFC13" w:rsidR="00041F20" w:rsidRDefault="00041F20" w:rsidP="19CA732B">
            <w:pPr>
              <w:jc w:val="left"/>
              <w:rPr>
                <w:lang w:val="en-GB"/>
              </w:rPr>
            </w:pPr>
          </w:p>
          <w:p w14:paraId="4E665811" w14:textId="5DCA2F3B" w:rsidR="001F3EA4" w:rsidRPr="002A0DE3" w:rsidRDefault="00400B5E" w:rsidP="00FC6F6F">
            <w:pPr>
              <w:pStyle w:val="ListParagraph"/>
              <w:numPr>
                <w:ilvl w:val="0"/>
                <w:numId w:val="27"/>
              </w:numPr>
              <w:jc w:val="left"/>
              <w:rPr>
                <w:rFonts w:eastAsia="Calibri"/>
                <w:b/>
                <w:bCs/>
                <w:iCs/>
              </w:rPr>
            </w:pPr>
            <w:r w:rsidRPr="002A0DE3">
              <w:rPr>
                <w:rFonts w:eastAsia="Calibri"/>
                <w:b/>
                <w:bCs/>
                <w:iCs/>
              </w:rPr>
              <w:t xml:space="preserve">Provide </w:t>
            </w:r>
            <w:r w:rsidR="001F3EA4" w:rsidRPr="002A0DE3">
              <w:rPr>
                <w:rFonts w:eastAsia="Calibri"/>
                <w:b/>
                <w:bCs/>
                <w:iCs/>
              </w:rPr>
              <w:t>support</w:t>
            </w:r>
            <w:r w:rsidR="005F6280">
              <w:rPr>
                <w:rFonts w:eastAsia="Calibri"/>
                <w:b/>
                <w:bCs/>
                <w:iCs/>
              </w:rPr>
              <w:t xml:space="preserve"> for</w:t>
            </w:r>
            <w:r w:rsidR="001F3EA4" w:rsidRPr="002A0DE3">
              <w:rPr>
                <w:rFonts w:eastAsia="Calibri"/>
                <w:b/>
                <w:bCs/>
                <w:iCs/>
              </w:rPr>
              <w:t xml:space="preserve"> the improvement of road safety through the development of polic</w:t>
            </w:r>
            <w:r w:rsidR="00F605FB">
              <w:rPr>
                <w:rFonts w:eastAsia="Calibri"/>
                <w:b/>
                <w:bCs/>
                <w:iCs/>
              </w:rPr>
              <w:t>ies introducing</w:t>
            </w:r>
            <w:r w:rsidR="001F3EA4" w:rsidRPr="002A0DE3">
              <w:rPr>
                <w:rFonts w:eastAsia="Calibri"/>
                <w:b/>
                <w:bCs/>
                <w:iCs/>
              </w:rPr>
              <w:t xml:space="preserve"> 30km/h school</w:t>
            </w:r>
            <w:r w:rsidR="00F605FB">
              <w:rPr>
                <w:rFonts w:eastAsia="Calibri"/>
                <w:b/>
                <w:bCs/>
                <w:iCs/>
              </w:rPr>
              <w:t xml:space="preserve"> zones</w:t>
            </w:r>
            <w:r w:rsidR="001F3EA4" w:rsidRPr="002A0DE3">
              <w:rPr>
                <w:rFonts w:eastAsia="Calibri"/>
                <w:b/>
                <w:bCs/>
                <w:iCs/>
              </w:rPr>
              <w:t xml:space="preserve"> speed </w:t>
            </w:r>
            <w:r w:rsidR="00F605FB">
              <w:rPr>
                <w:rFonts w:eastAsia="Calibri"/>
                <w:b/>
                <w:bCs/>
                <w:iCs/>
              </w:rPr>
              <w:t xml:space="preserve">limits; </w:t>
            </w:r>
            <w:r w:rsidR="001F3EA4" w:rsidRPr="002A0DE3">
              <w:rPr>
                <w:rFonts w:eastAsia="Calibri"/>
                <w:b/>
                <w:bCs/>
                <w:iCs/>
              </w:rPr>
              <w:t>out</w:t>
            </w:r>
            <w:r w:rsidR="005F6280">
              <w:rPr>
                <w:rFonts w:eastAsia="Calibri"/>
                <w:b/>
                <w:bCs/>
                <w:iCs/>
              </w:rPr>
              <w:t>-</w:t>
            </w:r>
            <w:r w:rsidR="001F3EA4" w:rsidRPr="002A0DE3">
              <w:rPr>
                <w:rFonts w:eastAsia="Calibri"/>
                <w:b/>
                <w:bCs/>
                <w:iCs/>
              </w:rPr>
              <w:t>of</w:t>
            </w:r>
            <w:r w:rsidR="00F605FB">
              <w:rPr>
                <w:rFonts w:eastAsia="Calibri"/>
                <w:b/>
                <w:bCs/>
                <w:iCs/>
              </w:rPr>
              <w:t>-</w:t>
            </w:r>
            <w:r w:rsidR="001F3EA4" w:rsidRPr="002A0DE3">
              <w:rPr>
                <w:rFonts w:eastAsia="Calibri"/>
                <w:b/>
                <w:bCs/>
                <w:iCs/>
              </w:rPr>
              <w:t xml:space="preserve">school learning and extra-curricular educational policies to </w:t>
            </w:r>
            <w:r w:rsidR="00786F58">
              <w:rPr>
                <w:rFonts w:eastAsia="Calibri"/>
                <w:b/>
                <w:bCs/>
                <w:iCs/>
              </w:rPr>
              <w:t xml:space="preserve">introduce and </w:t>
            </w:r>
            <w:r w:rsidR="00650D81">
              <w:rPr>
                <w:rFonts w:eastAsia="Calibri"/>
                <w:b/>
                <w:bCs/>
                <w:iCs/>
              </w:rPr>
              <w:t>institutionalize</w:t>
            </w:r>
            <w:r w:rsidR="00786F58" w:rsidRPr="002A0DE3">
              <w:rPr>
                <w:rFonts w:eastAsia="Calibri"/>
                <w:b/>
                <w:bCs/>
                <w:iCs/>
              </w:rPr>
              <w:t xml:space="preserve"> </w:t>
            </w:r>
            <w:r w:rsidR="001F3EA4" w:rsidRPr="002A0DE3">
              <w:rPr>
                <w:rFonts w:eastAsia="Calibri"/>
                <w:b/>
                <w:bCs/>
                <w:iCs/>
              </w:rPr>
              <w:t xml:space="preserve">road safety education </w:t>
            </w:r>
          </w:p>
          <w:p w14:paraId="35093665" w14:textId="7CC0158D" w:rsidR="00BA1372" w:rsidRDefault="00BA1372" w:rsidP="002A0DE3">
            <w:pPr>
              <w:numPr>
                <w:ilvl w:val="0"/>
                <w:numId w:val="29"/>
              </w:numPr>
              <w:spacing w:before="100"/>
              <w:ind w:left="728"/>
              <w:rPr>
                <w:rFonts w:eastAsia="Calibri"/>
                <w:iCs/>
              </w:rPr>
            </w:pPr>
            <w:r>
              <w:rPr>
                <w:rFonts w:eastAsia="Calibri"/>
                <w:iCs/>
              </w:rPr>
              <w:t>Develop a road map including municipalities/towns</w:t>
            </w:r>
            <w:r>
              <w:t xml:space="preserve"> where there is an increased number of road accidents involving children.</w:t>
            </w:r>
          </w:p>
          <w:p w14:paraId="3D78840D" w14:textId="589C6212" w:rsidR="00BA1372" w:rsidRDefault="00BA1372" w:rsidP="002A0DE3">
            <w:pPr>
              <w:numPr>
                <w:ilvl w:val="0"/>
                <w:numId w:val="29"/>
              </w:numPr>
              <w:spacing w:before="100"/>
              <w:ind w:left="728"/>
              <w:rPr>
                <w:rFonts w:eastAsia="Calibri"/>
                <w:iCs/>
              </w:rPr>
            </w:pPr>
            <w:r w:rsidRPr="00D40F09">
              <w:rPr>
                <w:rFonts w:eastAsia="Calibri"/>
                <w:iCs/>
              </w:rPr>
              <w:t>Co-design</w:t>
            </w:r>
            <w:r>
              <w:rPr>
                <w:rFonts w:eastAsia="Calibri"/>
                <w:iCs/>
              </w:rPr>
              <w:t xml:space="preserve">, develop and </w:t>
            </w:r>
            <w:r w:rsidRPr="00D40F09">
              <w:rPr>
                <w:rFonts w:eastAsia="Calibri"/>
                <w:iCs/>
              </w:rPr>
              <w:t>test</w:t>
            </w:r>
            <w:r>
              <w:rPr>
                <w:rFonts w:eastAsia="Calibri"/>
                <w:iCs/>
              </w:rPr>
              <w:t xml:space="preserve"> </w:t>
            </w:r>
            <w:r w:rsidRPr="00E2210E">
              <w:rPr>
                <w:rFonts w:eastAsia="Calibri"/>
                <w:iCs/>
              </w:rPr>
              <w:t>policy for 30km/h school speed zones</w:t>
            </w:r>
            <w:r w:rsidR="00CE4482">
              <w:rPr>
                <w:rFonts w:eastAsia="Calibri"/>
                <w:iCs/>
              </w:rPr>
              <w:t xml:space="preserve"> in </w:t>
            </w:r>
            <w:r w:rsidR="007225E5">
              <w:rPr>
                <w:rFonts w:eastAsia="Calibri"/>
                <w:iCs/>
              </w:rPr>
              <w:t xml:space="preserve">partnership with the </w:t>
            </w:r>
            <w:r w:rsidR="00CE4482" w:rsidRPr="00451882">
              <w:rPr>
                <w:rFonts w:eastAsia="Calibri"/>
                <w:iCs/>
              </w:rPr>
              <w:t>Ministry of Education, Culture and Research and</w:t>
            </w:r>
            <w:r w:rsidR="007225E5">
              <w:rPr>
                <w:rFonts w:eastAsia="Calibri"/>
                <w:iCs/>
              </w:rPr>
              <w:t xml:space="preserve"> advocate for its</w:t>
            </w:r>
            <w:r w:rsidR="00CE4482" w:rsidRPr="00451882">
              <w:rPr>
                <w:rFonts w:eastAsia="Calibri"/>
                <w:iCs/>
              </w:rPr>
              <w:t xml:space="preserve"> institutionaliz</w:t>
            </w:r>
            <w:r w:rsidR="007225E5">
              <w:rPr>
                <w:rFonts w:eastAsia="Calibri"/>
                <w:iCs/>
              </w:rPr>
              <w:t>ation</w:t>
            </w:r>
            <w:r>
              <w:rPr>
                <w:rFonts w:eastAsia="Calibri"/>
                <w:iCs/>
              </w:rPr>
              <w:t>.</w:t>
            </w:r>
          </w:p>
          <w:p w14:paraId="536ECBE0" w14:textId="06B8C26F" w:rsidR="00BA1372" w:rsidRDefault="00BA1372" w:rsidP="002A0DE3">
            <w:pPr>
              <w:numPr>
                <w:ilvl w:val="0"/>
                <w:numId w:val="29"/>
              </w:numPr>
              <w:spacing w:before="100"/>
              <w:ind w:left="728"/>
              <w:rPr>
                <w:rFonts w:eastAsia="Calibri"/>
                <w:iCs/>
              </w:rPr>
            </w:pPr>
            <w:r w:rsidRPr="00D40F09">
              <w:rPr>
                <w:rFonts w:eastAsia="Calibri"/>
                <w:iCs/>
              </w:rPr>
              <w:t>Co-design</w:t>
            </w:r>
            <w:r w:rsidR="00BE1C01">
              <w:rPr>
                <w:rFonts w:eastAsia="Calibri"/>
                <w:iCs/>
              </w:rPr>
              <w:t>,</w:t>
            </w:r>
            <w:r>
              <w:rPr>
                <w:rFonts w:eastAsia="Calibri"/>
                <w:iCs/>
              </w:rPr>
              <w:t xml:space="preserve"> develop and </w:t>
            </w:r>
            <w:r w:rsidRPr="00D40F09">
              <w:rPr>
                <w:rFonts w:eastAsia="Calibri"/>
                <w:iCs/>
              </w:rPr>
              <w:t>test</w:t>
            </w:r>
            <w:r>
              <w:rPr>
                <w:rFonts w:eastAsia="Calibri"/>
                <w:iCs/>
              </w:rPr>
              <w:t xml:space="preserve"> </w:t>
            </w:r>
            <w:r w:rsidRPr="008839E3">
              <w:rPr>
                <w:rFonts w:eastAsia="Calibri"/>
                <w:iCs/>
              </w:rPr>
              <w:t>school learning and extra-curricular educational policies on road safety education</w:t>
            </w:r>
            <w:r w:rsidR="007225E5">
              <w:rPr>
                <w:rFonts w:eastAsia="Calibri"/>
                <w:iCs/>
              </w:rPr>
              <w:t xml:space="preserve"> in with the </w:t>
            </w:r>
            <w:r w:rsidR="007225E5" w:rsidRPr="00451882">
              <w:rPr>
                <w:rFonts w:eastAsia="Calibri"/>
                <w:iCs/>
              </w:rPr>
              <w:t>Ministry of Education, Culture and Research</w:t>
            </w:r>
            <w:r>
              <w:rPr>
                <w:rFonts w:eastAsia="Calibri"/>
                <w:iCs/>
              </w:rPr>
              <w:t>.</w:t>
            </w:r>
            <w:r w:rsidRPr="008839E3">
              <w:rPr>
                <w:rFonts w:eastAsia="Calibri"/>
                <w:iCs/>
              </w:rPr>
              <w:t xml:space="preserve"> </w:t>
            </w:r>
          </w:p>
          <w:p w14:paraId="19D11FAC" w14:textId="77777777" w:rsidR="000A5B69" w:rsidRDefault="000A5B69" w:rsidP="000A5B69">
            <w:pPr>
              <w:spacing w:before="100"/>
              <w:ind w:left="908"/>
              <w:rPr>
                <w:rFonts w:eastAsia="Calibri"/>
                <w:iCs/>
              </w:rPr>
            </w:pPr>
          </w:p>
          <w:p w14:paraId="50589361" w14:textId="1BD1B7B4" w:rsidR="00FC6F6F" w:rsidRPr="002A0DE3" w:rsidRDefault="007B1E19" w:rsidP="00FC6F6F">
            <w:pPr>
              <w:pStyle w:val="ListParagraph"/>
              <w:numPr>
                <w:ilvl w:val="0"/>
                <w:numId w:val="28"/>
              </w:numPr>
              <w:jc w:val="left"/>
              <w:rPr>
                <w:rFonts w:eastAsia="Calibri"/>
                <w:b/>
                <w:bCs/>
                <w:iCs/>
              </w:rPr>
            </w:pPr>
            <w:r w:rsidRPr="002A0DE3">
              <w:rPr>
                <w:rFonts w:eastAsia="Calibri"/>
                <w:b/>
                <w:bCs/>
                <w:iCs/>
              </w:rPr>
              <w:t>E</w:t>
            </w:r>
            <w:r w:rsidR="00FC6F6F" w:rsidRPr="002A0DE3">
              <w:rPr>
                <w:rFonts w:eastAsia="Calibri"/>
                <w:b/>
                <w:bCs/>
                <w:iCs/>
              </w:rPr>
              <w:t>nhance institutional capacities on road safety and healthy behaviours</w:t>
            </w:r>
            <w:r w:rsidR="000A5B69" w:rsidRPr="002A0DE3">
              <w:rPr>
                <w:rFonts w:eastAsia="Calibri"/>
                <w:b/>
                <w:bCs/>
                <w:iCs/>
              </w:rPr>
              <w:t xml:space="preserve"> amongst </w:t>
            </w:r>
            <w:r w:rsidR="00850FFF" w:rsidRPr="002A0DE3">
              <w:rPr>
                <w:rFonts w:eastAsia="Calibri"/>
                <w:b/>
                <w:bCs/>
                <w:iCs/>
              </w:rPr>
              <w:t xml:space="preserve">key stakeholders, children and adolescents </w:t>
            </w:r>
          </w:p>
          <w:p w14:paraId="552FED19" w14:textId="0E90F745" w:rsidR="00FC6F6F" w:rsidRPr="00FC6F6F" w:rsidRDefault="00FC6F6F" w:rsidP="00FC6F6F">
            <w:pPr>
              <w:pStyle w:val="ListParagraph"/>
              <w:spacing w:before="100"/>
              <w:rPr>
                <w:rFonts w:eastAsia="Calibri"/>
                <w:iCs/>
              </w:rPr>
            </w:pPr>
          </w:p>
          <w:p w14:paraId="5C903274" w14:textId="3082D7D5" w:rsidR="00BA1372" w:rsidRDefault="00BA1372" w:rsidP="002A0DE3">
            <w:pPr>
              <w:numPr>
                <w:ilvl w:val="0"/>
                <w:numId w:val="30"/>
              </w:numPr>
              <w:spacing w:before="100"/>
              <w:ind w:left="728"/>
              <w:rPr>
                <w:rFonts w:eastAsia="Calibri"/>
                <w:iCs/>
              </w:rPr>
            </w:pPr>
            <w:r>
              <w:rPr>
                <w:rFonts w:eastAsia="Calibri"/>
                <w:iCs/>
              </w:rPr>
              <w:t xml:space="preserve">Train </w:t>
            </w:r>
            <w:r w:rsidR="002D2555">
              <w:rPr>
                <w:rFonts w:eastAsia="Calibri"/>
                <w:iCs/>
              </w:rPr>
              <w:t>t</w:t>
            </w:r>
            <w:r>
              <w:rPr>
                <w:rFonts w:eastAsia="Calibri"/>
                <w:iCs/>
              </w:rPr>
              <w:t xml:space="preserve">rainers on the application of </w:t>
            </w:r>
            <w:r w:rsidRPr="008839E3">
              <w:rPr>
                <w:rFonts w:eastAsia="Calibri"/>
                <w:iCs/>
              </w:rPr>
              <w:t>extra-curricular educational policies on road safety education</w:t>
            </w:r>
            <w:r>
              <w:rPr>
                <w:rFonts w:eastAsia="Calibri"/>
                <w:iCs/>
              </w:rPr>
              <w:t>.</w:t>
            </w:r>
          </w:p>
          <w:p w14:paraId="22EC836E" w14:textId="6BC622B9" w:rsidR="00BA1372" w:rsidRPr="00DC4162" w:rsidRDefault="00BA1372" w:rsidP="002A0DE3">
            <w:pPr>
              <w:numPr>
                <w:ilvl w:val="0"/>
                <w:numId w:val="30"/>
              </w:numPr>
              <w:spacing w:before="100"/>
              <w:ind w:left="728"/>
              <w:rPr>
                <w:rFonts w:eastAsia="Calibri"/>
                <w:iCs/>
              </w:rPr>
            </w:pPr>
            <w:r w:rsidRPr="00DC4162">
              <w:rPr>
                <w:rFonts w:eastAsia="Calibri"/>
                <w:iCs/>
              </w:rPr>
              <w:t>Strengthen the capacities of service providers and parents</w:t>
            </w:r>
            <w:r>
              <w:rPr>
                <w:rFonts w:eastAsia="Calibri"/>
                <w:iCs/>
              </w:rPr>
              <w:t>/caregivers</w:t>
            </w:r>
            <w:r w:rsidRPr="00DC4162">
              <w:rPr>
                <w:rFonts w:eastAsia="Calibri"/>
                <w:iCs/>
              </w:rPr>
              <w:t xml:space="preserve"> in addressing the barriers to road safety practices by children and </w:t>
            </w:r>
            <w:r w:rsidR="00017010">
              <w:rPr>
                <w:rFonts w:eastAsia="Calibri"/>
                <w:iCs/>
              </w:rPr>
              <w:t>adolescents</w:t>
            </w:r>
            <w:r>
              <w:rPr>
                <w:rFonts w:eastAsia="Calibri"/>
                <w:iCs/>
              </w:rPr>
              <w:t>.</w:t>
            </w:r>
            <w:r w:rsidRPr="008839E3">
              <w:rPr>
                <w:rFonts w:eastAsia="Calibri"/>
                <w:iCs/>
              </w:rPr>
              <w:t xml:space="preserve"> </w:t>
            </w:r>
          </w:p>
          <w:p w14:paraId="667ACD07" w14:textId="5BFF577C" w:rsidR="00BA1372" w:rsidRDefault="00BA1372" w:rsidP="002A0DE3">
            <w:pPr>
              <w:numPr>
                <w:ilvl w:val="0"/>
                <w:numId w:val="30"/>
              </w:numPr>
              <w:spacing w:before="100"/>
              <w:ind w:left="728"/>
              <w:rPr>
                <w:rFonts w:eastAsia="Calibri"/>
                <w:iCs/>
              </w:rPr>
            </w:pPr>
            <w:r w:rsidRPr="008839E3">
              <w:rPr>
                <w:rFonts w:eastAsia="Calibri"/>
                <w:iCs/>
              </w:rPr>
              <w:t xml:space="preserve">Co-design and test small-scale innovative solutions </w:t>
            </w:r>
            <w:r>
              <w:rPr>
                <w:rFonts w:eastAsia="Calibri"/>
                <w:iCs/>
              </w:rPr>
              <w:t xml:space="preserve">for </w:t>
            </w:r>
            <w:r w:rsidR="00284E7B">
              <w:rPr>
                <w:rFonts w:eastAsia="Calibri"/>
                <w:iCs/>
              </w:rPr>
              <w:t xml:space="preserve">1000 </w:t>
            </w:r>
            <w:r>
              <w:rPr>
                <w:rFonts w:eastAsia="Calibri"/>
                <w:iCs/>
              </w:rPr>
              <w:t xml:space="preserve">children </w:t>
            </w:r>
            <w:r w:rsidR="00284E7B">
              <w:rPr>
                <w:rFonts w:eastAsia="Calibri"/>
                <w:iCs/>
              </w:rPr>
              <w:t xml:space="preserve">and young people </w:t>
            </w:r>
            <w:r w:rsidRPr="008839E3">
              <w:rPr>
                <w:rFonts w:eastAsia="Calibri"/>
                <w:iCs/>
              </w:rPr>
              <w:t>(for further scaling-up)</w:t>
            </w:r>
            <w:r>
              <w:rPr>
                <w:rFonts w:eastAsia="Calibri"/>
                <w:iCs/>
              </w:rPr>
              <w:t>.</w:t>
            </w:r>
          </w:p>
          <w:p w14:paraId="10187CFB" w14:textId="336C4B4D" w:rsidR="00BA1372" w:rsidRDefault="00BE3411" w:rsidP="002A0DE3">
            <w:pPr>
              <w:numPr>
                <w:ilvl w:val="0"/>
                <w:numId w:val="30"/>
              </w:numPr>
              <w:spacing w:before="100"/>
              <w:ind w:left="728"/>
              <w:rPr>
                <w:rFonts w:eastAsia="Calibri"/>
                <w:iCs/>
              </w:rPr>
            </w:pPr>
            <w:r>
              <w:rPr>
                <w:rFonts w:eastAsia="Calibri"/>
                <w:iCs/>
              </w:rPr>
              <w:lastRenderedPageBreak/>
              <w:t>Conduct</w:t>
            </w:r>
            <w:r w:rsidRPr="008839E3">
              <w:rPr>
                <w:rFonts w:eastAsia="Calibri"/>
                <w:iCs/>
              </w:rPr>
              <w:t xml:space="preserve"> </w:t>
            </w:r>
            <w:r w:rsidR="00BA1372" w:rsidRPr="00B31D4C">
              <w:rPr>
                <w:rFonts w:eastAsia="Calibri"/>
                <w:iCs/>
              </w:rPr>
              <w:t xml:space="preserve">behavioural experiments </w:t>
            </w:r>
            <w:r w:rsidR="00BA1372">
              <w:rPr>
                <w:rFonts w:eastAsia="Calibri"/>
                <w:iCs/>
              </w:rPr>
              <w:t xml:space="preserve">aimed at </w:t>
            </w:r>
            <w:r w:rsidR="00BA1372" w:rsidRPr="00B31D4C">
              <w:rPr>
                <w:rFonts w:eastAsia="Calibri"/>
                <w:iCs/>
              </w:rPr>
              <w:t>reducing child injuries (preschool and school</w:t>
            </w:r>
            <w:r w:rsidR="00BA1372">
              <w:rPr>
                <w:rFonts w:eastAsia="Calibri"/>
                <w:iCs/>
              </w:rPr>
              <w:t xml:space="preserve"> levels)</w:t>
            </w:r>
            <w:r w:rsidR="00BA1372" w:rsidRPr="008839E3">
              <w:rPr>
                <w:rFonts w:eastAsia="Calibri"/>
                <w:iCs/>
              </w:rPr>
              <w:t xml:space="preserve"> </w:t>
            </w:r>
          </w:p>
          <w:p w14:paraId="167F7131" w14:textId="6496FB65" w:rsidR="00BA1372" w:rsidRDefault="00BA1372" w:rsidP="002A0DE3">
            <w:pPr>
              <w:numPr>
                <w:ilvl w:val="0"/>
                <w:numId w:val="30"/>
              </w:numPr>
              <w:spacing w:before="100"/>
              <w:ind w:left="728"/>
              <w:rPr>
                <w:rFonts w:eastAsia="Calibri"/>
                <w:iCs/>
              </w:rPr>
            </w:pPr>
            <w:r w:rsidRPr="008839E3">
              <w:rPr>
                <w:rFonts w:eastAsia="Calibri"/>
                <w:iCs/>
              </w:rPr>
              <w:t>Evaluat</w:t>
            </w:r>
            <w:r>
              <w:rPr>
                <w:rFonts w:eastAsia="Calibri"/>
                <w:iCs/>
              </w:rPr>
              <w:t xml:space="preserve">e innovative solutions </w:t>
            </w:r>
            <w:r w:rsidR="005D10AD">
              <w:rPr>
                <w:rFonts w:eastAsia="Calibri"/>
                <w:iCs/>
              </w:rPr>
              <w:t xml:space="preserve">and the behavioral experiments </w:t>
            </w:r>
            <w:r w:rsidR="0008165D">
              <w:rPr>
                <w:rFonts w:eastAsia="Calibri"/>
                <w:iCs/>
              </w:rPr>
              <w:t xml:space="preserve">for </w:t>
            </w:r>
            <w:r w:rsidR="004027F1">
              <w:rPr>
                <w:rFonts w:eastAsia="Calibri"/>
                <w:iCs/>
              </w:rPr>
              <w:t xml:space="preserve">possible </w:t>
            </w:r>
            <w:r w:rsidR="0008165D">
              <w:rPr>
                <w:rFonts w:eastAsia="Calibri"/>
                <w:iCs/>
              </w:rPr>
              <w:t xml:space="preserve">scale up </w:t>
            </w:r>
            <w:r>
              <w:rPr>
                <w:rFonts w:eastAsia="Calibri"/>
                <w:iCs/>
              </w:rPr>
              <w:t>and ensure follow-up.</w:t>
            </w:r>
          </w:p>
          <w:p w14:paraId="70C0A63B" w14:textId="77777777" w:rsidR="00850FFF" w:rsidRDefault="00850FFF" w:rsidP="00850FFF">
            <w:pPr>
              <w:spacing w:before="100"/>
              <w:ind w:left="908"/>
              <w:rPr>
                <w:rFonts w:eastAsia="Calibri"/>
                <w:iCs/>
              </w:rPr>
            </w:pPr>
          </w:p>
          <w:p w14:paraId="2B46D821" w14:textId="6BA708ED" w:rsidR="00850FFF" w:rsidRPr="002A0DE3" w:rsidRDefault="00102ABD" w:rsidP="00FC6F6F">
            <w:pPr>
              <w:numPr>
                <w:ilvl w:val="0"/>
                <w:numId w:val="28"/>
              </w:numPr>
              <w:spacing w:before="100"/>
              <w:jc w:val="left"/>
              <w:rPr>
                <w:b/>
                <w:bCs/>
                <w:lang w:val="en-GB"/>
              </w:rPr>
            </w:pPr>
            <w:r w:rsidRPr="002A0DE3">
              <w:rPr>
                <w:rFonts w:eastAsia="Calibri"/>
                <w:b/>
                <w:bCs/>
                <w:iCs/>
              </w:rPr>
              <w:t>Raise awareness on road safety and positive behaviour change for safe and healthy journeys to/from school for students, parents, caregivers and communities.</w:t>
            </w:r>
          </w:p>
          <w:p w14:paraId="5603D5BE" w14:textId="71BBE706" w:rsidR="004027F1" w:rsidRPr="004027F1" w:rsidRDefault="00BA1372" w:rsidP="002A0DE3">
            <w:pPr>
              <w:numPr>
                <w:ilvl w:val="0"/>
                <w:numId w:val="31"/>
              </w:numPr>
              <w:spacing w:before="100"/>
              <w:ind w:left="728"/>
              <w:jc w:val="left"/>
              <w:rPr>
                <w:lang w:val="en-GB"/>
              </w:rPr>
            </w:pPr>
            <w:r w:rsidRPr="004027F1">
              <w:rPr>
                <w:rFonts w:eastAsia="Calibri"/>
                <w:iCs/>
              </w:rPr>
              <w:t>Increase the level of awareness</w:t>
            </w:r>
            <w:r w:rsidR="004027F1">
              <w:rPr>
                <w:rFonts w:eastAsia="Calibri"/>
                <w:iCs/>
              </w:rPr>
              <w:t xml:space="preserve"> and communication</w:t>
            </w:r>
            <w:r w:rsidRPr="004027F1">
              <w:rPr>
                <w:rFonts w:eastAsia="Calibri"/>
                <w:iCs/>
              </w:rPr>
              <w:t xml:space="preserve"> on road safety </w:t>
            </w:r>
            <w:r w:rsidR="00102ABD">
              <w:rPr>
                <w:rFonts w:eastAsia="Calibri"/>
                <w:iCs/>
              </w:rPr>
              <w:t xml:space="preserve">for local public </w:t>
            </w:r>
            <w:r w:rsidR="002A0DE3">
              <w:rPr>
                <w:rFonts w:eastAsia="Calibri"/>
                <w:iCs/>
              </w:rPr>
              <w:t>authorities</w:t>
            </w:r>
            <w:r w:rsidR="00102ABD">
              <w:rPr>
                <w:rFonts w:eastAsia="Calibri"/>
                <w:iCs/>
              </w:rPr>
              <w:t xml:space="preserve">, schools, </w:t>
            </w:r>
            <w:r w:rsidR="002A0DE3">
              <w:rPr>
                <w:rFonts w:eastAsia="Calibri"/>
                <w:iCs/>
              </w:rPr>
              <w:t xml:space="preserve">parents, children and adolescents </w:t>
            </w:r>
            <w:r w:rsidRPr="004027F1">
              <w:rPr>
                <w:rFonts w:eastAsia="Calibri"/>
                <w:iCs/>
              </w:rPr>
              <w:t>in targeted communities.</w:t>
            </w:r>
          </w:p>
          <w:p w14:paraId="60EE6799" w14:textId="0F372E15" w:rsidR="00BA1372" w:rsidRPr="00C8225E" w:rsidRDefault="00BA1372" w:rsidP="002A0DE3">
            <w:pPr>
              <w:numPr>
                <w:ilvl w:val="0"/>
                <w:numId w:val="31"/>
              </w:numPr>
              <w:spacing w:before="100"/>
              <w:ind w:left="728"/>
              <w:jc w:val="left"/>
              <w:rPr>
                <w:lang w:val="en-GB"/>
              </w:rPr>
            </w:pPr>
            <w:r w:rsidRPr="004027F1">
              <w:rPr>
                <w:rFonts w:eastAsia="Calibri"/>
                <w:iCs/>
              </w:rPr>
              <w:t>Leverage</w:t>
            </w:r>
            <w:r w:rsidR="00474CF1">
              <w:rPr>
                <w:rFonts w:eastAsia="Calibri"/>
                <w:iCs/>
              </w:rPr>
              <w:t xml:space="preserve"> resources</w:t>
            </w:r>
            <w:r w:rsidR="00566BBF">
              <w:rPr>
                <w:rFonts w:eastAsia="Calibri"/>
                <w:iCs/>
              </w:rPr>
              <w:t xml:space="preserve"> and partnerships</w:t>
            </w:r>
            <w:r w:rsidRPr="004027F1">
              <w:rPr>
                <w:rFonts w:eastAsia="Calibri"/>
                <w:iCs/>
              </w:rPr>
              <w:t xml:space="preserve"> to increase awareness of 30km/h school speed zones and road safety education.</w:t>
            </w:r>
          </w:p>
          <w:p w14:paraId="7E4C01FC" w14:textId="77777777" w:rsidR="003B7204" w:rsidRDefault="003B7204" w:rsidP="002607D3">
            <w:pPr>
              <w:jc w:val="left"/>
              <w:rPr>
                <w:szCs w:val="20"/>
                <w:lang w:val="en-GB"/>
              </w:rPr>
            </w:pPr>
          </w:p>
          <w:p w14:paraId="2533AD8B" w14:textId="4A1D2E4B" w:rsidR="007F3985" w:rsidRPr="00E95F63" w:rsidRDefault="420213DD" w:rsidP="57864633">
            <w:pPr>
              <w:jc w:val="left"/>
              <w:rPr>
                <w:lang w:val="en-GB"/>
              </w:rPr>
            </w:pPr>
            <w:r w:rsidRPr="57864633">
              <w:rPr>
                <w:lang w:val="en-GB"/>
              </w:rPr>
              <w:t>The</w:t>
            </w:r>
            <w:r w:rsidR="001846F9">
              <w:rPr>
                <w:lang w:val="en-GB"/>
              </w:rPr>
              <w:t xml:space="preserve"> cases of </w:t>
            </w:r>
            <w:r w:rsidR="002F699E">
              <w:rPr>
                <w:lang w:val="en-GB"/>
              </w:rPr>
              <w:t xml:space="preserve">individual </w:t>
            </w:r>
            <w:r w:rsidR="00E54F13">
              <w:rPr>
                <w:lang w:val="en-GB"/>
              </w:rPr>
              <w:t>proposals</w:t>
            </w:r>
            <w:r w:rsidR="002F699E">
              <w:rPr>
                <w:lang w:val="en-GB"/>
              </w:rPr>
              <w:t xml:space="preserve"> or consortiums the</w:t>
            </w:r>
            <w:r w:rsidRPr="57864633">
              <w:rPr>
                <w:lang w:val="en-GB"/>
              </w:rPr>
              <w:t xml:space="preserve"> applicant </w:t>
            </w:r>
            <w:r w:rsidR="27CA7185" w:rsidRPr="57864633">
              <w:rPr>
                <w:lang w:val="en-GB"/>
              </w:rPr>
              <w:t xml:space="preserve">shall </w:t>
            </w:r>
            <w:r w:rsidR="007F3985" w:rsidRPr="57864633">
              <w:rPr>
                <w:lang w:val="en-GB"/>
              </w:rPr>
              <w:t>submit only one full application supported by one comprehensive program proposal outlining clearly the capacities and skills to deliver</w:t>
            </w:r>
            <w:r w:rsidR="1432D651" w:rsidRPr="57864633">
              <w:rPr>
                <w:lang w:val="en-GB"/>
              </w:rPr>
              <w:t xml:space="preserve"> on </w:t>
            </w:r>
            <w:r w:rsidR="1432D651" w:rsidRPr="57864633">
              <w:rPr>
                <w:b/>
                <w:bCs/>
                <w:u w:val="single"/>
                <w:lang w:val="en-GB"/>
              </w:rPr>
              <w:t>one or more</w:t>
            </w:r>
            <w:r w:rsidR="1432D651" w:rsidRPr="57864633">
              <w:rPr>
                <w:lang w:val="en-GB"/>
              </w:rPr>
              <w:t xml:space="preserve"> of the</w:t>
            </w:r>
            <w:r w:rsidR="007F3985" w:rsidRPr="57864633">
              <w:rPr>
                <w:lang w:val="en-GB"/>
              </w:rPr>
              <w:t xml:space="preserve"> </w:t>
            </w:r>
            <w:r w:rsidR="324E7AEA" w:rsidRPr="57864633">
              <w:rPr>
                <w:lang w:val="en-GB"/>
              </w:rPr>
              <w:t>results</w:t>
            </w:r>
            <w:r w:rsidR="007F3985" w:rsidRPr="57864633">
              <w:rPr>
                <w:lang w:val="en-GB"/>
              </w:rPr>
              <w:t xml:space="preserve"> </w:t>
            </w:r>
            <w:r w:rsidR="1432D651" w:rsidRPr="57864633">
              <w:rPr>
                <w:lang w:val="en-GB"/>
              </w:rPr>
              <w:t xml:space="preserve">in </w:t>
            </w:r>
            <w:r w:rsidRPr="57864633">
              <w:rPr>
                <w:lang w:val="en-GB"/>
              </w:rPr>
              <w:t>above-</w:t>
            </w:r>
            <w:r w:rsidR="700FAA60" w:rsidRPr="57864633">
              <w:rPr>
                <w:lang w:val="en-GB"/>
              </w:rPr>
              <w:t xml:space="preserve">mentioned </w:t>
            </w:r>
            <w:r w:rsidR="007F3985" w:rsidRPr="57864633">
              <w:rPr>
                <w:lang w:val="en-GB"/>
              </w:rPr>
              <w:t>result area</w:t>
            </w:r>
            <w:r w:rsidR="1432D651" w:rsidRPr="57864633">
              <w:rPr>
                <w:lang w:val="en-GB"/>
              </w:rPr>
              <w:t>s</w:t>
            </w:r>
            <w:r w:rsidR="007F3985" w:rsidRPr="57864633">
              <w:rPr>
                <w:lang w:val="en-GB"/>
              </w:rPr>
              <w:t xml:space="preserve">. </w:t>
            </w:r>
          </w:p>
        </w:tc>
      </w:tr>
    </w:tbl>
    <w:p w14:paraId="6FC6C0A7" w14:textId="77777777" w:rsidR="007F3985" w:rsidRPr="00160015" w:rsidRDefault="007F3985" w:rsidP="007F3985">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7F3985" w:rsidRPr="002D74AA" w14:paraId="58790FBF" w14:textId="77777777" w:rsidTr="002607D3">
        <w:trPr>
          <w:tblCellSpacing w:w="11" w:type="dxa"/>
        </w:trPr>
        <w:tc>
          <w:tcPr>
            <w:tcW w:w="9320" w:type="dxa"/>
            <w:gridSpan w:val="3"/>
            <w:shd w:val="clear" w:color="auto" w:fill="002060"/>
          </w:tcPr>
          <w:p w14:paraId="36D9B171" w14:textId="77777777" w:rsidR="007F3985" w:rsidRPr="002D74AA" w:rsidRDefault="007F3985" w:rsidP="002607D3">
            <w:pPr>
              <w:rPr>
                <w:b/>
                <w:color w:val="FFFFFF" w:themeColor="background1"/>
                <w:szCs w:val="20"/>
                <w:lang w:val="en-GB"/>
              </w:rPr>
            </w:pPr>
            <w:r w:rsidRPr="002D74AA">
              <w:rPr>
                <w:b/>
                <w:color w:val="FFFFFF" w:themeColor="background1"/>
                <w:szCs w:val="20"/>
                <w:lang w:val="en-GB"/>
              </w:rPr>
              <w:t xml:space="preserve">Section </w:t>
            </w:r>
            <w:r w:rsidRPr="002D74AA">
              <w:rPr>
                <w:b/>
              </w:rPr>
              <w:t>2: Application requirements and timelines</w:t>
            </w:r>
          </w:p>
        </w:tc>
      </w:tr>
      <w:tr w:rsidR="007F3985" w:rsidRPr="00160015" w14:paraId="2A9EC5B1" w14:textId="77777777" w:rsidTr="002607D3">
        <w:trPr>
          <w:tblCellSpacing w:w="11" w:type="dxa"/>
        </w:trPr>
        <w:tc>
          <w:tcPr>
            <w:tcW w:w="1611" w:type="dxa"/>
            <w:tcBorders>
              <w:right w:val="outset" w:sz="6" w:space="0" w:color="BDD6EE" w:themeColor="accent1" w:themeTint="66"/>
            </w:tcBorders>
            <w:shd w:val="clear" w:color="auto" w:fill="D9D9D9" w:themeFill="background1" w:themeFillShade="D9"/>
          </w:tcPr>
          <w:p w14:paraId="375DE81B" w14:textId="77777777" w:rsidR="007F3985" w:rsidRPr="00160015" w:rsidRDefault="007F3985" w:rsidP="002607D3">
            <w:pPr>
              <w:jc w:val="left"/>
              <w:rPr>
                <w:szCs w:val="20"/>
                <w:lang w:val="en-GB"/>
              </w:rPr>
            </w:pPr>
            <w:r w:rsidRPr="00160015">
              <w:rPr>
                <w:szCs w:val="20"/>
                <w:lang w:val="en-GB"/>
              </w:rPr>
              <w:t>2.1 Documentation required for the submission</w:t>
            </w:r>
          </w:p>
        </w:tc>
        <w:tc>
          <w:tcPr>
            <w:tcW w:w="7687" w:type="dxa"/>
            <w:gridSpan w:val="2"/>
            <w:tcBorders>
              <w:left w:val="outset" w:sz="6" w:space="0" w:color="BDD6EE" w:themeColor="accent1" w:themeTint="66"/>
            </w:tcBorders>
          </w:tcPr>
          <w:p w14:paraId="289E25DB" w14:textId="2968FF6C" w:rsidR="007F3985" w:rsidRDefault="007F3985" w:rsidP="002607D3">
            <w:pPr>
              <w:jc w:val="left"/>
              <w:rPr>
                <w:szCs w:val="20"/>
                <w:lang w:val="en-GB"/>
              </w:rPr>
            </w:pPr>
            <w:r w:rsidRPr="00160015">
              <w:rPr>
                <w:szCs w:val="20"/>
                <w:lang w:val="en-GB"/>
              </w:rPr>
              <w:t>The expression of interest shall include the following documentation:</w:t>
            </w:r>
          </w:p>
          <w:p w14:paraId="3C1B8B08" w14:textId="77777777" w:rsidR="003B0A2E" w:rsidRPr="00160015" w:rsidRDefault="003B0A2E" w:rsidP="002607D3">
            <w:pPr>
              <w:jc w:val="left"/>
              <w:rPr>
                <w:szCs w:val="20"/>
                <w:lang w:val="en-GB"/>
              </w:rPr>
            </w:pPr>
          </w:p>
          <w:p w14:paraId="561F186D" w14:textId="643E668B" w:rsidR="007F3985" w:rsidRPr="00160015" w:rsidRDefault="007F3985" w:rsidP="002607D3">
            <w:pPr>
              <w:pStyle w:val="ListParagraph"/>
              <w:numPr>
                <w:ilvl w:val="0"/>
                <w:numId w:val="1"/>
              </w:numPr>
              <w:jc w:val="left"/>
              <w:rPr>
                <w:szCs w:val="20"/>
                <w:lang w:val="en-GB"/>
              </w:rPr>
            </w:pPr>
            <w:r w:rsidRPr="00160015">
              <w:rPr>
                <w:szCs w:val="20"/>
                <w:lang w:val="en-GB"/>
              </w:rPr>
              <w:t xml:space="preserve">Copy of CSO registration in </w:t>
            </w:r>
            <w:r w:rsidR="00393195">
              <w:rPr>
                <w:szCs w:val="20"/>
                <w:lang w:val="en-GB"/>
              </w:rPr>
              <w:t xml:space="preserve">the </w:t>
            </w:r>
            <w:r w:rsidRPr="00160015">
              <w:rPr>
                <w:szCs w:val="20"/>
                <w:lang w:val="en-GB"/>
              </w:rPr>
              <w:t xml:space="preserve">country of origin </w:t>
            </w:r>
          </w:p>
          <w:p w14:paraId="01F8ED96" w14:textId="11EA7BFB" w:rsidR="007F3985" w:rsidRPr="00160015" w:rsidRDefault="007F3985" w:rsidP="002607D3">
            <w:pPr>
              <w:pStyle w:val="ListParagraph"/>
              <w:numPr>
                <w:ilvl w:val="0"/>
                <w:numId w:val="1"/>
              </w:numPr>
              <w:jc w:val="left"/>
              <w:rPr>
                <w:szCs w:val="20"/>
                <w:lang w:val="en-GB"/>
              </w:rPr>
            </w:pPr>
            <w:r w:rsidRPr="00160015">
              <w:rPr>
                <w:szCs w:val="20"/>
                <w:lang w:val="en-GB"/>
              </w:rPr>
              <w:t xml:space="preserve">Copy of CSO registration in </w:t>
            </w:r>
            <w:r>
              <w:rPr>
                <w:szCs w:val="20"/>
                <w:lang w:val="en-GB"/>
              </w:rPr>
              <w:t>Moldova</w:t>
            </w:r>
            <w:r w:rsidRPr="00160015">
              <w:rPr>
                <w:szCs w:val="20"/>
                <w:lang w:val="en-GB"/>
              </w:rPr>
              <w:t xml:space="preserve"> </w:t>
            </w:r>
          </w:p>
          <w:p w14:paraId="618CCE7C" w14:textId="43C34755" w:rsidR="00F254B8" w:rsidRDefault="007F3985" w:rsidP="00F254B8">
            <w:pPr>
              <w:pStyle w:val="ListParagraph"/>
              <w:numPr>
                <w:ilvl w:val="0"/>
                <w:numId w:val="1"/>
              </w:numPr>
              <w:jc w:val="left"/>
              <w:rPr>
                <w:szCs w:val="20"/>
                <w:lang w:val="en-GB"/>
              </w:rPr>
            </w:pPr>
            <w:r w:rsidRPr="00160015">
              <w:rPr>
                <w:szCs w:val="20"/>
                <w:lang w:val="en-GB"/>
              </w:rPr>
              <w:t xml:space="preserve">Attachment I </w:t>
            </w:r>
            <w:r w:rsidR="00F254B8">
              <w:rPr>
                <w:szCs w:val="20"/>
                <w:lang w:val="en-GB"/>
              </w:rPr>
              <w:t>–</w:t>
            </w:r>
            <w:r w:rsidRPr="00160015">
              <w:rPr>
                <w:szCs w:val="20"/>
                <w:lang w:val="en-GB"/>
              </w:rPr>
              <w:t xml:space="preserve"> </w:t>
            </w:r>
            <w:r w:rsidR="003B0A2E" w:rsidRPr="003B0A2E">
              <w:rPr>
                <w:szCs w:val="20"/>
                <w:lang w:val="en-GB"/>
              </w:rPr>
              <w:t>CSO Partner Declaration, Profile and Due Diligence Verification Form</w:t>
            </w:r>
          </w:p>
          <w:p w14:paraId="15FD3DF8" w14:textId="77777777" w:rsidR="003B0A2E" w:rsidRDefault="007F3985" w:rsidP="00F254B8">
            <w:pPr>
              <w:pStyle w:val="ListParagraph"/>
              <w:numPr>
                <w:ilvl w:val="0"/>
                <w:numId w:val="1"/>
              </w:numPr>
              <w:jc w:val="left"/>
              <w:rPr>
                <w:szCs w:val="20"/>
                <w:lang w:val="en-GB"/>
              </w:rPr>
            </w:pPr>
            <w:r w:rsidRPr="00160015">
              <w:rPr>
                <w:szCs w:val="20"/>
                <w:lang w:val="en-GB"/>
              </w:rPr>
              <w:t>Attachment II - Programme Proposal</w:t>
            </w:r>
            <w:r>
              <w:rPr>
                <w:szCs w:val="20"/>
                <w:lang w:val="en-GB"/>
              </w:rPr>
              <w:t xml:space="preserve"> and/or </w:t>
            </w:r>
            <w:r w:rsidRPr="00160015">
              <w:rPr>
                <w:szCs w:val="20"/>
                <w:lang w:val="en-GB"/>
              </w:rPr>
              <w:t>Programme document(s).</w:t>
            </w:r>
          </w:p>
          <w:p w14:paraId="073222AD" w14:textId="77777777" w:rsidR="003B0A2E" w:rsidRDefault="003B0A2E" w:rsidP="003B0A2E">
            <w:pPr>
              <w:jc w:val="left"/>
              <w:rPr>
                <w:szCs w:val="20"/>
                <w:lang w:val="en-GB"/>
              </w:rPr>
            </w:pPr>
          </w:p>
          <w:p w14:paraId="649B086A" w14:textId="6E993925" w:rsidR="007F3985" w:rsidRPr="003B0A2E" w:rsidRDefault="007F3985" w:rsidP="003B0A2E">
            <w:pPr>
              <w:jc w:val="left"/>
              <w:rPr>
                <w:szCs w:val="20"/>
                <w:lang w:val="en-GB"/>
              </w:rPr>
            </w:pPr>
            <w:r w:rsidRPr="003B0A2E">
              <w:rPr>
                <w:szCs w:val="20"/>
                <w:lang w:val="en-GB"/>
              </w:rPr>
              <w:t xml:space="preserve"> </w:t>
            </w:r>
            <w:r w:rsidRPr="003B0A2E">
              <w:rPr>
                <w:b/>
                <w:bCs/>
                <w:szCs w:val="20"/>
                <w:lang w:val="en-GB"/>
              </w:rPr>
              <w:t>A maximum of 1 proposal may be submitted by the same CSO</w:t>
            </w:r>
          </w:p>
        </w:tc>
      </w:tr>
      <w:tr w:rsidR="007F3985" w:rsidRPr="00160015" w14:paraId="552EA9A3" w14:textId="77777777" w:rsidTr="002607D3">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2812E275" w14:textId="77777777" w:rsidR="007F3985" w:rsidRPr="00160015" w:rsidRDefault="007F3985" w:rsidP="002607D3">
            <w:pPr>
              <w:jc w:val="left"/>
              <w:rPr>
                <w:szCs w:val="20"/>
                <w:lang w:val="en-GB"/>
              </w:rPr>
            </w:pPr>
            <w:r w:rsidRPr="00160015">
              <w:rPr>
                <w:szCs w:val="20"/>
                <w:lang w:val="en-GB"/>
              </w:rPr>
              <w:t>2.1 Indicative timelines</w:t>
            </w:r>
          </w:p>
        </w:tc>
        <w:tc>
          <w:tcPr>
            <w:tcW w:w="4138" w:type="dxa"/>
            <w:tcBorders>
              <w:left w:val="outset" w:sz="6" w:space="0" w:color="BDD6EE" w:themeColor="accent1" w:themeTint="66"/>
            </w:tcBorders>
          </w:tcPr>
          <w:p w14:paraId="77865D18" w14:textId="77777777" w:rsidR="007F3985" w:rsidRPr="00160015" w:rsidRDefault="007F3985" w:rsidP="002607D3">
            <w:pPr>
              <w:jc w:val="left"/>
              <w:rPr>
                <w:szCs w:val="20"/>
                <w:lang w:val="en-GB"/>
              </w:rPr>
            </w:pPr>
            <w:r>
              <w:t>Call for Expression of Interest</w:t>
            </w:r>
            <w:r w:rsidRPr="00160015">
              <w:rPr>
                <w:lang w:val="en-GB" w:eastAsia="en-GB"/>
              </w:rPr>
              <w:t xml:space="preserve"> </w:t>
            </w:r>
            <w:r w:rsidRPr="00160015">
              <w:rPr>
                <w:szCs w:val="20"/>
                <w:lang w:val="en-GB"/>
              </w:rPr>
              <w:t xml:space="preserve">issue date </w:t>
            </w:r>
          </w:p>
        </w:tc>
        <w:tc>
          <w:tcPr>
            <w:tcW w:w="3527" w:type="dxa"/>
            <w:tcBorders>
              <w:left w:val="outset" w:sz="6" w:space="0" w:color="BDD6EE" w:themeColor="accent1" w:themeTint="66"/>
            </w:tcBorders>
          </w:tcPr>
          <w:p w14:paraId="78AE6391" w14:textId="033517D3" w:rsidR="007F3985" w:rsidRPr="00527F98" w:rsidRDefault="00224461" w:rsidP="002607D3">
            <w:pPr>
              <w:rPr>
                <w:szCs w:val="20"/>
                <w:lang w:val="en-GB"/>
              </w:rPr>
            </w:pPr>
            <w:r>
              <w:rPr>
                <w:lang w:val="en-GB" w:eastAsia="en-GB"/>
              </w:rPr>
              <w:t>5</w:t>
            </w:r>
            <w:r w:rsidR="00886AAE" w:rsidRPr="00527F98">
              <w:rPr>
                <w:lang w:val="en-GB" w:eastAsia="en-GB"/>
              </w:rPr>
              <w:t xml:space="preserve"> </w:t>
            </w:r>
            <w:r>
              <w:rPr>
                <w:lang w:val="en-GB" w:eastAsia="en-GB"/>
              </w:rPr>
              <w:t xml:space="preserve">August </w:t>
            </w:r>
            <w:r w:rsidR="002C2006" w:rsidRPr="00527F98">
              <w:rPr>
                <w:lang w:val="en-GB" w:eastAsia="en-GB"/>
              </w:rPr>
              <w:t>202</w:t>
            </w:r>
            <w:r w:rsidR="00ED454F">
              <w:rPr>
                <w:lang w:val="en-GB" w:eastAsia="en-GB"/>
              </w:rPr>
              <w:t>1</w:t>
            </w:r>
          </w:p>
        </w:tc>
      </w:tr>
      <w:tr w:rsidR="007F3985" w:rsidRPr="00160015" w14:paraId="63D4D400" w14:textId="77777777" w:rsidTr="002607D3">
        <w:trPr>
          <w:tblCellSpacing w:w="11" w:type="dxa"/>
        </w:trPr>
        <w:tc>
          <w:tcPr>
            <w:tcW w:w="1611" w:type="dxa"/>
            <w:vMerge/>
            <w:tcBorders>
              <w:right w:val="outset" w:sz="6" w:space="0" w:color="BDD6EE" w:themeColor="accent1" w:themeTint="66"/>
            </w:tcBorders>
            <w:shd w:val="clear" w:color="auto" w:fill="D9D9D9" w:themeFill="background1" w:themeFillShade="D9"/>
          </w:tcPr>
          <w:p w14:paraId="7A2EA4B5" w14:textId="77777777" w:rsidR="007F3985" w:rsidRPr="00160015" w:rsidRDefault="007F3985" w:rsidP="002607D3">
            <w:pPr>
              <w:jc w:val="left"/>
              <w:rPr>
                <w:szCs w:val="20"/>
                <w:lang w:val="en-GB"/>
              </w:rPr>
            </w:pPr>
          </w:p>
        </w:tc>
        <w:tc>
          <w:tcPr>
            <w:tcW w:w="4138" w:type="dxa"/>
            <w:tcBorders>
              <w:left w:val="outset" w:sz="6" w:space="0" w:color="BDD6EE" w:themeColor="accent1" w:themeTint="66"/>
            </w:tcBorders>
          </w:tcPr>
          <w:p w14:paraId="6A71B36E" w14:textId="77777777" w:rsidR="007F3985" w:rsidRPr="00160015" w:rsidRDefault="007F3985" w:rsidP="002607D3">
            <w:pPr>
              <w:jc w:val="left"/>
              <w:rPr>
                <w:szCs w:val="20"/>
                <w:lang w:val="en-GB"/>
              </w:rPr>
            </w:pPr>
            <w:r w:rsidRPr="00160015">
              <w:rPr>
                <w:szCs w:val="20"/>
                <w:lang w:val="en-GB"/>
              </w:rPr>
              <w:t>Deadline for submissions of CSO proposals</w:t>
            </w:r>
          </w:p>
        </w:tc>
        <w:tc>
          <w:tcPr>
            <w:tcW w:w="3527" w:type="dxa"/>
            <w:tcBorders>
              <w:left w:val="outset" w:sz="6" w:space="0" w:color="BDD6EE" w:themeColor="accent1" w:themeTint="66"/>
            </w:tcBorders>
          </w:tcPr>
          <w:p w14:paraId="26FD7095" w14:textId="0F8D3CC7" w:rsidR="007F3985" w:rsidRPr="00527F98" w:rsidRDefault="00D615B1" w:rsidP="002607D3">
            <w:pPr>
              <w:rPr>
                <w:szCs w:val="20"/>
                <w:lang w:val="en-GB"/>
              </w:rPr>
            </w:pPr>
            <w:r>
              <w:rPr>
                <w:szCs w:val="20"/>
                <w:lang w:val="en-GB"/>
              </w:rPr>
              <w:t>2</w:t>
            </w:r>
            <w:r w:rsidR="00345EB0">
              <w:rPr>
                <w:szCs w:val="20"/>
                <w:lang w:val="en-GB"/>
              </w:rPr>
              <w:t>6</w:t>
            </w:r>
            <w:r w:rsidR="00DE61AA" w:rsidRPr="00527F98">
              <w:rPr>
                <w:szCs w:val="20"/>
                <w:lang w:val="en-GB"/>
              </w:rPr>
              <w:t xml:space="preserve"> </w:t>
            </w:r>
            <w:r w:rsidR="006F7507">
              <w:rPr>
                <w:szCs w:val="20"/>
                <w:lang w:val="en-GB"/>
              </w:rPr>
              <w:t>August</w:t>
            </w:r>
            <w:r w:rsidR="00DE61AA" w:rsidRPr="00527F98">
              <w:rPr>
                <w:szCs w:val="20"/>
                <w:lang w:val="en-GB"/>
              </w:rPr>
              <w:t xml:space="preserve"> 202</w:t>
            </w:r>
            <w:r w:rsidR="00345EB0">
              <w:rPr>
                <w:szCs w:val="20"/>
                <w:lang w:val="en-GB"/>
              </w:rPr>
              <w:t>1</w:t>
            </w:r>
          </w:p>
        </w:tc>
      </w:tr>
      <w:tr w:rsidR="00FD278A" w:rsidRPr="00160015" w14:paraId="51C80548" w14:textId="77777777" w:rsidTr="002607D3">
        <w:trPr>
          <w:tblCellSpacing w:w="11" w:type="dxa"/>
        </w:trPr>
        <w:tc>
          <w:tcPr>
            <w:tcW w:w="1611" w:type="dxa"/>
            <w:vMerge/>
            <w:tcBorders>
              <w:right w:val="outset" w:sz="6" w:space="0" w:color="BDD6EE" w:themeColor="accent1" w:themeTint="66"/>
            </w:tcBorders>
            <w:shd w:val="clear" w:color="auto" w:fill="D9D9D9" w:themeFill="background1" w:themeFillShade="D9"/>
          </w:tcPr>
          <w:p w14:paraId="0F811C2F" w14:textId="77777777" w:rsidR="00FD278A" w:rsidRPr="00160015" w:rsidRDefault="00FD278A" w:rsidP="002607D3">
            <w:pPr>
              <w:jc w:val="left"/>
              <w:rPr>
                <w:szCs w:val="20"/>
                <w:lang w:val="en-GB"/>
              </w:rPr>
            </w:pPr>
          </w:p>
        </w:tc>
        <w:tc>
          <w:tcPr>
            <w:tcW w:w="4138" w:type="dxa"/>
            <w:tcBorders>
              <w:left w:val="outset" w:sz="6" w:space="0" w:color="BDD6EE" w:themeColor="accent1" w:themeTint="66"/>
            </w:tcBorders>
          </w:tcPr>
          <w:p w14:paraId="6722E753" w14:textId="396342F6" w:rsidR="00FD278A" w:rsidRPr="00160015" w:rsidRDefault="00FD278A" w:rsidP="002607D3">
            <w:pPr>
              <w:jc w:val="left"/>
              <w:rPr>
                <w:szCs w:val="20"/>
                <w:lang w:val="en-GB"/>
              </w:rPr>
            </w:pPr>
            <w:r>
              <w:rPr>
                <w:szCs w:val="20"/>
                <w:lang w:val="en-GB"/>
              </w:rPr>
              <w:t xml:space="preserve">Extended Deadline </w:t>
            </w:r>
            <w:r w:rsidRPr="00160015">
              <w:rPr>
                <w:szCs w:val="20"/>
                <w:lang w:val="en-GB"/>
              </w:rPr>
              <w:t>for submissions of CSO proposals</w:t>
            </w:r>
          </w:p>
        </w:tc>
        <w:tc>
          <w:tcPr>
            <w:tcW w:w="3527" w:type="dxa"/>
            <w:tcBorders>
              <w:left w:val="outset" w:sz="6" w:space="0" w:color="BDD6EE" w:themeColor="accent1" w:themeTint="66"/>
            </w:tcBorders>
          </w:tcPr>
          <w:p w14:paraId="41115A75" w14:textId="7BCFCDF3" w:rsidR="00FD278A" w:rsidRPr="000E5335" w:rsidRDefault="00345EB0" w:rsidP="002607D3">
            <w:pPr>
              <w:rPr>
                <w:color w:val="000000" w:themeColor="text1"/>
                <w:lang w:val="en-GB" w:eastAsia="en-GB"/>
              </w:rPr>
            </w:pPr>
            <w:r>
              <w:rPr>
                <w:color w:val="000000" w:themeColor="text1"/>
                <w:lang w:val="en-GB" w:eastAsia="en-GB"/>
              </w:rPr>
              <w:t>N/A</w:t>
            </w:r>
          </w:p>
        </w:tc>
      </w:tr>
      <w:tr w:rsidR="007F3985" w:rsidRPr="00160015" w14:paraId="4FDC6A17" w14:textId="77777777" w:rsidTr="002607D3">
        <w:trPr>
          <w:tblCellSpacing w:w="11" w:type="dxa"/>
        </w:trPr>
        <w:tc>
          <w:tcPr>
            <w:tcW w:w="1611" w:type="dxa"/>
            <w:vMerge/>
            <w:tcBorders>
              <w:right w:val="outset" w:sz="6" w:space="0" w:color="BDD6EE" w:themeColor="accent1" w:themeTint="66"/>
            </w:tcBorders>
            <w:shd w:val="clear" w:color="auto" w:fill="D9D9D9" w:themeFill="background1" w:themeFillShade="D9"/>
          </w:tcPr>
          <w:p w14:paraId="76D5F5F7" w14:textId="77777777" w:rsidR="007F3985" w:rsidRPr="00160015" w:rsidRDefault="007F3985" w:rsidP="002607D3">
            <w:pPr>
              <w:jc w:val="left"/>
              <w:rPr>
                <w:szCs w:val="20"/>
                <w:lang w:val="en-GB"/>
              </w:rPr>
            </w:pPr>
          </w:p>
        </w:tc>
        <w:tc>
          <w:tcPr>
            <w:tcW w:w="4138" w:type="dxa"/>
            <w:tcBorders>
              <w:left w:val="outset" w:sz="6" w:space="0" w:color="BDD6EE" w:themeColor="accent1" w:themeTint="66"/>
            </w:tcBorders>
          </w:tcPr>
          <w:p w14:paraId="0949E923" w14:textId="77777777" w:rsidR="007F3985" w:rsidRPr="00160015" w:rsidRDefault="007F3985" w:rsidP="002607D3">
            <w:pPr>
              <w:jc w:val="left"/>
              <w:rPr>
                <w:szCs w:val="20"/>
                <w:lang w:val="en-GB"/>
              </w:rPr>
            </w:pPr>
            <w:r w:rsidRPr="00160015">
              <w:rPr>
                <w:szCs w:val="20"/>
                <w:lang w:val="en-GB"/>
              </w:rPr>
              <w:t>Deadline for requests of additional information/ clarifications</w:t>
            </w:r>
          </w:p>
        </w:tc>
        <w:tc>
          <w:tcPr>
            <w:tcW w:w="3527" w:type="dxa"/>
            <w:tcBorders>
              <w:left w:val="outset" w:sz="6" w:space="0" w:color="BDD6EE" w:themeColor="accent1" w:themeTint="66"/>
            </w:tcBorders>
          </w:tcPr>
          <w:p w14:paraId="7381A679" w14:textId="472A4136" w:rsidR="007F3985" w:rsidRPr="000E5335" w:rsidRDefault="00345EB0" w:rsidP="002607D3">
            <w:pPr>
              <w:rPr>
                <w:color w:val="000000" w:themeColor="text1"/>
                <w:szCs w:val="20"/>
                <w:lang w:val="en-GB"/>
              </w:rPr>
            </w:pPr>
            <w:r>
              <w:rPr>
                <w:color w:val="000000" w:themeColor="text1"/>
                <w:lang w:val="en-GB" w:eastAsia="en-GB"/>
              </w:rPr>
              <w:t>2</w:t>
            </w:r>
            <w:r w:rsidR="00224461">
              <w:rPr>
                <w:color w:val="000000" w:themeColor="text1"/>
                <w:lang w:val="en-GB" w:eastAsia="en-GB"/>
              </w:rPr>
              <w:t>0</w:t>
            </w:r>
            <w:r>
              <w:rPr>
                <w:color w:val="000000" w:themeColor="text1"/>
                <w:lang w:val="en-GB" w:eastAsia="en-GB"/>
              </w:rPr>
              <w:t xml:space="preserve"> August</w:t>
            </w:r>
            <w:r w:rsidR="00DE61AA" w:rsidRPr="000E5335">
              <w:rPr>
                <w:color w:val="000000" w:themeColor="text1"/>
                <w:lang w:val="en-GB" w:eastAsia="en-GB"/>
              </w:rPr>
              <w:t xml:space="preserve"> 202</w:t>
            </w:r>
            <w:r>
              <w:rPr>
                <w:color w:val="000000" w:themeColor="text1"/>
                <w:lang w:val="en-GB" w:eastAsia="en-GB"/>
              </w:rPr>
              <w:t>1</w:t>
            </w:r>
          </w:p>
        </w:tc>
      </w:tr>
      <w:tr w:rsidR="007F3985" w:rsidRPr="00160015" w14:paraId="63C0DAAF" w14:textId="77777777" w:rsidTr="002607D3">
        <w:trPr>
          <w:tblCellSpacing w:w="11" w:type="dxa"/>
        </w:trPr>
        <w:tc>
          <w:tcPr>
            <w:tcW w:w="1611" w:type="dxa"/>
            <w:vMerge/>
            <w:tcBorders>
              <w:right w:val="outset" w:sz="6" w:space="0" w:color="BDD6EE" w:themeColor="accent1" w:themeTint="66"/>
            </w:tcBorders>
            <w:shd w:val="clear" w:color="auto" w:fill="D9D9D9" w:themeFill="background1" w:themeFillShade="D9"/>
          </w:tcPr>
          <w:p w14:paraId="55DED131" w14:textId="77777777" w:rsidR="007F3985" w:rsidRPr="00160015" w:rsidRDefault="007F3985" w:rsidP="002607D3">
            <w:pPr>
              <w:jc w:val="left"/>
              <w:rPr>
                <w:szCs w:val="20"/>
                <w:lang w:val="en-GB"/>
              </w:rPr>
            </w:pPr>
          </w:p>
        </w:tc>
        <w:tc>
          <w:tcPr>
            <w:tcW w:w="4138" w:type="dxa"/>
            <w:tcBorders>
              <w:left w:val="outset" w:sz="6" w:space="0" w:color="BDD6EE" w:themeColor="accent1" w:themeTint="66"/>
            </w:tcBorders>
          </w:tcPr>
          <w:p w14:paraId="600C20A9" w14:textId="77777777" w:rsidR="007F3985" w:rsidRPr="00160015" w:rsidRDefault="007F3985" w:rsidP="002607D3">
            <w:pPr>
              <w:jc w:val="left"/>
              <w:rPr>
                <w:szCs w:val="20"/>
                <w:lang w:val="en-GB"/>
              </w:rPr>
            </w:pPr>
            <w:r w:rsidRPr="00160015">
              <w:rPr>
                <w:szCs w:val="20"/>
                <w:lang w:val="en-GB"/>
              </w:rPr>
              <w:t>Review of CSO submissions</w:t>
            </w:r>
          </w:p>
        </w:tc>
        <w:tc>
          <w:tcPr>
            <w:tcW w:w="3527" w:type="dxa"/>
            <w:tcBorders>
              <w:left w:val="outset" w:sz="6" w:space="0" w:color="BDD6EE" w:themeColor="accent1" w:themeTint="66"/>
            </w:tcBorders>
          </w:tcPr>
          <w:p w14:paraId="4C4DE7C2" w14:textId="20EEE760" w:rsidR="007F3985" w:rsidRPr="000E5335" w:rsidRDefault="004531F3" w:rsidP="002607D3">
            <w:pPr>
              <w:rPr>
                <w:color w:val="000000" w:themeColor="text1"/>
                <w:szCs w:val="20"/>
                <w:lang w:val="en-GB"/>
              </w:rPr>
            </w:pPr>
            <w:r>
              <w:rPr>
                <w:color w:val="000000" w:themeColor="text1"/>
                <w:lang w:val="en-GB" w:eastAsia="en-GB"/>
              </w:rPr>
              <w:t>16</w:t>
            </w:r>
            <w:r w:rsidR="001B7058" w:rsidRPr="000E5335">
              <w:rPr>
                <w:color w:val="000000" w:themeColor="text1"/>
                <w:lang w:val="en-GB" w:eastAsia="en-GB"/>
              </w:rPr>
              <w:t xml:space="preserve"> </w:t>
            </w:r>
            <w:r>
              <w:rPr>
                <w:color w:val="000000" w:themeColor="text1"/>
                <w:lang w:val="en-GB" w:eastAsia="en-GB"/>
              </w:rPr>
              <w:t>September</w:t>
            </w:r>
            <w:r w:rsidR="00DE61AA" w:rsidRPr="000E5335">
              <w:rPr>
                <w:color w:val="000000" w:themeColor="text1"/>
                <w:lang w:val="en-GB" w:eastAsia="en-GB"/>
              </w:rPr>
              <w:t xml:space="preserve"> 202</w:t>
            </w:r>
            <w:r w:rsidR="00D232BC">
              <w:rPr>
                <w:color w:val="000000" w:themeColor="text1"/>
                <w:lang w:val="en-GB" w:eastAsia="en-GB"/>
              </w:rPr>
              <w:t>1</w:t>
            </w:r>
          </w:p>
        </w:tc>
      </w:tr>
      <w:tr w:rsidR="00F713AE" w:rsidRPr="00160015" w14:paraId="7C514A2B" w14:textId="77777777" w:rsidTr="002607D3">
        <w:trPr>
          <w:tblCellSpacing w:w="11" w:type="dxa"/>
        </w:trPr>
        <w:tc>
          <w:tcPr>
            <w:tcW w:w="1611" w:type="dxa"/>
            <w:vMerge/>
            <w:tcBorders>
              <w:right w:val="outset" w:sz="6" w:space="0" w:color="BDD6EE" w:themeColor="accent1" w:themeTint="66"/>
            </w:tcBorders>
            <w:shd w:val="clear" w:color="auto" w:fill="D9D9D9" w:themeFill="background1" w:themeFillShade="D9"/>
          </w:tcPr>
          <w:p w14:paraId="78926A46" w14:textId="77777777" w:rsidR="00F713AE" w:rsidRPr="00160015" w:rsidRDefault="00F713AE" w:rsidP="00F713AE">
            <w:pPr>
              <w:jc w:val="left"/>
              <w:rPr>
                <w:szCs w:val="20"/>
                <w:lang w:val="en-GB"/>
              </w:rPr>
            </w:pPr>
          </w:p>
        </w:tc>
        <w:tc>
          <w:tcPr>
            <w:tcW w:w="4138" w:type="dxa"/>
            <w:tcBorders>
              <w:left w:val="outset" w:sz="6" w:space="0" w:color="BDD6EE" w:themeColor="accent1" w:themeTint="66"/>
            </w:tcBorders>
          </w:tcPr>
          <w:p w14:paraId="2404058E" w14:textId="5261CBB8" w:rsidR="00F713AE" w:rsidRPr="00160015" w:rsidRDefault="00F713AE" w:rsidP="00F713AE">
            <w:pPr>
              <w:jc w:val="left"/>
              <w:rPr>
                <w:szCs w:val="20"/>
                <w:lang w:val="en-GB"/>
              </w:rPr>
            </w:pPr>
            <w:r w:rsidRPr="00160015">
              <w:rPr>
                <w:szCs w:val="20"/>
                <w:lang w:val="en-GB"/>
              </w:rPr>
              <w:t>Notification of results communicated to CSO</w:t>
            </w:r>
          </w:p>
        </w:tc>
        <w:tc>
          <w:tcPr>
            <w:tcW w:w="3527" w:type="dxa"/>
            <w:tcBorders>
              <w:left w:val="outset" w:sz="6" w:space="0" w:color="BDD6EE" w:themeColor="accent1" w:themeTint="66"/>
            </w:tcBorders>
          </w:tcPr>
          <w:p w14:paraId="43349732" w14:textId="357AFED3" w:rsidR="00F713AE" w:rsidRPr="000E5335" w:rsidRDefault="00D232BC" w:rsidP="00F713AE">
            <w:pPr>
              <w:rPr>
                <w:color w:val="000000" w:themeColor="text1"/>
                <w:lang w:val="en-GB" w:eastAsia="en-GB"/>
              </w:rPr>
            </w:pPr>
            <w:r>
              <w:rPr>
                <w:color w:val="000000" w:themeColor="text1"/>
                <w:lang w:val="en-GB" w:eastAsia="en-GB"/>
              </w:rPr>
              <w:t>2</w:t>
            </w:r>
            <w:r w:rsidR="004531F3">
              <w:rPr>
                <w:color w:val="000000" w:themeColor="text1"/>
                <w:lang w:val="en-GB" w:eastAsia="en-GB"/>
              </w:rPr>
              <w:t>0</w:t>
            </w:r>
            <w:r w:rsidR="00D87B1B">
              <w:rPr>
                <w:color w:val="000000" w:themeColor="text1"/>
                <w:lang w:val="en-GB" w:eastAsia="en-GB"/>
              </w:rPr>
              <w:t xml:space="preserve"> </w:t>
            </w:r>
            <w:r w:rsidR="004531F3">
              <w:rPr>
                <w:color w:val="000000" w:themeColor="text1"/>
                <w:lang w:val="en-GB" w:eastAsia="en-GB"/>
              </w:rPr>
              <w:t>September</w:t>
            </w:r>
            <w:r w:rsidR="00F713AE" w:rsidRPr="000E5335">
              <w:rPr>
                <w:color w:val="000000" w:themeColor="text1"/>
                <w:lang w:val="en-GB" w:eastAsia="en-GB"/>
              </w:rPr>
              <w:t xml:space="preserve"> 202</w:t>
            </w:r>
            <w:r>
              <w:rPr>
                <w:color w:val="000000" w:themeColor="text1"/>
                <w:lang w:val="en-GB" w:eastAsia="en-GB"/>
              </w:rPr>
              <w:t>1</w:t>
            </w:r>
          </w:p>
          <w:p w14:paraId="4955D175" w14:textId="29086C6F" w:rsidR="00F713AE" w:rsidRPr="000E5335" w:rsidRDefault="00F713AE" w:rsidP="00F713AE">
            <w:pPr>
              <w:rPr>
                <w:color w:val="000000" w:themeColor="text1"/>
                <w:szCs w:val="20"/>
                <w:lang w:val="en-GB"/>
              </w:rPr>
            </w:pPr>
          </w:p>
        </w:tc>
      </w:tr>
    </w:tbl>
    <w:p w14:paraId="55975D90" w14:textId="77777777" w:rsidR="007F3985" w:rsidRPr="00160015" w:rsidRDefault="007F3985" w:rsidP="007F3985">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7F3985" w:rsidRPr="002D74AA" w14:paraId="6BB9CA32" w14:textId="77777777" w:rsidTr="002607D3">
        <w:trPr>
          <w:tblCellSpacing w:w="11" w:type="dxa"/>
        </w:trPr>
        <w:tc>
          <w:tcPr>
            <w:tcW w:w="9320" w:type="dxa"/>
            <w:gridSpan w:val="3"/>
            <w:shd w:val="clear" w:color="auto" w:fill="002060"/>
          </w:tcPr>
          <w:p w14:paraId="2AED4697" w14:textId="77777777" w:rsidR="007F3985" w:rsidRPr="002D74AA" w:rsidRDefault="007F3985" w:rsidP="002607D3">
            <w:pPr>
              <w:rPr>
                <w:b/>
                <w:color w:val="FFFFFF" w:themeColor="background1"/>
                <w:szCs w:val="20"/>
                <w:lang w:val="en-GB"/>
              </w:rPr>
            </w:pPr>
            <w:r w:rsidRPr="002D74AA">
              <w:rPr>
                <w:b/>
                <w:color w:val="FFFFFF" w:themeColor="background1"/>
                <w:szCs w:val="20"/>
                <w:lang w:val="en-GB"/>
              </w:rPr>
              <w:t>Section 3: Process and timelines</w:t>
            </w:r>
          </w:p>
        </w:tc>
      </w:tr>
      <w:tr w:rsidR="007F3985" w:rsidRPr="00160015" w14:paraId="2FB58DEA" w14:textId="77777777" w:rsidTr="002607D3">
        <w:trPr>
          <w:tblCellSpacing w:w="11" w:type="dxa"/>
        </w:trPr>
        <w:tc>
          <w:tcPr>
            <w:tcW w:w="1611" w:type="dxa"/>
            <w:tcBorders>
              <w:right w:val="outset" w:sz="6" w:space="0" w:color="BDD6EE" w:themeColor="accent1" w:themeTint="66"/>
            </w:tcBorders>
            <w:shd w:val="clear" w:color="auto" w:fill="D9D9D9" w:themeFill="background1" w:themeFillShade="D9"/>
          </w:tcPr>
          <w:p w14:paraId="518EDAF9" w14:textId="77777777" w:rsidR="007F3985" w:rsidRPr="00160015" w:rsidRDefault="007F3985" w:rsidP="002607D3">
            <w:pPr>
              <w:jc w:val="left"/>
              <w:rPr>
                <w:szCs w:val="20"/>
                <w:lang w:val="en-GB"/>
              </w:rPr>
            </w:pPr>
            <w:r w:rsidRPr="00160015">
              <w:rPr>
                <w:szCs w:val="20"/>
                <w:lang w:val="en-GB"/>
              </w:rPr>
              <w:t>3.1 Review</w:t>
            </w:r>
            <w:r>
              <w:rPr>
                <w:szCs w:val="20"/>
                <w:lang w:val="en-GB"/>
              </w:rPr>
              <w:t xml:space="preserve"> &amp; evaluation</w:t>
            </w:r>
            <w:r w:rsidRPr="00160015">
              <w:rPr>
                <w:szCs w:val="20"/>
                <w:lang w:val="en-GB"/>
              </w:rPr>
              <w:t xml:space="preserve"> of CSO submissions</w:t>
            </w:r>
          </w:p>
        </w:tc>
        <w:tc>
          <w:tcPr>
            <w:tcW w:w="7687" w:type="dxa"/>
            <w:gridSpan w:val="2"/>
            <w:tcBorders>
              <w:left w:val="outset" w:sz="6" w:space="0" w:color="BDD6EE" w:themeColor="accent1" w:themeTint="66"/>
            </w:tcBorders>
          </w:tcPr>
          <w:p w14:paraId="70735134" w14:textId="787B48E6" w:rsidR="007F3985" w:rsidRPr="00160015" w:rsidRDefault="007F3985" w:rsidP="002607D3">
            <w:pPr>
              <w:rPr>
                <w:szCs w:val="20"/>
                <w:lang w:val="en-GB"/>
              </w:rPr>
            </w:pPr>
            <w:r w:rsidRPr="00160015">
              <w:rPr>
                <w:szCs w:val="20"/>
                <w:lang w:val="en-GB"/>
              </w:rPr>
              <w:t xml:space="preserve">CSO submissions are assessed by the Partnership Review Committee in consultation with technical specialists, using </w:t>
            </w:r>
            <w:r w:rsidR="002333A1">
              <w:rPr>
                <w:szCs w:val="20"/>
                <w:lang w:val="en-GB"/>
              </w:rPr>
              <w:t xml:space="preserve">the </w:t>
            </w:r>
            <w:r w:rsidRPr="00160015">
              <w:rPr>
                <w:szCs w:val="20"/>
                <w:lang w:val="en-GB"/>
              </w:rPr>
              <w:t xml:space="preserve">criteria outlined in section 3.2 and 3.3 below. </w:t>
            </w:r>
          </w:p>
          <w:p w14:paraId="12FF346D" w14:textId="234B2135" w:rsidR="007F3985" w:rsidRPr="00160015" w:rsidRDefault="007F3985" w:rsidP="002607D3">
            <w:pPr>
              <w:rPr>
                <w:szCs w:val="20"/>
                <w:lang w:val="en-GB"/>
              </w:rPr>
            </w:pPr>
            <w:r w:rsidRPr="00160015">
              <w:rPr>
                <w:szCs w:val="20"/>
                <w:lang w:val="en-GB"/>
              </w:rPr>
              <w:t xml:space="preserve">Only CSO submissions </w:t>
            </w:r>
            <w:r w:rsidR="00393195">
              <w:rPr>
                <w:szCs w:val="20"/>
                <w:lang w:val="en-GB"/>
              </w:rPr>
              <w:t>that</w:t>
            </w:r>
            <w:r w:rsidR="00393195" w:rsidRPr="00160015">
              <w:rPr>
                <w:szCs w:val="20"/>
                <w:lang w:val="en-GB"/>
              </w:rPr>
              <w:t xml:space="preserve"> </w:t>
            </w:r>
            <w:r w:rsidRPr="00160015">
              <w:rPr>
                <w:szCs w:val="20"/>
                <w:lang w:val="en-GB"/>
              </w:rPr>
              <w:t xml:space="preserve">comply with the requirements of the eligibility and exclusion criteria will be eligible for further evaluation. </w:t>
            </w:r>
          </w:p>
          <w:p w14:paraId="638AE8E0" w14:textId="2A5B09AD" w:rsidR="007F3985" w:rsidRPr="00160015" w:rsidRDefault="002333A1" w:rsidP="002607D3">
            <w:pPr>
              <w:rPr>
                <w:szCs w:val="20"/>
                <w:lang w:val="en-GB"/>
              </w:rPr>
            </w:pPr>
            <w:r>
              <w:rPr>
                <w:szCs w:val="20"/>
                <w:lang w:val="en-GB"/>
              </w:rPr>
              <w:t>The r</w:t>
            </w:r>
            <w:r w:rsidR="007F3985" w:rsidRPr="00160015">
              <w:rPr>
                <w:szCs w:val="20"/>
                <w:lang w:val="en-GB"/>
              </w:rPr>
              <w:t xml:space="preserve">esults from the review will be used for purposes of mapping and selection of CSOs in relation to the specific results outlined in section 1.3 above. </w:t>
            </w:r>
          </w:p>
          <w:p w14:paraId="6314CAD1" w14:textId="5315AA10" w:rsidR="007F3985" w:rsidRPr="00160015" w:rsidRDefault="007F3985" w:rsidP="002607D3">
            <w:pPr>
              <w:rPr>
                <w:szCs w:val="20"/>
                <w:lang w:val="en-GB"/>
              </w:rPr>
            </w:pPr>
            <w:r w:rsidRPr="00160015">
              <w:rPr>
                <w:szCs w:val="20"/>
                <w:lang w:val="en-GB"/>
              </w:rPr>
              <w:lastRenderedPageBreak/>
              <w:t>It should be note</w:t>
            </w:r>
            <w:r w:rsidR="007D4235">
              <w:rPr>
                <w:szCs w:val="20"/>
                <w:lang w:val="en-GB"/>
              </w:rPr>
              <w:t>d</w:t>
            </w:r>
            <w:r w:rsidRPr="00160015">
              <w:rPr>
                <w:szCs w:val="20"/>
                <w:lang w:val="en-GB"/>
              </w:rPr>
              <w:t xml:space="preserve"> that participation </w:t>
            </w:r>
            <w:r w:rsidR="00393195">
              <w:rPr>
                <w:szCs w:val="20"/>
                <w:lang w:val="en-GB"/>
              </w:rPr>
              <w:t>in</w:t>
            </w:r>
            <w:r w:rsidR="00393195" w:rsidRPr="00160015">
              <w:rPr>
                <w:szCs w:val="20"/>
                <w:lang w:val="en-GB"/>
              </w:rPr>
              <w:t xml:space="preserve"> </w:t>
            </w:r>
            <w:r w:rsidRPr="00160015">
              <w:rPr>
                <w:szCs w:val="20"/>
                <w:lang w:val="en-GB"/>
              </w:rPr>
              <w:t xml:space="preserve">this </w:t>
            </w:r>
            <w:r>
              <w:t>Call for Expression of Interest</w:t>
            </w:r>
            <w:r w:rsidRPr="00160015">
              <w:rPr>
                <w:lang w:val="en-GB" w:eastAsia="en-GB"/>
              </w:rPr>
              <w:t xml:space="preserve"> </w:t>
            </w:r>
            <w:r w:rsidRPr="00160015">
              <w:rPr>
                <w:szCs w:val="20"/>
                <w:lang w:val="en-GB"/>
              </w:rPr>
              <w:t xml:space="preserve">does not </w:t>
            </w:r>
            <w:r>
              <w:rPr>
                <w:szCs w:val="20"/>
                <w:lang w:val="en-GB"/>
              </w:rPr>
              <w:t>guarantee</w:t>
            </w:r>
            <w:r w:rsidR="007D4235">
              <w:rPr>
                <w:szCs w:val="20"/>
                <w:lang w:val="en-GB"/>
              </w:rPr>
              <w:t xml:space="preserve"> that</w:t>
            </w:r>
            <w:r w:rsidRPr="00160015">
              <w:rPr>
                <w:szCs w:val="20"/>
                <w:lang w:val="en-GB"/>
              </w:rPr>
              <w:t xml:space="preserve"> CSOs will be ultimately selected for a partnership agreement with UNICEF. UNICEF reserves the right to invite selected partners to review and finalise proposals for partnerships in line with criteria outlined in section 3.4 below and in accordance with applicable polic</w:t>
            </w:r>
            <w:r w:rsidR="00D403A5">
              <w:rPr>
                <w:szCs w:val="20"/>
                <w:lang w:val="en-GB"/>
              </w:rPr>
              <w:t>ies</w:t>
            </w:r>
            <w:r w:rsidRPr="00160015">
              <w:rPr>
                <w:szCs w:val="20"/>
                <w:lang w:val="en-GB"/>
              </w:rPr>
              <w:t xml:space="preserve"> and procedures on partnership</w:t>
            </w:r>
            <w:r w:rsidR="004A6258">
              <w:rPr>
                <w:szCs w:val="20"/>
                <w:lang w:val="en-GB"/>
              </w:rPr>
              <w:t>s</w:t>
            </w:r>
            <w:r w:rsidRPr="00160015">
              <w:rPr>
                <w:szCs w:val="20"/>
                <w:lang w:val="en-GB"/>
              </w:rPr>
              <w:t xml:space="preserve"> with CSOs.</w:t>
            </w:r>
          </w:p>
        </w:tc>
      </w:tr>
      <w:tr w:rsidR="007F3985" w:rsidRPr="00160015" w14:paraId="5FC80E37" w14:textId="77777777" w:rsidTr="002607D3">
        <w:trPr>
          <w:tblCellSpacing w:w="11" w:type="dxa"/>
        </w:trPr>
        <w:tc>
          <w:tcPr>
            <w:tcW w:w="1611" w:type="dxa"/>
            <w:tcBorders>
              <w:right w:val="outset" w:sz="6" w:space="0" w:color="BDD6EE" w:themeColor="accent1" w:themeTint="66"/>
            </w:tcBorders>
            <w:shd w:val="clear" w:color="auto" w:fill="D9D9D9" w:themeFill="background1" w:themeFillShade="D9"/>
          </w:tcPr>
          <w:p w14:paraId="6312299D" w14:textId="77777777" w:rsidR="007F3985" w:rsidRPr="00160015" w:rsidRDefault="007F3985" w:rsidP="002607D3">
            <w:pPr>
              <w:jc w:val="left"/>
              <w:rPr>
                <w:szCs w:val="20"/>
                <w:lang w:val="en-GB"/>
              </w:rPr>
            </w:pPr>
            <w:r w:rsidRPr="00160015">
              <w:rPr>
                <w:szCs w:val="20"/>
                <w:lang w:val="en-GB"/>
              </w:rPr>
              <w:lastRenderedPageBreak/>
              <w:t>3.2 Eligibility &amp; exclusion criteria</w:t>
            </w:r>
          </w:p>
        </w:tc>
        <w:tc>
          <w:tcPr>
            <w:tcW w:w="7687" w:type="dxa"/>
            <w:gridSpan w:val="2"/>
            <w:tcBorders>
              <w:left w:val="outset" w:sz="6" w:space="0" w:color="BDD6EE" w:themeColor="accent1" w:themeTint="66"/>
            </w:tcBorders>
          </w:tcPr>
          <w:p w14:paraId="2F9D6B77" w14:textId="77777777" w:rsidR="00E45CF6" w:rsidRDefault="007F3985" w:rsidP="0041420C">
            <w:pPr>
              <w:pStyle w:val="ListParagraph"/>
              <w:numPr>
                <w:ilvl w:val="0"/>
                <w:numId w:val="1"/>
              </w:numPr>
              <w:ind w:left="279" w:hanging="279"/>
              <w:rPr>
                <w:szCs w:val="20"/>
                <w:lang w:val="en-GB"/>
              </w:rPr>
            </w:pPr>
            <w:r w:rsidRPr="00E45CF6">
              <w:rPr>
                <w:szCs w:val="20"/>
                <w:lang w:val="en-GB"/>
              </w:rPr>
              <w:t>Eligibility criteria</w:t>
            </w:r>
          </w:p>
          <w:p w14:paraId="2A9EC0D6" w14:textId="6AE007F0" w:rsidR="007F3985" w:rsidRPr="00E45CF6" w:rsidRDefault="007F3985" w:rsidP="00E45CF6">
            <w:pPr>
              <w:rPr>
                <w:szCs w:val="20"/>
                <w:lang w:val="en-GB"/>
              </w:rPr>
            </w:pPr>
            <w:r w:rsidRPr="00E45CF6">
              <w:rPr>
                <w:szCs w:val="20"/>
                <w:lang w:val="en-GB"/>
              </w:rPr>
              <w:t>CSO must:</w:t>
            </w:r>
          </w:p>
          <w:p w14:paraId="27589674" w14:textId="294CCB58" w:rsidR="007F3985" w:rsidRPr="00160015" w:rsidRDefault="007F3985" w:rsidP="002607D3">
            <w:pPr>
              <w:pStyle w:val="ListParagraph"/>
              <w:numPr>
                <w:ilvl w:val="0"/>
                <w:numId w:val="3"/>
              </w:numPr>
              <w:ind w:left="562" w:hanging="283"/>
              <w:rPr>
                <w:szCs w:val="20"/>
                <w:lang w:val="en-GB"/>
              </w:rPr>
            </w:pPr>
            <w:r w:rsidRPr="00160015">
              <w:rPr>
                <w:szCs w:val="20"/>
                <w:lang w:val="en-GB"/>
              </w:rPr>
              <w:t xml:space="preserve">be registered in </w:t>
            </w:r>
            <w:r w:rsidR="00143E87">
              <w:rPr>
                <w:szCs w:val="20"/>
                <w:lang w:val="en-GB"/>
              </w:rPr>
              <w:t xml:space="preserve">the </w:t>
            </w:r>
            <w:r w:rsidR="00A23F33">
              <w:rPr>
                <w:szCs w:val="20"/>
                <w:lang w:val="en-GB"/>
              </w:rPr>
              <w:t>Republic of Moldova</w:t>
            </w:r>
            <w:r w:rsidR="00B933F1">
              <w:rPr>
                <w:szCs w:val="20"/>
                <w:lang w:val="en-GB"/>
              </w:rPr>
              <w:t>, or local</w:t>
            </w:r>
            <w:r w:rsidR="005957AB">
              <w:rPr>
                <w:szCs w:val="20"/>
                <w:lang w:val="en-GB"/>
              </w:rPr>
              <w:t xml:space="preserve"> branches of International NGOs.</w:t>
            </w:r>
          </w:p>
          <w:p w14:paraId="702FD359" w14:textId="38BDCF75" w:rsidR="00C01CF1" w:rsidRDefault="00C01CF1" w:rsidP="00C01CF1">
            <w:pPr>
              <w:pStyle w:val="ListParagraph"/>
              <w:numPr>
                <w:ilvl w:val="0"/>
                <w:numId w:val="3"/>
              </w:numPr>
              <w:ind w:left="562" w:hanging="283"/>
              <w:rPr>
                <w:szCs w:val="20"/>
                <w:lang w:val="en-GB"/>
              </w:rPr>
            </w:pPr>
            <w:r w:rsidRPr="00160015">
              <w:rPr>
                <w:szCs w:val="20"/>
                <w:lang w:val="en-GB"/>
              </w:rPr>
              <w:t xml:space="preserve">not be an entity named on any of the UN Security Council targeted </w:t>
            </w:r>
            <w:hyperlink r:id="rId15" w:history="1">
              <w:r w:rsidRPr="00AB1E78">
                <w:rPr>
                  <w:rStyle w:val="Hyperlink"/>
                  <w:szCs w:val="20"/>
                  <w:lang w:val="en-GB"/>
                </w:rPr>
                <w:t>sanction lists.</w:t>
              </w:r>
            </w:hyperlink>
          </w:p>
          <w:p w14:paraId="629EC897" w14:textId="15B23EF7" w:rsidR="00C01CF1" w:rsidRPr="00C01CF1" w:rsidRDefault="00DA76A9" w:rsidP="00C01CF1">
            <w:pPr>
              <w:pStyle w:val="ListParagraph"/>
              <w:numPr>
                <w:ilvl w:val="0"/>
                <w:numId w:val="3"/>
              </w:numPr>
              <w:ind w:left="562" w:hanging="283"/>
              <w:rPr>
                <w:szCs w:val="20"/>
                <w:lang w:val="en-GB"/>
              </w:rPr>
            </w:pPr>
            <w:r>
              <w:rPr>
                <w:szCs w:val="20"/>
                <w:lang w:val="en-GB"/>
              </w:rPr>
              <w:t>n</w:t>
            </w:r>
            <w:r w:rsidR="00C01CF1">
              <w:t xml:space="preserve">ot politically </w:t>
            </w:r>
            <w:r w:rsidR="000B198B">
              <w:t xml:space="preserve">affiliated </w:t>
            </w:r>
          </w:p>
          <w:p w14:paraId="24BAA0B2" w14:textId="77777777" w:rsidR="007F3985" w:rsidRPr="00160015" w:rsidRDefault="007F3985" w:rsidP="002607D3">
            <w:pPr>
              <w:rPr>
                <w:szCs w:val="20"/>
                <w:lang w:val="en-GB"/>
              </w:rPr>
            </w:pPr>
          </w:p>
          <w:p w14:paraId="26B3A455" w14:textId="77777777" w:rsidR="007F3985" w:rsidRPr="00740F18" w:rsidRDefault="007F3985" w:rsidP="002607D3">
            <w:pPr>
              <w:pStyle w:val="ListParagraph"/>
              <w:numPr>
                <w:ilvl w:val="0"/>
                <w:numId w:val="1"/>
              </w:numPr>
              <w:ind w:left="279" w:hanging="279"/>
              <w:rPr>
                <w:szCs w:val="20"/>
                <w:lang w:val="en-GB"/>
              </w:rPr>
            </w:pPr>
            <w:r w:rsidRPr="00740F18">
              <w:rPr>
                <w:szCs w:val="20"/>
                <w:lang w:val="en-GB"/>
              </w:rPr>
              <w:t>Exclusion criteria</w:t>
            </w:r>
          </w:p>
          <w:p w14:paraId="54B41849" w14:textId="77777777" w:rsidR="007F3985" w:rsidRPr="00740F18" w:rsidRDefault="007F3985" w:rsidP="002607D3">
            <w:pPr>
              <w:autoSpaceDE w:val="0"/>
              <w:autoSpaceDN w:val="0"/>
              <w:adjustRightInd w:val="0"/>
              <w:jc w:val="left"/>
              <w:rPr>
                <w:rFonts w:cs="Arial"/>
                <w:szCs w:val="20"/>
                <w:lang w:val="en-GB"/>
              </w:rPr>
            </w:pPr>
            <w:r w:rsidRPr="00740F18">
              <w:rPr>
                <w:rFonts w:cs="Arial"/>
                <w:szCs w:val="20"/>
                <w:lang w:val="en-GB"/>
              </w:rPr>
              <w:t>CSO submission which:</w:t>
            </w:r>
          </w:p>
          <w:p w14:paraId="6964BF50" w14:textId="77777777" w:rsidR="007F3985" w:rsidRPr="00E25AC5" w:rsidRDefault="007F3985" w:rsidP="002607D3">
            <w:pPr>
              <w:pStyle w:val="ListParagraph"/>
              <w:numPr>
                <w:ilvl w:val="0"/>
                <w:numId w:val="4"/>
              </w:numPr>
              <w:ind w:left="562" w:hanging="283"/>
              <w:rPr>
                <w:szCs w:val="20"/>
                <w:lang w:val="en-GB"/>
              </w:rPr>
            </w:pPr>
            <w:r w:rsidRPr="00FF0787">
              <w:rPr>
                <w:szCs w:val="20"/>
                <w:lang w:val="en-GB"/>
              </w:rPr>
              <w:t xml:space="preserve">do not include all required documents duly completed and signed or do not comply with specifications set in this </w:t>
            </w:r>
            <w:r w:rsidRPr="00E25AC5">
              <w:t>Call for Expression of Interest</w:t>
            </w:r>
            <w:r w:rsidRPr="00E25AC5">
              <w:rPr>
                <w:szCs w:val="20"/>
                <w:lang w:val="en-GB"/>
              </w:rPr>
              <w:t>;</w:t>
            </w:r>
          </w:p>
          <w:p w14:paraId="590C4224" w14:textId="77777777" w:rsidR="007F3985" w:rsidRPr="00740F18" w:rsidRDefault="007F3985" w:rsidP="002607D3">
            <w:pPr>
              <w:pStyle w:val="ListParagraph"/>
              <w:numPr>
                <w:ilvl w:val="0"/>
                <w:numId w:val="4"/>
              </w:numPr>
              <w:ind w:left="562" w:hanging="283"/>
              <w:rPr>
                <w:rFonts w:cs="Arial"/>
                <w:szCs w:val="20"/>
                <w:lang w:val="en-GB"/>
              </w:rPr>
            </w:pPr>
            <w:r w:rsidRPr="00740F18">
              <w:rPr>
                <w:szCs w:val="20"/>
                <w:lang w:val="en-GB"/>
              </w:rPr>
              <w:t>are not submitted</w:t>
            </w:r>
            <w:r w:rsidRPr="00740F18">
              <w:rPr>
                <w:rFonts w:cs="Arial"/>
                <w:szCs w:val="20"/>
                <w:lang w:val="en-GB"/>
              </w:rPr>
              <w:t xml:space="preserve"> in English;</w:t>
            </w:r>
          </w:p>
          <w:p w14:paraId="4652565D" w14:textId="77777777" w:rsidR="007F3985" w:rsidRPr="00160015" w:rsidRDefault="007F3985" w:rsidP="002607D3">
            <w:pPr>
              <w:rPr>
                <w:szCs w:val="20"/>
                <w:lang w:val="en-GB"/>
              </w:rPr>
            </w:pPr>
            <w:r w:rsidRPr="00160015">
              <w:rPr>
                <w:szCs w:val="20"/>
                <w:lang w:val="en-GB"/>
              </w:rPr>
              <w:t>will be excluded from the selection process.</w:t>
            </w:r>
          </w:p>
        </w:tc>
      </w:tr>
      <w:tr w:rsidR="007F3985" w:rsidRPr="00160015" w14:paraId="6625F391" w14:textId="77777777" w:rsidTr="002607D3">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8D64B6B" w14:textId="77777777" w:rsidR="007F3985" w:rsidRPr="00160015" w:rsidRDefault="007F3985" w:rsidP="002607D3">
            <w:pPr>
              <w:jc w:val="left"/>
              <w:rPr>
                <w:szCs w:val="20"/>
                <w:lang w:val="en-GB"/>
              </w:rPr>
            </w:pPr>
            <w:r w:rsidRPr="00160015">
              <w:rPr>
                <w:szCs w:val="20"/>
                <w:lang w:val="en-GB"/>
              </w:rPr>
              <w:t>3.3 Selection criteria</w:t>
            </w:r>
          </w:p>
        </w:tc>
        <w:tc>
          <w:tcPr>
            <w:tcW w:w="7687" w:type="dxa"/>
            <w:gridSpan w:val="2"/>
            <w:tcBorders>
              <w:left w:val="outset" w:sz="6" w:space="0" w:color="BDD6EE" w:themeColor="accent1" w:themeTint="66"/>
            </w:tcBorders>
          </w:tcPr>
          <w:p w14:paraId="70180FE0" w14:textId="43887599" w:rsidR="007F3985" w:rsidRPr="00160015" w:rsidRDefault="007F3985" w:rsidP="002607D3">
            <w:pPr>
              <w:rPr>
                <w:szCs w:val="20"/>
                <w:lang w:val="en-GB"/>
              </w:rPr>
            </w:pPr>
            <w:r w:rsidRPr="00160015">
              <w:rPr>
                <w:szCs w:val="20"/>
                <w:lang w:val="en-GB"/>
              </w:rPr>
              <w:t>UNICEF</w:t>
            </w:r>
            <w:r w:rsidR="00664E9C">
              <w:rPr>
                <w:szCs w:val="20"/>
                <w:lang w:val="en-GB"/>
              </w:rPr>
              <w:t xml:space="preserve"> Moldova Country</w:t>
            </w:r>
            <w:r w:rsidRPr="00160015">
              <w:rPr>
                <w:szCs w:val="20"/>
                <w:lang w:val="en-GB"/>
              </w:rPr>
              <w:t xml:space="preserve"> </w:t>
            </w:r>
            <w:r w:rsidR="00664E9C">
              <w:rPr>
                <w:szCs w:val="20"/>
                <w:lang w:val="en-GB"/>
              </w:rPr>
              <w:t>O</w:t>
            </w:r>
            <w:r w:rsidRPr="00160015">
              <w:rPr>
                <w:szCs w:val="20"/>
                <w:lang w:val="en-GB"/>
              </w:rPr>
              <w:t xml:space="preserve">ffice will review </w:t>
            </w:r>
            <w:r w:rsidR="00143E87">
              <w:rPr>
                <w:szCs w:val="20"/>
                <w:lang w:val="en-GB"/>
              </w:rPr>
              <w:t xml:space="preserve">the </w:t>
            </w:r>
            <w:r w:rsidRPr="00160015">
              <w:rPr>
                <w:szCs w:val="20"/>
                <w:lang w:val="en-GB"/>
              </w:rPr>
              <w:t xml:space="preserve">evidence provided by the CSO submission and assess applications based on the following criteria:  </w:t>
            </w:r>
          </w:p>
        </w:tc>
      </w:tr>
      <w:tr w:rsidR="007F3985" w:rsidRPr="00160015" w14:paraId="28E4C166" w14:textId="77777777" w:rsidTr="002607D3">
        <w:trPr>
          <w:trHeight w:val="71"/>
          <w:tblCellSpacing w:w="11" w:type="dxa"/>
        </w:trPr>
        <w:tc>
          <w:tcPr>
            <w:tcW w:w="1611" w:type="dxa"/>
            <w:vMerge/>
            <w:tcBorders>
              <w:right w:val="outset" w:sz="6" w:space="0" w:color="BDD6EE" w:themeColor="accent1" w:themeTint="66"/>
            </w:tcBorders>
            <w:shd w:val="clear" w:color="auto" w:fill="D9D9D9" w:themeFill="background1" w:themeFillShade="D9"/>
          </w:tcPr>
          <w:p w14:paraId="58FDF0CB" w14:textId="77777777" w:rsidR="007F3985" w:rsidRPr="00160015" w:rsidRDefault="007F3985" w:rsidP="002607D3">
            <w:pPr>
              <w:jc w:val="left"/>
              <w:rPr>
                <w:szCs w:val="20"/>
                <w:lang w:val="en-GB"/>
              </w:rPr>
            </w:pPr>
          </w:p>
        </w:tc>
        <w:tc>
          <w:tcPr>
            <w:tcW w:w="2012" w:type="dxa"/>
            <w:tcBorders>
              <w:left w:val="outset" w:sz="6" w:space="0" w:color="BDD6EE" w:themeColor="accent1" w:themeTint="66"/>
            </w:tcBorders>
          </w:tcPr>
          <w:p w14:paraId="210B83E6" w14:textId="06E28876" w:rsidR="007F3985" w:rsidRPr="00160015" w:rsidRDefault="007F3985" w:rsidP="002607D3">
            <w:pPr>
              <w:jc w:val="left"/>
              <w:rPr>
                <w:szCs w:val="20"/>
                <w:lang w:val="en-GB"/>
              </w:rPr>
            </w:pPr>
            <w:r w:rsidRPr="00160015">
              <w:rPr>
                <w:szCs w:val="20"/>
                <w:lang w:val="en-GB"/>
              </w:rPr>
              <w:t>Proposal relevance, quality</w:t>
            </w:r>
            <w:r w:rsidR="00143E87">
              <w:rPr>
                <w:szCs w:val="20"/>
                <w:lang w:val="en-GB"/>
              </w:rPr>
              <w:t>,</w:t>
            </w:r>
            <w:r w:rsidRPr="00160015">
              <w:rPr>
                <w:szCs w:val="20"/>
                <w:lang w:val="en-GB"/>
              </w:rPr>
              <w:t xml:space="preserve"> and coherence (60%)</w:t>
            </w:r>
          </w:p>
        </w:tc>
        <w:tc>
          <w:tcPr>
            <w:tcW w:w="5653" w:type="dxa"/>
            <w:tcBorders>
              <w:left w:val="outset" w:sz="6" w:space="0" w:color="BDD6EE" w:themeColor="accent1" w:themeTint="66"/>
            </w:tcBorders>
          </w:tcPr>
          <w:p w14:paraId="51CFD476" w14:textId="77777777" w:rsidR="007F3985" w:rsidRPr="00160015" w:rsidRDefault="007F3985" w:rsidP="002607D3">
            <w:pPr>
              <w:rPr>
                <w:szCs w:val="20"/>
                <w:lang w:val="en-GB"/>
              </w:rPr>
            </w:pPr>
            <w:r w:rsidRPr="00160015">
              <w:rPr>
                <w:szCs w:val="20"/>
                <w:lang w:val="en-GB"/>
              </w:rPr>
              <w:t>Includes review of the proposed programme:</w:t>
            </w:r>
          </w:p>
          <w:p w14:paraId="2D169EC4" w14:textId="65145036" w:rsidR="007F3985" w:rsidRPr="00160015" w:rsidRDefault="007F3985" w:rsidP="002607D3">
            <w:pPr>
              <w:pStyle w:val="ListParagraph"/>
              <w:numPr>
                <w:ilvl w:val="0"/>
                <w:numId w:val="1"/>
              </w:numPr>
              <w:ind w:left="279" w:hanging="279"/>
              <w:rPr>
                <w:szCs w:val="20"/>
                <w:lang w:val="en-GB"/>
              </w:rPr>
            </w:pPr>
            <w:r w:rsidRPr="00160015">
              <w:rPr>
                <w:szCs w:val="20"/>
                <w:lang w:val="en-GB"/>
              </w:rPr>
              <w:t xml:space="preserve">Relevance of </w:t>
            </w:r>
            <w:r>
              <w:rPr>
                <w:szCs w:val="20"/>
                <w:lang w:val="en-GB"/>
              </w:rPr>
              <w:t xml:space="preserve">the </w:t>
            </w:r>
            <w:r w:rsidRPr="00160015">
              <w:rPr>
                <w:szCs w:val="20"/>
                <w:lang w:val="en-GB"/>
              </w:rPr>
              <w:t xml:space="preserve">proposal </w:t>
            </w:r>
            <w:r w:rsidR="00D9155B">
              <w:rPr>
                <w:szCs w:val="20"/>
                <w:lang w:val="en-GB"/>
              </w:rPr>
              <w:t>for</w:t>
            </w:r>
            <w:r w:rsidRPr="00160015">
              <w:rPr>
                <w:szCs w:val="20"/>
                <w:lang w:val="en-GB"/>
              </w:rPr>
              <w:t xml:space="preserve"> achieving expected results;</w:t>
            </w:r>
          </w:p>
          <w:p w14:paraId="57D58E42" w14:textId="549DCDA1" w:rsidR="007F3985" w:rsidRPr="00160015" w:rsidRDefault="007F3985" w:rsidP="002607D3">
            <w:pPr>
              <w:pStyle w:val="ListParagraph"/>
              <w:numPr>
                <w:ilvl w:val="0"/>
                <w:numId w:val="1"/>
              </w:numPr>
              <w:ind w:left="279" w:hanging="279"/>
              <w:rPr>
                <w:szCs w:val="20"/>
                <w:lang w:val="en-GB"/>
              </w:rPr>
            </w:pPr>
            <w:r w:rsidRPr="00160015">
              <w:rPr>
                <w:szCs w:val="20"/>
                <w:lang w:val="en-GB"/>
              </w:rPr>
              <w:t xml:space="preserve">Clarity of activities and </w:t>
            </w:r>
            <w:r w:rsidR="006327B1">
              <w:rPr>
                <w:szCs w:val="20"/>
                <w:lang w:val="en-GB"/>
              </w:rPr>
              <w:t xml:space="preserve">links to </w:t>
            </w:r>
            <w:r w:rsidRPr="00160015">
              <w:rPr>
                <w:szCs w:val="20"/>
                <w:lang w:val="en-GB"/>
              </w:rPr>
              <w:t>expected results;</w:t>
            </w:r>
          </w:p>
          <w:p w14:paraId="36BF57A3" w14:textId="77777777" w:rsidR="007F3985" w:rsidRPr="00160015" w:rsidRDefault="007F3985" w:rsidP="002607D3">
            <w:pPr>
              <w:pStyle w:val="ListParagraph"/>
              <w:numPr>
                <w:ilvl w:val="0"/>
                <w:numId w:val="1"/>
              </w:numPr>
              <w:ind w:left="279" w:hanging="279"/>
              <w:rPr>
                <w:szCs w:val="20"/>
                <w:lang w:val="en-GB"/>
              </w:rPr>
            </w:pPr>
            <w:r w:rsidRPr="00160015">
              <w:rPr>
                <w:szCs w:val="20"/>
                <w:lang w:val="en-GB"/>
              </w:rPr>
              <w:t xml:space="preserve">Innovative approach; </w:t>
            </w:r>
          </w:p>
          <w:p w14:paraId="6591E400" w14:textId="77777777" w:rsidR="007F3985" w:rsidRPr="00160015" w:rsidRDefault="007F3985" w:rsidP="002607D3">
            <w:pPr>
              <w:pStyle w:val="ListParagraph"/>
              <w:numPr>
                <w:ilvl w:val="0"/>
                <w:numId w:val="1"/>
              </w:numPr>
              <w:ind w:left="279" w:hanging="279"/>
              <w:rPr>
                <w:szCs w:val="20"/>
                <w:lang w:val="en-GB"/>
              </w:rPr>
            </w:pPr>
            <w:r w:rsidRPr="00160015">
              <w:rPr>
                <w:szCs w:val="20"/>
                <w:lang w:val="en-GB"/>
              </w:rPr>
              <w:t>Sustainability of intervention;</w:t>
            </w:r>
          </w:p>
        </w:tc>
      </w:tr>
      <w:tr w:rsidR="007F3985" w:rsidRPr="00160015" w14:paraId="2ABCD70D" w14:textId="77777777" w:rsidTr="002607D3">
        <w:trPr>
          <w:trHeight w:val="70"/>
          <w:tblCellSpacing w:w="11" w:type="dxa"/>
        </w:trPr>
        <w:tc>
          <w:tcPr>
            <w:tcW w:w="1611" w:type="dxa"/>
            <w:vMerge/>
            <w:tcBorders>
              <w:right w:val="outset" w:sz="6" w:space="0" w:color="BDD6EE" w:themeColor="accent1" w:themeTint="66"/>
            </w:tcBorders>
            <w:shd w:val="clear" w:color="auto" w:fill="D9D9D9" w:themeFill="background1" w:themeFillShade="D9"/>
          </w:tcPr>
          <w:p w14:paraId="6ADC2105" w14:textId="77777777" w:rsidR="007F3985" w:rsidRPr="00160015" w:rsidRDefault="007F3985" w:rsidP="002607D3">
            <w:pPr>
              <w:jc w:val="left"/>
              <w:rPr>
                <w:szCs w:val="20"/>
                <w:lang w:val="en-GB"/>
              </w:rPr>
            </w:pPr>
          </w:p>
        </w:tc>
        <w:tc>
          <w:tcPr>
            <w:tcW w:w="2012" w:type="dxa"/>
            <w:tcBorders>
              <w:left w:val="outset" w:sz="6" w:space="0" w:color="BDD6EE" w:themeColor="accent1" w:themeTint="66"/>
            </w:tcBorders>
          </w:tcPr>
          <w:p w14:paraId="19EBBB26" w14:textId="77777777" w:rsidR="007F3985" w:rsidRPr="00160015" w:rsidRDefault="007F3985" w:rsidP="002607D3">
            <w:pPr>
              <w:jc w:val="left"/>
              <w:rPr>
                <w:szCs w:val="20"/>
                <w:lang w:val="en-GB"/>
              </w:rPr>
            </w:pPr>
            <w:r w:rsidRPr="00160015">
              <w:rPr>
                <w:szCs w:val="20"/>
                <w:lang w:val="en-GB"/>
              </w:rPr>
              <w:t>Institutional capacity and sustainability (30%)</w:t>
            </w:r>
          </w:p>
        </w:tc>
        <w:tc>
          <w:tcPr>
            <w:tcW w:w="5653" w:type="dxa"/>
            <w:tcBorders>
              <w:left w:val="outset" w:sz="6" w:space="0" w:color="BDD6EE" w:themeColor="accent1" w:themeTint="66"/>
            </w:tcBorders>
          </w:tcPr>
          <w:p w14:paraId="03775DE0" w14:textId="77777777" w:rsidR="007F3985" w:rsidRPr="00160015" w:rsidRDefault="007F3985" w:rsidP="002607D3">
            <w:pPr>
              <w:rPr>
                <w:szCs w:val="20"/>
                <w:lang w:val="en-GB"/>
              </w:rPr>
            </w:pPr>
            <w:r w:rsidRPr="00160015">
              <w:rPr>
                <w:szCs w:val="20"/>
                <w:lang w:val="en-GB"/>
              </w:rPr>
              <w:t>Includes a review of the CSO:</w:t>
            </w:r>
          </w:p>
          <w:p w14:paraId="15590F47" w14:textId="77777777" w:rsidR="007F3985" w:rsidRPr="00160015" w:rsidRDefault="007F3985" w:rsidP="002607D3">
            <w:pPr>
              <w:pStyle w:val="ListParagraph"/>
              <w:numPr>
                <w:ilvl w:val="0"/>
                <w:numId w:val="1"/>
              </w:numPr>
              <w:ind w:left="279" w:hanging="279"/>
              <w:rPr>
                <w:szCs w:val="20"/>
                <w:lang w:val="en-GB"/>
              </w:rPr>
            </w:pPr>
            <w:r w:rsidRPr="00160015">
              <w:rPr>
                <w:szCs w:val="20"/>
                <w:lang w:val="en-GB"/>
              </w:rPr>
              <w:t>Expertise and experience in the sector/</w:t>
            </w:r>
            <w:r>
              <w:rPr>
                <w:szCs w:val="20"/>
                <w:lang w:val="en-GB"/>
              </w:rPr>
              <w:t xml:space="preserve">result </w:t>
            </w:r>
            <w:r w:rsidRPr="00160015">
              <w:rPr>
                <w:szCs w:val="20"/>
                <w:lang w:val="en-GB"/>
              </w:rPr>
              <w:t>area;</w:t>
            </w:r>
          </w:p>
          <w:p w14:paraId="14ABD36A" w14:textId="364E1548" w:rsidR="007F3985" w:rsidRPr="00160015" w:rsidRDefault="007F3985" w:rsidP="002607D3">
            <w:pPr>
              <w:pStyle w:val="ListParagraph"/>
              <w:numPr>
                <w:ilvl w:val="0"/>
                <w:numId w:val="1"/>
              </w:numPr>
              <w:ind w:left="279" w:hanging="279"/>
              <w:rPr>
                <w:szCs w:val="20"/>
                <w:lang w:val="en-GB"/>
              </w:rPr>
            </w:pPr>
            <w:r w:rsidRPr="00160015">
              <w:rPr>
                <w:szCs w:val="20"/>
                <w:lang w:val="en-GB"/>
              </w:rPr>
              <w:t>Local experience, presence</w:t>
            </w:r>
            <w:r w:rsidR="00C76897">
              <w:rPr>
                <w:szCs w:val="20"/>
                <w:lang w:val="en-GB"/>
              </w:rPr>
              <w:t>,</w:t>
            </w:r>
            <w:r w:rsidRPr="00160015">
              <w:rPr>
                <w:szCs w:val="20"/>
                <w:lang w:val="en-GB"/>
              </w:rPr>
              <w:t xml:space="preserve"> and community relations;</w:t>
            </w:r>
          </w:p>
          <w:p w14:paraId="1EDA3AF6" w14:textId="77777777" w:rsidR="007F3985" w:rsidRPr="00160015" w:rsidRDefault="007F3985" w:rsidP="002607D3">
            <w:pPr>
              <w:pStyle w:val="ListParagraph"/>
              <w:numPr>
                <w:ilvl w:val="0"/>
                <w:numId w:val="1"/>
              </w:numPr>
              <w:ind w:left="279" w:hanging="279"/>
              <w:rPr>
                <w:szCs w:val="20"/>
                <w:lang w:val="en-GB"/>
              </w:rPr>
            </w:pPr>
            <w:r w:rsidRPr="00160015">
              <w:rPr>
                <w:szCs w:val="20"/>
                <w:lang w:val="en-GB"/>
              </w:rPr>
              <w:t>Management ability;</w:t>
            </w:r>
          </w:p>
          <w:p w14:paraId="3514C4B6" w14:textId="77777777" w:rsidR="007F3985" w:rsidRDefault="007F3985" w:rsidP="002607D3">
            <w:pPr>
              <w:pStyle w:val="ListParagraph"/>
              <w:numPr>
                <w:ilvl w:val="0"/>
                <w:numId w:val="1"/>
              </w:numPr>
              <w:ind w:left="279" w:hanging="279"/>
              <w:rPr>
                <w:szCs w:val="20"/>
                <w:lang w:val="en-GB"/>
              </w:rPr>
            </w:pPr>
            <w:r w:rsidRPr="00160015">
              <w:rPr>
                <w:szCs w:val="20"/>
                <w:lang w:val="en-GB"/>
              </w:rPr>
              <w:t>Experience working with UN/UNICEF</w:t>
            </w:r>
          </w:p>
          <w:p w14:paraId="78CB4FAF" w14:textId="67DA5640" w:rsidR="007F3985" w:rsidRPr="00160015" w:rsidRDefault="007F3985" w:rsidP="002607D3">
            <w:pPr>
              <w:pStyle w:val="ListParagraph"/>
              <w:numPr>
                <w:ilvl w:val="0"/>
                <w:numId w:val="1"/>
              </w:numPr>
              <w:ind w:left="279" w:hanging="279"/>
              <w:rPr>
                <w:szCs w:val="20"/>
                <w:lang w:val="en-GB"/>
              </w:rPr>
            </w:pPr>
            <w:r>
              <w:rPr>
                <w:szCs w:val="20"/>
                <w:lang w:val="en-GB"/>
              </w:rPr>
              <w:t>Experience in working</w:t>
            </w:r>
            <w:r w:rsidR="004858D8">
              <w:rPr>
                <w:szCs w:val="20"/>
                <w:lang w:val="en-GB"/>
              </w:rPr>
              <w:t xml:space="preserve"> and advocating</w:t>
            </w:r>
            <w:r>
              <w:rPr>
                <w:szCs w:val="20"/>
                <w:lang w:val="en-GB"/>
              </w:rPr>
              <w:t xml:space="preserve"> with government at </w:t>
            </w:r>
            <w:r w:rsidR="00C76897">
              <w:rPr>
                <w:szCs w:val="20"/>
                <w:lang w:val="en-GB"/>
              </w:rPr>
              <w:t xml:space="preserve">the </w:t>
            </w:r>
            <w:r>
              <w:rPr>
                <w:szCs w:val="20"/>
                <w:lang w:val="en-GB"/>
              </w:rPr>
              <w:t>central and local level</w:t>
            </w:r>
          </w:p>
        </w:tc>
      </w:tr>
      <w:tr w:rsidR="007F3985" w:rsidRPr="00160015" w14:paraId="4FE69947" w14:textId="77777777" w:rsidTr="002607D3">
        <w:trPr>
          <w:trHeight w:val="70"/>
          <w:tblCellSpacing w:w="11" w:type="dxa"/>
        </w:trPr>
        <w:tc>
          <w:tcPr>
            <w:tcW w:w="1611" w:type="dxa"/>
            <w:vMerge/>
            <w:tcBorders>
              <w:right w:val="outset" w:sz="6" w:space="0" w:color="BDD6EE" w:themeColor="accent1" w:themeTint="66"/>
            </w:tcBorders>
            <w:shd w:val="clear" w:color="auto" w:fill="D9D9D9" w:themeFill="background1" w:themeFillShade="D9"/>
          </w:tcPr>
          <w:p w14:paraId="2992C58C" w14:textId="77777777" w:rsidR="007F3985" w:rsidRPr="00160015" w:rsidRDefault="007F3985" w:rsidP="002607D3">
            <w:pPr>
              <w:jc w:val="left"/>
              <w:rPr>
                <w:szCs w:val="20"/>
                <w:lang w:val="en-GB"/>
              </w:rPr>
            </w:pPr>
          </w:p>
        </w:tc>
        <w:tc>
          <w:tcPr>
            <w:tcW w:w="2012" w:type="dxa"/>
            <w:tcBorders>
              <w:left w:val="outset" w:sz="6" w:space="0" w:color="BDD6EE" w:themeColor="accent1" w:themeTint="66"/>
            </w:tcBorders>
          </w:tcPr>
          <w:p w14:paraId="6F21F824" w14:textId="77777777" w:rsidR="00283F32" w:rsidRDefault="007F3985" w:rsidP="002607D3">
            <w:pPr>
              <w:rPr>
                <w:szCs w:val="20"/>
                <w:lang w:val="en-GB"/>
              </w:rPr>
            </w:pPr>
            <w:r w:rsidRPr="00160015">
              <w:rPr>
                <w:szCs w:val="20"/>
                <w:lang w:val="en-GB"/>
              </w:rPr>
              <w:t xml:space="preserve">Other </w:t>
            </w:r>
          </w:p>
          <w:p w14:paraId="7EB14BB2" w14:textId="05397C89" w:rsidR="007F3985" w:rsidRPr="00160015" w:rsidRDefault="007F3985" w:rsidP="002607D3">
            <w:pPr>
              <w:rPr>
                <w:szCs w:val="20"/>
                <w:lang w:val="en-GB"/>
              </w:rPr>
            </w:pPr>
            <w:r w:rsidRPr="00160015">
              <w:rPr>
                <w:szCs w:val="20"/>
                <w:lang w:val="en-GB"/>
              </w:rPr>
              <w:t>(10%)</w:t>
            </w:r>
          </w:p>
        </w:tc>
        <w:tc>
          <w:tcPr>
            <w:tcW w:w="5653" w:type="dxa"/>
            <w:tcBorders>
              <w:left w:val="outset" w:sz="6" w:space="0" w:color="BDD6EE" w:themeColor="accent1" w:themeTint="66"/>
            </w:tcBorders>
          </w:tcPr>
          <w:p w14:paraId="72B1E293" w14:textId="77777777" w:rsidR="007F3985" w:rsidRDefault="007F3985" w:rsidP="002607D3">
            <w:pPr>
              <w:rPr>
                <w:szCs w:val="20"/>
                <w:lang w:val="en-GB"/>
              </w:rPr>
            </w:pPr>
            <w:r w:rsidRPr="00160015">
              <w:rPr>
                <w:szCs w:val="20"/>
                <w:lang w:val="en-GB"/>
              </w:rPr>
              <w:t xml:space="preserve">Includes a review of: </w:t>
            </w:r>
          </w:p>
          <w:p w14:paraId="2D4E056F" w14:textId="77777777" w:rsidR="007F3985" w:rsidRPr="005C71BC" w:rsidRDefault="007F3985" w:rsidP="002607D3">
            <w:pPr>
              <w:pStyle w:val="ListParagraph"/>
              <w:numPr>
                <w:ilvl w:val="0"/>
                <w:numId w:val="1"/>
              </w:numPr>
              <w:ind w:left="312" w:hanging="312"/>
              <w:rPr>
                <w:szCs w:val="20"/>
                <w:lang w:val="en-GB"/>
              </w:rPr>
            </w:pPr>
            <w:r>
              <w:rPr>
                <w:szCs w:val="20"/>
                <w:lang w:val="en-GB"/>
              </w:rPr>
              <w:t xml:space="preserve">Proven record of delivering programs for children and adolescents, including building capacities  </w:t>
            </w:r>
          </w:p>
          <w:p w14:paraId="253339AF" w14:textId="6A126D90" w:rsidR="007F3985" w:rsidRDefault="007F3985" w:rsidP="002607D3">
            <w:pPr>
              <w:pStyle w:val="ListParagraph"/>
              <w:numPr>
                <w:ilvl w:val="0"/>
                <w:numId w:val="1"/>
              </w:numPr>
              <w:ind w:left="312" w:hanging="312"/>
              <w:rPr>
                <w:lang w:val="en-GB"/>
              </w:rPr>
            </w:pPr>
            <w:r>
              <w:rPr>
                <w:lang w:val="en-GB"/>
              </w:rPr>
              <w:t xml:space="preserve">Replicability/scalability of </w:t>
            </w:r>
            <w:r w:rsidR="00C76897">
              <w:rPr>
                <w:lang w:val="en-GB"/>
              </w:rPr>
              <w:t xml:space="preserve">the </w:t>
            </w:r>
            <w:r>
              <w:rPr>
                <w:lang w:val="en-GB"/>
              </w:rPr>
              <w:t>proposed approach;</w:t>
            </w:r>
          </w:p>
          <w:p w14:paraId="3938B78E" w14:textId="007BF832" w:rsidR="007F3985" w:rsidRPr="005C71BC" w:rsidRDefault="007F3985" w:rsidP="002607D3">
            <w:pPr>
              <w:pStyle w:val="ListParagraph"/>
              <w:numPr>
                <w:ilvl w:val="0"/>
                <w:numId w:val="1"/>
              </w:numPr>
              <w:ind w:left="312" w:hanging="312"/>
              <w:rPr>
                <w:szCs w:val="20"/>
                <w:lang w:val="en-GB"/>
              </w:rPr>
            </w:pPr>
            <w:r w:rsidRPr="005C71BC">
              <w:rPr>
                <w:szCs w:val="20"/>
                <w:lang w:val="en-GB"/>
              </w:rPr>
              <w:t>Access/security considerations</w:t>
            </w:r>
            <w:r w:rsidR="00C73874">
              <w:rPr>
                <w:szCs w:val="20"/>
                <w:lang w:val="en-GB"/>
              </w:rPr>
              <w:t>.</w:t>
            </w:r>
          </w:p>
        </w:tc>
      </w:tr>
      <w:tr w:rsidR="007F3985" w:rsidRPr="00160015" w14:paraId="66033027" w14:textId="77777777" w:rsidTr="002607D3">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5C9318B3" w14:textId="77777777" w:rsidR="007F3985" w:rsidRPr="00160015" w:rsidRDefault="007F3985" w:rsidP="002607D3">
            <w:pPr>
              <w:jc w:val="left"/>
              <w:rPr>
                <w:szCs w:val="20"/>
                <w:lang w:val="en-GB"/>
              </w:rPr>
            </w:pPr>
            <w:r w:rsidRPr="00160015">
              <w:rPr>
                <w:szCs w:val="20"/>
                <w:lang w:val="en-GB"/>
              </w:rPr>
              <w:t>3.4 Prospective partnership agreement</w:t>
            </w:r>
          </w:p>
        </w:tc>
        <w:tc>
          <w:tcPr>
            <w:tcW w:w="7687" w:type="dxa"/>
            <w:gridSpan w:val="2"/>
            <w:tcBorders>
              <w:left w:val="outset" w:sz="6" w:space="0" w:color="BDD6EE" w:themeColor="accent1" w:themeTint="66"/>
            </w:tcBorders>
          </w:tcPr>
          <w:p w14:paraId="1227780D" w14:textId="1133E3D6" w:rsidR="007F3985" w:rsidRPr="00160015" w:rsidRDefault="007F3985" w:rsidP="002607D3">
            <w:pPr>
              <w:autoSpaceDE w:val="0"/>
              <w:autoSpaceDN w:val="0"/>
              <w:adjustRightInd w:val="0"/>
              <w:jc w:val="left"/>
              <w:rPr>
                <w:rFonts w:cs="Arial"/>
                <w:szCs w:val="20"/>
                <w:lang w:val="en-GB"/>
              </w:rPr>
            </w:pPr>
            <w:r w:rsidRPr="00160015">
              <w:rPr>
                <w:rFonts w:cs="Arial"/>
                <w:szCs w:val="20"/>
                <w:lang w:val="en-GB"/>
              </w:rPr>
              <w:t>All applicants will be informed of the outcome of their submissions by communication sent out to the email address that is indicated in the CSO submission.</w:t>
            </w:r>
          </w:p>
          <w:p w14:paraId="0F354937" w14:textId="77777777" w:rsidR="007F3985" w:rsidRPr="00160015" w:rsidRDefault="007F3985" w:rsidP="002607D3">
            <w:pPr>
              <w:rPr>
                <w:szCs w:val="20"/>
                <w:lang w:val="en-GB"/>
              </w:rPr>
            </w:pPr>
          </w:p>
          <w:p w14:paraId="0A468931" w14:textId="77777777" w:rsidR="007F3985" w:rsidRPr="00160015" w:rsidRDefault="007F3985" w:rsidP="002607D3">
            <w:pPr>
              <w:rPr>
                <w:szCs w:val="20"/>
                <w:lang w:val="en-GB"/>
              </w:rPr>
            </w:pPr>
            <w:r w:rsidRPr="00160015">
              <w:rPr>
                <w:szCs w:val="20"/>
                <w:lang w:val="en-GB"/>
              </w:rPr>
              <w:t xml:space="preserve">Applicants whose proposals are assessed as having a specific comparative advantage to achieve results for children outlined in 1.3 above may be invited to jointly review and finalise the partnership agreement </w:t>
            </w:r>
            <w:r w:rsidRPr="007930CB">
              <w:rPr>
                <w:szCs w:val="20"/>
                <w:lang w:val="en-GB"/>
              </w:rPr>
              <w:t>based on the following criteria</w:t>
            </w:r>
            <w:r w:rsidRPr="001A1D67">
              <w:rPr>
                <w:szCs w:val="20"/>
                <w:lang w:val="en-GB"/>
              </w:rPr>
              <w:t>:</w:t>
            </w:r>
          </w:p>
          <w:p w14:paraId="4F09D7D8" w14:textId="6002239F" w:rsidR="007F3985" w:rsidRPr="00160015" w:rsidRDefault="007F3985" w:rsidP="002607D3">
            <w:pPr>
              <w:pStyle w:val="ListParagraph"/>
              <w:numPr>
                <w:ilvl w:val="0"/>
                <w:numId w:val="1"/>
              </w:numPr>
              <w:ind w:left="279" w:hanging="279"/>
              <w:rPr>
                <w:szCs w:val="20"/>
                <w:lang w:val="en-GB"/>
              </w:rPr>
            </w:pPr>
            <w:r w:rsidRPr="00160015">
              <w:rPr>
                <w:szCs w:val="20"/>
                <w:lang w:val="en-GB"/>
              </w:rPr>
              <w:t xml:space="preserve">Prioritisation of </w:t>
            </w:r>
            <w:r w:rsidR="00C76897">
              <w:rPr>
                <w:szCs w:val="20"/>
                <w:lang w:val="en-GB"/>
              </w:rPr>
              <w:t xml:space="preserve">the </w:t>
            </w:r>
            <w:r w:rsidRPr="00160015">
              <w:rPr>
                <w:szCs w:val="20"/>
                <w:lang w:val="en-GB"/>
              </w:rPr>
              <w:t>proposed intervention in line with the work plan;</w:t>
            </w:r>
          </w:p>
          <w:p w14:paraId="47AA5867" w14:textId="77777777" w:rsidR="007F3985" w:rsidRPr="00160015" w:rsidRDefault="007F3985" w:rsidP="002607D3">
            <w:pPr>
              <w:pStyle w:val="ListParagraph"/>
              <w:numPr>
                <w:ilvl w:val="0"/>
                <w:numId w:val="1"/>
              </w:numPr>
              <w:ind w:left="279" w:hanging="279"/>
              <w:rPr>
                <w:szCs w:val="20"/>
                <w:lang w:val="en-GB"/>
              </w:rPr>
            </w:pPr>
            <w:r w:rsidRPr="00160015">
              <w:rPr>
                <w:szCs w:val="20"/>
                <w:lang w:val="en-GB"/>
              </w:rPr>
              <w:t>Availability of funding to support proposed intervention;</w:t>
            </w:r>
          </w:p>
          <w:p w14:paraId="6D0E4693" w14:textId="348BEC21" w:rsidR="007F3985" w:rsidRPr="00160015" w:rsidRDefault="007F3985" w:rsidP="002607D3">
            <w:pPr>
              <w:pStyle w:val="ListParagraph"/>
              <w:numPr>
                <w:ilvl w:val="0"/>
                <w:numId w:val="1"/>
              </w:numPr>
              <w:ind w:left="279" w:hanging="279"/>
              <w:rPr>
                <w:szCs w:val="20"/>
                <w:lang w:val="en-GB"/>
              </w:rPr>
            </w:pPr>
            <w:r w:rsidRPr="00160015">
              <w:rPr>
                <w:szCs w:val="20"/>
                <w:lang w:val="en-GB"/>
              </w:rPr>
              <w:t>Complementarity or proposed action with ongoing interventions</w:t>
            </w:r>
            <w:r w:rsidR="00224461">
              <w:rPr>
                <w:szCs w:val="20"/>
                <w:lang w:val="en-GB"/>
              </w:rPr>
              <w:t>.</w:t>
            </w:r>
          </w:p>
          <w:p w14:paraId="57B66977" w14:textId="77777777" w:rsidR="007F3985" w:rsidRPr="00160015" w:rsidRDefault="007F3985" w:rsidP="002607D3">
            <w:pPr>
              <w:rPr>
                <w:szCs w:val="20"/>
                <w:lang w:val="en-GB"/>
              </w:rPr>
            </w:pPr>
          </w:p>
          <w:p w14:paraId="0BF8E202" w14:textId="08DF4B81" w:rsidR="007F3985" w:rsidRPr="00160015" w:rsidRDefault="007F3985" w:rsidP="002607D3">
            <w:pPr>
              <w:rPr>
                <w:szCs w:val="20"/>
                <w:lang w:val="en-GB"/>
              </w:rPr>
            </w:pPr>
            <w:r w:rsidRPr="00160015">
              <w:rPr>
                <w:szCs w:val="20"/>
                <w:lang w:val="en-GB"/>
              </w:rPr>
              <w:t xml:space="preserve">Upon finalisation at </w:t>
            </w:r>
            <w:r w:rsidR="00AB2556">
              <w:rPr>
                <w:szCs w:val="20"/>
                <w:lang w:val="en-GB"/>
              </w:rPr>
              <w:t xml:space="preserve">the </w:t>
            </w:r>
            <w:r w:rsidRPr="00160015">
              <w:rPr>
                <w:szCs w:val="20"/>
                <w:lang w:val="en-GB"/>
              </w:rPr>
              <w:t>technical level, the proposal for partnership will be submitted to the Representative for review and approval. It should be noted however that the Representative has the final authority to approve or reject any proposed partnership agreement on behalf of UNICEF.</w:t>
            </w:r>
          </w:p>
        </w:tc>
      </w:tr>
    </w:tbl>
    <w:p w14:paraId="0B6082B8" w14:textId="77777777" w:rsidR="007F3985" w:rsidRDefault="007F3985" w:rsidP="00C379A3">
      <w:pPr>
        <w:rPr>
          <w:lang w:val="en-GB"/>
        </w:rPr>
      </w:pPr>
    </w:p>
    <w:p w14:paraId="70BF3E05" w14:textId="77777777" w:rsidR="00D175F5" w:rsidRDefault="00D175F5" w:rsidP="00C379A3">
      <w:pPr>
        <w:rPr>
          <w:lang w:val="en-GB"/>
        </w:rPr>
      </w:pPr>
    </w:p>
    <w:p w14:paraId="70075BC1" w14:textId="77777777" w:rsidR="00D175F5" w:rsidRDefault="00D175F5" w:rsidP="00C379A3">
      <w:pPr>
        <w:rPr>
          <w:lang w:val="en-GB"/>
        </w:rPr>
      </w:pPr>
    </w:p>
    <w:p w14:paraId="1811D95E" w14:textId="77777777" w:rsidR="00D175F5" w:rsidRDefault="00D175F5" w:rsidP="00C379A3">
      <w:pPr>
        <w:rPr>
          <w:lang w:val="en-GB"/>
        </w:rPr>
      </w:pPr>
    </w:p>
    <w:p w14:paraId="67D41343" w14:textId="1E54B906" w:rsidR="008C2DA6" w:rsidRDefault="008C2DA6" w:rsidP="2DB10031">
      <w:pPr>
        <w:rPr>
          <w:spacing w:val="-2"/>
          <w:lang w:val="en-GB"/>
        </w:rPr>
      </w:pPr>
    </w:p>
    <w:p w14:paraId="59941A38" w14:textId="77777777" w:rsidR="00F254B8" w:rsidRDefault="00F254B8">
      <w:pPr>
        <w:spacing w:after="160" w:line="259" w:lineRule="auto"/>
        <w:jc w:val="left"/>
        <w:rPr>
          <w:rFonts w:eastAsiaTheme="minorEastAsia"/>
          <w:b/>
          <w:bCs/>
          <w:color w:val="0099FF"/>
          <w:sz w:val="22"/>
          <w:lang w:val="en-GB" w:eastAsia="en-GB"/>
        </w:rPr>
      </w:pPr>
      <w:r>
        <w:rPr>
          <w:rFonts w:eastAsiaTheme="minorEastAsia"/>
          <w:b/>
          <w:bCs/>
          <w:color w:val="0099FF"/>
          <w:sz w:val="22"/>
          <w:lang w:val="en-GB" w:eastAsia="en-GB"/>
        </w:rPr>
        <w:br w:type="page"/>
      </w:r>
    </w:p>
    <w:p w14:paraId="7AA163C8" w14:textId="115F6A7C" w:rsidR="3FCC27E4" w:rsidRDefault="003B0A2E" w:rsidP="2DB10031">
      <w:r w:rsidRPr="003B0A2E">
        <w:rPr>
          <w:rFonts w:eastAsiaTheme="minorEastAsia"/>
          <w:b/>
          <w:bCs/>
          <w:color w:val="0099FF"/>
          <w:sz w:val="22"/>
          <w:lang w:val="en-GB" w:eastAsia="en-GB"/>
        </w:rPr>
        <w:lastRenderedPageBreak/>
        <w:t xml:space="preserve">Attachment I – </w:t>
      </w:r>
      <w:r w:rsidR="3FCC27E4" w:rsidRPr="2DB10031">
        <w:rPr>
          <w:rFonts w:eastAsiaTheme="minorEastAsia"/>
          <w:b/>
          <w:bCs/>
          <w:color w:val="0099FF"/>
          <w:sz w:val="22"/>
          <w:lang w:val="en-GB" w:eastAsia="en-GB"/>
        </w:rPr>
        <w:t>CSO Partner Declaration, Profile and Due Diligence Verification Form</w:t>
      </w:r>
    </w:p>
    <w:p w14:paraId="7063F12B" w14:textId="77777777" w:rsidR="00C379A3" w:rsidRPr="00C379A3" w:rsidRDefault="00C379A3" w:rsidP="00C379A3">
      <w:pPr>
        <w:rPr>
          <w:rFonts w:eastAsia="Times" w:cs="Arial"/>
          <w:b/>
          <w:color w:val="0099FF"/>
          <w:spacing w:val="-2"/>
          <w:sz w:val="22"/>
          <w:szCs w:val="36"/>
          <w:lang w:val="en-GB" w:eastAsia="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350"/>
      </w:tblGrid>
      <w:tr w:rsidR="007B2FF4" w:rsidRPr="00634B2C" w14:paraId="5E4C86E4" w14:textId="77777777" w:rsidTr="007B2FF4">
        <w:tc>
          <w:tcPr>
            <w:tcW w:w="9350" w:type="dxa"/>
          </w:tcPr>
          <w:p w14:paraId="4DF3EBC6" w14:textId="77777777" w:rsidR="0072079A" w:rsidRPr="00634B2C" w:rsidRDefault="0072079A" w:rsidP="007B2FF4">
            <w:pPr>
              <w:rPr>
                <w:lang w:val="en-GB" w:eastAsia="en-GB"/>
              </w:rPr>
            </w:pPr>
          </w:p>
          <w:p w14:paraId="21A8DD21" w14:textId="77777777" w:rsidR="0072079A" w:rsidRPr="00634B2C" w:rsidRDefault="007B2FF4" w:rsidP="007B2FF4">
            <w:pPr>
              <w:rPr>
                <w:lang w:val="en-GB" w:eastAsia="en-GB"/>
              </w:rPr>
            </w:pPr>
            <w:r w:rsidRPr="00634B2C">
              <w:rPr>
                <w:lang w:val="en-GB" w:eastAsia="en-GB"/>
              </w:rPr>
              <w:t xml:space="preserve">The purpose of this </w:t>
            </w:r>
            <w:r w:rsidR="0057282C" w:rsidRPr="00634B2C">
              <w:rPr>
                <w:lang w:val="en-GB" w:eastAsia="en-GB"/>
              </w:rPr>
              <w:t>d</w:t>
            </w:r>
            <w:r w:rsidRPr="00634B2C">
              <w:rPr>
                <w:lang w:val="en-GB" w:eastAsia="en-GB"/>
              </w:rPr>
              <w:t xml:space="preserve">eclaration is to determine whether a prospective partner is committed to UNICEF values and principles. </w:t>
            </w:r>
          </w:p>
          <w:p w14:paraId="6637F86D" w14:textId="77777777" w:rsidR="0072079A" w:rsidRPr="00634B2C" w:rsidRDefault="0072079A" w:rsidP="007B2FF4">
            <w:pPr>
              <w:rPr>
                <w:lang w:val="en-GB" w:eastAsia="en-GB"/>
              </w:rPr>
            </w:pPr>
          </w:p>
          <w:p w14:paraId="0C426BB5" w14:textId="77777777" w:rsidR="00160015" w:rsidRPr="00634B2C" w:rsidRDefault="001F1B6D" w:rsidP="007B2FF4">
            <w:pPr>
              <w:rPr>
                <w:lang w:val="en-GB" w:eastAsia="en-GB"/>
              </w:rPr>
            </w:pPr>
            <w:r w:rsidRPr="00634B2C">
              <w:rPr>
                <w:lang w:val="en-GB" w:eastAsia="en-GB"/>
              </w:rPr>
              <w:t xml:space="preserve">Information provided in this form will be used </w:t>
            </w:r>
            <w:r w:rsidR="0057282C" w:rsidRPr="00634B2C">
              <w:rPr>
                <w:lang w:val="en-GB" w:eastAsia="en-GB"/>
              </w:rPr>
              <w:t>to inform the review and evaluation of CSO submissions</w:t>
            </w:r>
            <w:r w:rsidR="002867A0" w:rsidRPr="00634B2C">
              <w:rPr>
                <w:lang w:val="en-GB" w:eastAsia="en-GB"/>
              </w:rPr>
              <w:t xml:space="preserve"> </w:t>
            </w:r>
            <w:r w:rsidR="0057282C" w:rsidRPr="00634B2C">
              <w:rPr>
                <w:lang w:val="en-GB" w:eastAsia="en-GB"/>
              </w:rPr>
              <w:t>as</w:t>
            </w:r>
            <w:r w:rsidR="002867A0" w:rsidRPr="00634B2C">
              <w:rPr>
                <w:lang w:val="en-GB" w:eastAsia="en-GB"/>
              </w:rPr>
              <w:t xml:space="preserve"> </w:t>
            </w:r>
            <w:r w:rsidR="0057282C" w:rsidRPr="00634B2C">
              <w:rPr>
                <w:lang w:val="en-GB" w:eastAsia="en-GB"/>
              </w:rPr>
              <w:t>outlined</w:t>
            </w:r>
            <w:r w:rsidR="002867A0" w:rsidRPr="00634B2C">
              <w:rPr>
                <w:lang w:val="en-GB" w:eastAsia="en-GB"/>
              </w:rPr>
              <w:t xml:space="preserve"> in the </w:t>
            </w:r>
            <w:r w:rsidR="007A346D" w:rsidRPr="00634B2C">
              <w:rPr>
                <w:lang w:val="en-GB"/>
              </w:rPr>
              <w:t>Call for Expression of Interest</w:t>
            </w:r>
            <w:r w:rsidR="0057282C" w:rsidRPr="00634B2C">
              <w:rPr>
                <w:lang w:val="en-GB" w:eastAsia="en-GB"/>
              </w:rPr>
              <w:t xml:space="preserve"> under section 3</w:t>
            </w:r>
            <w:r w:rsidR="002867A0" w:rsidRPr="00634B2C">
              <w:rPr>
                <w:lang w:val="en-GB" w:eastAsia="en-GB"/>
              </w:rPr>
              <w:t>.</w:t>
            </w:r>
          </w:p>
          <w:p w14:paraId="6B2AA6C3" w14:textId="77777777" w:rsidR="0072079A" w:rsidRPr="00634B2C" w:rsidRDefault="0072079A" w:rsidP="0072079A">
            <w:pPr>
              <w:rPr>
                <w:lang w:val="en-GB" w:eastAsia="en-GB"/>
              </w:rPr>
            </w:pPr>
          </w:p>
        </w:tc>
      </w:tr>
    </w:tbl>
    <w:p w14:paraId="38DFC301" w14:textId="77777777" w:rsidR="007B2FF4" w:rsidRPr="00634B2C" w:rsidRDefault="007B2FF4" w:rsidP="007B2FF4">
      <w:pPr>
        <w:rPr>
          <w:rFonts w:ascii="Calibri" w:eastAsia="Calibri" w:hAnsi="Calibri" w:cs="Calibri"/>
          <w:sz w:val="22"/>
          <w:lang w:val="en-GB"/>
        </w:rPr>
      </w:pPr>
    </w:p>
    <w:tbl>
      <w:tblPr>
        <w:tblStyle w:val="TableGrid7"/>
        <w:tblW w:w="9352"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5378"/>
        <w:gridCol w:w="772"/>
        <w:gridCol w:w="375"/>
      </w:tblGrid>
      <w:tr w:rsidR="006E0E4F" w:rsidRPr="00565E62" w14:paraId="77338769" w14:textId="77777777" w:rsidTr="003F3F64">
        <w:trPr>
          <w:trHeight w:val="247"/>
          <w:tblCellSpacing w:w="11" w:type="dxa"/>
        </w:trPr>
        <w:tc>
          <w:tcPr>
            <w:tcW w:w="2794" w:type="dxa"/>
            <w:tcBorders>
              <w:right w:val="outset" w:sz="6" w:space="0" w:color="auto"/>
            </w:tcBorders>
            <w:shd w:val="clear" w:color="auto" w:fill="D9D9D9" w:themeFill="background1" w:themeFillShade="D9"/>
            <w:vAlign w:val="center"/>
          </w:tcPr>
          <w:p w14:paraId="016D94A5" w14:textId="77777777" w:rsidR="006E0E4F" w:rsidRPr="00E847D5" w:rsidRDefault="006E0E4F" w:rsidP="002607D3">
            <w:pPr>
              <w:jc w:val="left"/>
              <w:rPr>
                <w:szCs w:val="20"/>
                <w:lang w:val="en-GB"/>
              </w:rPr>
            </w:pPr>
            <w:r>
              <w:rPr>
                <w:szCs w:val="20"/>
                <w:lang w:val="en-GB"/>
              </w:rPr>
              <w:t>Name of organiz</w:t>
            </w:r>
            <w:r w:rsidRPr="00E847D5">
              <w:rPr>
                <w:szCs w:val="20"/>
                <w:lang w:val="en-GB"/>
              </w:rPr>
              <w:t xml:space="preserve">ation: </w:t>
            </w:r>
          </w:p>
        </w:tc>
        <w:tc>
          <w:tcPr>
            <w:tcW w:w="6492" w:type="dxa"/>
            <w:gridSpan w:val="3"/>
            <w:tcBorders>
              <w:left w:val="outset" w:sz="6" w:space="0" w:color="auto"/>
            </w:tcBorders>
            <w:shd w:val="clear" w:color="auto" w:fill="auto"/>
            <w:vAlign w:val="center"/>
          </w:tcPr>
          <w:p w14:paraId="63EC317D" w14:textId="77777777" w:rsidR="006E0E4F" w:rsidRPr="00E847D5" w:rsidRDefault="006E0E4F" w:rsidP="002607D3">
            <w:pPr>
              <w:jc w:val="left"/>
              <w:rPr>
                <w:szCs w:val="20"/>
                <w:lang w:val="en-GB"/>
              </w:rPr>
            </w:pPr>
          </w:p>
        </w:tc>
      </w:tr>
      <w:tr w:rsidR="006E0E4F" w:rsidRPr="00565E62" w14:paraId="15A3B491" w14:textId="77777777" w:rsidTr="003F3F64">
        <w:trPr>
          <w:trHeight w:val="247"/>
          <w:tblCellSpacing w:w="11" w:type="dxa"/>
        </w:trPr>
        <w:tc>
          <w:tcPr>
            <w:tcW w:w="2794" w:type="dxa"/>
            <w:tcBorders>
              <w:right w:val="outset" w:sz="6" w:space="0" w:color="auto"/>
            </w:tcBorders>
            <w:shd w:val="clear" w:color="auto" w:fill="D9D9D9" w:themeFill="background1" w:themeFillShade="D9"/>
            <w:vAlign w:val="center"/>
          </w:tcPr>
          <w:p w14:paraId="0EDECE3E" w14:textId="77777777" w:rsidR="006E0E4F" w:rsidRPr="00E847D5" w:rsidRDefault="006E0E4F" w:rsidP="002607D3">
            <w:pPr>
              <w:jc w:val="left"/>
              <w:rPr>
                <w:szCs w:val="20"/>
                <w:lang w:val="en-GB"/>
              </w:rPr>
            </w:pPr>
            <w:r w:rsidRPr="00E847D5">
              <w:rPr>
                <w:szCs w:val="20"/>
                <w:lang w:val="en-GB"/>
              </w:rPr>
              <w:t>Acronym:</w:t>
            </w:r>
          </w:p>
        </w:tc>
        <w:tc>
          <w:tcPr>
            <w:tcW w:w="6492" w:type="dxa"/>
            <w:gridSpan w:val="3"/>
            <w:tcBorders>
              <w:left w:val="outset" w:sz="6" w:space="0" w:color="auto"/>
            </w:tcBorders>
            <w:shd w:val="clear" w:color="auto" w:fill="auto"/>
            <w:vAlign w:val="center"/>
          </w:tcPr>
          <w:p w14:paraId="149AE72F" w14:textId="77777777" w:rsidR="006E0E4F" w:rsidRPr="00E847D5" w:rsidRDefault="006E0E4F" w:rsidP="002607D3">
            <w:pPr>
              <w:jc w:val="left"/>
              <w:rPr>
                <w:b/>
                <w:bCs/>
                <w:szCs w:val="20"/>
              </w:rPr>
            </w:pPr>
          </w:p>
        </w:tc>
      </w:tr>
      <w:tr w:rsidR="006E0E4F" w:rsidRPr="00565E62" w14:paraId="61BC7DB8" w14:textId="77777777" w:rsidTr="003F3F64">
        <w:trPr>
          <w:trHeight w:val="247"/>
          <w:tblCellSpacing w:w="11" w:type="dxa"/>
        </w:trPr>
        <w:tc>
          <w:tcPr>
            <w:tcW w:w="2794" w:type="dxa"/>
            <w:tcBorders>
              <w:right w:val="outset" w:sz="6" w:space="0" w:color="auto"/>
            </w:tcBorders>
            <w:shd w:val="clear" w:color="auto" w:fill="D9D9D9" w:themeFill="background1" w:themeFillShade="D9"/>
            <w:vAlign w:val="center"/>
          </w:tcPr>
          <w:p w14:paraId="4452E4E2" w14:textId="77777777" w:rsidR="006E0E4F" w:rsidRPr="00E847D5" w:rsidRDefault="006E0E4F" w:rsidP="002607D3">
            <w:pPr>
              <w:jc w:val="left"/>
              <w:rPr>
                <w:szCs w:val="20"/>
                <w:lang w:val="en-GB"/>
              </w:rPr>
            </w:pPr>
            <w:r w:rsidRPr="00E847D5">
              <w:rPr>
                <w:szCs w:val="20"/>
                <w:lang w:val="en-GB"/>
              </w:rPr>
              <w:t xml:space="preserve">Type of </w:t>
            </w:r>
            <w:r>
              <w:rPr>
                <w:szCs w:val="20"/>
                <w:lang w:val="en-GB"/>
              </w:rPr>
              <w:t>organiz</w:t>
            </w:r>
            <w:r w:rsidRPr="00E847D5">
              <w:rPr>
                <w:szCs w:val="20"/>
                <w:lang w:val="en-GB"/>
              </w:rPr>
              <w:t>ation (select only one)</w:t>
            </w:r>
          </w:p>
        </w:tc>
        <w:tc>
          <w:tcPr>
            <w:tcW w:w="6492" w:type="dxa"/>
            <w:gridSpan w:val="3"/>
            <w:tcBorders>
              <w:left w:val="outset" w:sz="6" w:space="0" w:color="auto"/>
            </w:tcBorders>
            <w:shd w:val="clear" w:color="auto" w:fill="auto"/>
            <w:vAlign w:val="center"/>
          </w:tcPr>
          <w:p w14:paraId="3B239382" w14:textId="77777777" w:rsidR="006E0E4F" w:rsidRPr="00E847D5" w:rsidRDefault="006E0E4F" w:rsidP="002607D3">
            <w:pPr>
              <w:jc w:val="left"/>
              <w:rPr>
                <w:bCs/>
                <w:szCs w:val="20"/>
              </w:rPr>
            </w:pPr>
            <w:r w:rsidRPr="00E847D5">
              <w:rPr>
                <w:b/>
                <w:bCs/>
                <w:szCs w:val="20"/>
              </w:rPr>
              <w:fldChar w:fldCharType="begin">
                <w:ffData>
                  <w:name w:val="Check1"/>
                  <w:enabled/>
                  <w:calcOnExit w:val="0"/>
                  <w:checkBox>
                    <w:sizeAuto/>
                    <w:default w:val="0"/>
                  </w:checkBox>
                </w:ffData>
              </w:fldChar>
            </w:r>
            <w:r w:rsidRPr="00E847D5">
              <w:rPr>
                <w:b/>
                <w:szCs w:val="20"/>
                <w:lang w:val="en-GB"/>
              </w:rPr>
              <w:instrText xml:space="preserve"> FORMCHECKBOX </w:instrText>
            </w:r>
            <w:r w:rsidR="005827D0">
              <w:rPr>
                <w:b/>
                <w:bCs/>
                <w:szCs w:val="20"/>
              </w:rPr>
            </w:r>
            <w:r w:rsidR="005827D0">
              <w:rPr>
                <w:b/>
                <w:bCs/>
                <w:szCs w:val="20"/>
              </w:rPr>
              <w:fldChar w:fldCharType="separate"/>
            </w:r>
            <w:r w:rsidRPr="00E847D5">
              <w:rPr>
                <w:b/>
                <w:bCs/>
                <w:szCs w:val="20"/>
              </w:rPr>
              <w:fldChar w:fldCharType="end"/>
            </w:r>
            <w:r w:rsidRPr="00E847D5">
              <w:rPr>
                <w:b/>
                <w:szCs w:val="20"/>
              </w:rPr>
              <w:t xml:space="preserve"> </w:t>
            </w:r>
            <w:r w:rsidRPr="00E847D5">
              <w:rPr>
                <w:szCs w:val="20"/>
              </w:rPr>
              <w:t>National NGO (an NGO that is established in only one country)</w:t>
            </w:r>
          </w:p>
          <w:p w14:paraId="5EDEC129" w14:textId="77777777" w:rsidR="006E0E4F" w:rsidRPr="00E847D5" w:rsidRDefault="006E0E4F" w:rsidP="002607D3">
            <w:pPr>
              <w:jc w:val="left"/>
              <w:rPr>
                <w:bCs/>
                <w:szCs w:val="20"/>
              </w:rPr>
            </w:pPr>
            <w:r w:rsidRPr="00E847D5">
              <w:rPr>
                <w:b/>
                <w:bCs/>
                <w:szCs w:val="20"/>
              </w:rPr>
              <w:fldChar w:fldCharType="begin">
                <w:ffData>
                  <w:name w:val="Check1"/>
                  <w:enabled/>
                  <w:calcOnExit w:val="0"/>
                  <w:checkBox>
                    <w:sizeAuto/>
                    <w:default w:val="0"/>
                  </w:checkBox>
                </w:ffData>
              </w:fldChar>
            </w:r>
            <w:r w:rsidRPr="00E847D5">
              <w:rPr>
                <w:b/>
                <w:szCs w:val="20"/>
                <w:lang w:val="en-GB"/>
              </w:rPr>
              <w:instrText xml:space="preserve"> FORMCHECKBOX </w:instrText>
            </w:r>
            <w:r w:rsidR="005827D0">
              <w:rPr>
                <w:b/>
                <w:bCs/>
                <w:szCs w:val="20"/>
              </w:rPr>
            </w:r>
            <w:r w:rsidR="005827D0">
              <w:rPr>
                <w:b/>
                <w:bCs/>
                <w:szCs w:val="20"/>
              </w:rPr>
              <w:fldChar w:fldCharType="separate"/>
            </w:r>
            <w:r w:rsidRPr="00E847D5">
              <w:rPr>
                <w:b/>
                <w:bCs/>
                <w:szCs w:val="20"/>
              </w:rPr>
              <w:fldChar w:fldCharType="end"/>
            </w:r>
            <w:r w:rsidRPr="00E847D5">
              <w:rPr>
                <w:b/>
                <w:szCs w:val="20"/>
              </w:rPr>
              <w:t xml:space="preserve"> </w:t>
            </w:r>
            <w:r w:rsidRPr="00E847D5">
              <w:rPr>
                <w:szCs w:val="20"/>
              </w:rPr>
              <w:t>Comm</w:t>
            </w:r>
            <w:r>
              <w:rPr>
                <w:szCs w:val="20"/>
              </w:rPr>
              <w:t>unity-based organization (grass</w:t>
            </w:r>
            <w:r w:rsidRPr="00E847D5">
              <w:rPr>
                <w:szCs w:val="20"/>
              </w:rPr>
              <w:t>root</w:t>
            </w:r>
            <w:r>
              <w:rPr>
                <w:szCs w:val="20"/>
              </w:rPr>
              <w:t>s</w:t>
            </w:r>
            <w:r w:rsidRPr="00E847D5">
              <w:rPr>
                <w:szCs w:val="20"/>
              </w:rPr>
              <w:t xml:space="preserve"> association)</w:t>
            </w:r>
          </w:p>
          <w:p w14:paraId="22A5210E" w14:textId="77777777" w:rsidR="006E0E4F" w:rsidRPr="00E847D5" w:rsidRDefault="006E0E4F" w:rsidP="002607D3">
            <w:pPr>
              <w:jc w:val="left"/>
              <w:rPr>
                <w:bCs/>
                <w:szCs w:val="20"/>
              </w:rPr>
            </w:pPr>
            <w:r w:rsidRPr="00E847D5">
              <w:rPr>
                <w:b/>
                <w:bCs/>
                <w:szCs w:val="20"/>
              </w:rPr>
              <w:fldChar w:fldCharType="begin">
                <w:ffData>
                  <w:name w:val="Check1"/>
                  <w:enabled/>
                  <w:calcOnExit w:val="0"/>
                  <w:checkBox>
                    <w:sizeAuto/>
                    <w:default w:val="0"/>
                  </w:checkBox>
                </w:ffData>
              </w:fldChar>
            </w:r>
            <w:r w:rsidRPr="00E847D5">
              <w:rPr>
                <w:b/>
                <w:szCs w:val="20"/>
                <w:lang w:val="en-GB"/>
              </w:rPr>
              <w:instrText xml:space="preserve"> FORMCHECKBOX </w:instrText>
            </w:r>
            <w:r w:rsidR="005827D0">
              <w:rPr>
                <w:b/>
                <w:bCs/>
                <w:szCs w:val="20"/>
              </w:rPr>
            </w:r>
            <w:r w:rsidR="005827D0">
              <w:rPr>
                <w:b/>
                <w:bCs/>
                <w:szCs w:val="20"/>
              </w:rPr>
              <w:fldChar w:fldCharType="separate"/>
            </w:r>
            <w:r w:rsidRPr="00E847D5">
              <w:rPr>
                <w:b/>
                <w:bCs/>
                <w:szCs w:val="20"/>
              </w:rPr>
              <w:fldChar w:fldCharType="end"/>
            </w:r>
            <w:r w:rsidRPr="00E847D5">
              <w:rPr>
                <w:b/>
                <w:szCs w:val="20"/>
              </w:rPr>
              <w:t xml:space="preserve"> </w:t>
            </w:r>
            <w:r w:rsidRPr="00E847D5">
              <w:rPr>
                <w:szCs w:val="20"/>
              </w:rPr>
              <w:t>Academic institution (a degree conferring institution)</w:t>
            </w:r>
          </w:p>
          <w:p w14:paraId="33F1E3CA" w14:textId="77777777" w:rsidR="006E0E4F" w:rsidRPr="00E847D5" w:rsidRDefault="006E0E4F" w:rsidP="002607D3">
            <w:pPr>
              <w:jc w:val="left"/>
              <w:rPr>
                <w:bCs/>
                <w:szCs w:val="20"/>
              </w:rPr>
            </w:pPr>
            <w:r w:rsidRPr="00E847D5">
              <w:rPr>
                <w:b/>
                <w:bCs/>
                <w:szCs w:val="20"/>
              </w:rPr>
              <w:fldChar w:fldCharType="begin">
                <w:ffData>
                  <w:name w:val="Check1"/>
                  <w:enabled/>
                  <w:calcOnExit w:val="0"/>
                  <w:checkBox>
                    <w:sizeAuto/>
                    <w:default w:val="0"/>
                  </w:checkBox>
                </w:ffData>
              </w:fldChar>
            </w:r>
            <w:r w:rsidRPr="00E847D5">
              <w:rPr>
                <w:b/>
                <w:szCs w:val="20"/>
                <w:lang w:val="en-GB"/>
              </w:rPr>
              <w:instrText xml:space="preserve"> FORMCHECKBOX </w:instrText>
            </w:r>
            <w:r w:rsidR="005827D0">
              <w:rPr>
                <w:b/>
                <w:bCs/>
                <w:szCs w:val="20"/>
              </w:rPr>
            </w:r>
            <w:r w:rsidR="005827D0">
              <w:rPr>
                <w:b/>
                <w:bCs/>
                <w:szCs w:val="20"/>
              </w:rPr>
              <w:fldChar w:fldCharType="separate"/>
            </w:r>
            <w:r w:rsidRPr="00E847D5">
              <w:rPr>
                <w:b/>
                <w:bCs/>
                <w:szCs w:val="20"/>
              </w:rPr>
              <w:fldChar w:fldCharType="end"/>
            </w:r>
            <w:r w:rsidRPr="00E847D5">
              <w:rPr>
                <w:b/>
                <w:szCs w:val="20"/>
              </w:rPr>
              <w:t xml:space="preserve"> </w:t>
            </w:r>
            <w:r w:rsidRPr="00E847D5">
              <w:rPr>
                <w:szCs w:val="20"/>
              </w:rPr>
              <w:t>International NGO (an NGO that has offices in more than one country)</w:t>
            </w:r>
          </w:p>
        </w:tc>
      </w:tr>
      <w:tr w:rsidR="006E0E4F" w:rsidRPr="00565E62" w14:paraId="5AB94068" w14:textId="77777777" w:rsidTr="003F3F64">
        <w:trPr>
          <w:trHeight w:val="247"/>
          <w:tblCellSpacing w:w="11" w:type="dxa"/>
        </w:trPr>
        <w:tc>
          <w:tcPr>
            <w:tcW w:w="2794" w:type="dxa"/>
            <w:tcBorders>
              <w:right w:val="outset" w:sz="6" w:space="0" w:color="auto"/>
            </w:tcBorders>
            <w:shd w:val="clear" w:color="auto" w:fill="D9D9D9" w:themeFill="background1" w:themeFillShade="D9"/>
            <w:vAlign w:val="center"/>
          </w:tcPr>
          <w:p w14:paraId="172FE4AC" w14:textId="77777777" w:rsidR="006E0E4F" w:rsidRPr="00565E62" w:rsidRDefault="006E0E4F" w:rsidP="002607D3">
            <w:pPr>
              <w:jc w:val="left"/>
              <w:rPr>
                <w:szCs w:val="20"/>
                <w:lang w:val="en-GB"/>
              </w:rPr>
            </w:pPr>
            <w:r>
              <w:rPr>
                <w:szCs w:val="20"/>
                <w:lang w:val="en-GB"/>
              </w:rPr>
              <w:t>Head of organization:</w:t>
            </w:r>
          </w:p>
        </w:tc>
        <w:tc>
          <w:tcPr>
            <w:tcW w:w="6492" w:type="dxa"/>
            <w:gridSpan w:val="3"/>
            <w:tcBorders>
              <w:left w:val="outset" w:sz="6" w:space="0" w:color="auto"/>
            </w:tcBorders>
            <w:shd w:val="clear" w:color="auto" w:fill="auto"/>
            <w:vAlign w:val="center"/>
          </w:tcPr>
          <w:p w14:paraId="23645262" w14:textId="77777777" w:rsidR="006E0E4F" w:rsidRPr="00565E62" w:rsidRDefault="006E0E4F" w:rsidP="002607D3">
            <w:pPr>
              <w:jc w:val="left"/>
              <w:rPr>
                <w:szCs w:val="20"/>
                <w:lang w:val="en-GB"/>
              </w:rPr>
            </w:pPr>
          </w:p>
        </w:tc>
      </w:tr>
      <w:tr w:rsidR="006E0E4F" w:rsidRPr="00565E62" w14:paraId="3167914E" w14:textId="77777777" w:rsidTr="003F3F64">
        <w:trPr>
          <w:trHeight w:val="247"/>
          <w:tblCellSpacing w:w="11" w:type="dxa"/>
        </w:trPr>
        <w:tc>
          <w:tcPr>
            <w:tcW w:w="2794" w:type="dxa"/>
            <w:tcBorders>
              <w:right w:val="outset" w:sz="6" w:space="0" w:color="auto"/>
            </w:tcBorders>
            <w:shd w:val="clear" w:color="auto" w:fill="D9D9D9" w:themeFill="background1" w:themeFillShade="D9"/>
            <w:vAlign w:val="center"/>
          </w:tcPr>
          <w:p w14:paraId="0FE8C893" w14:textId="77777777" w:rsidR="006E0E4F" w:rsidRDefault="006E0E4F" w:rsidP="002607D3">
            <w:pPr>
              <w:jc w:val="left"/>
              <w:rPr>
                <w:szCs w:val="20"/>
                <w:lang w:val="en-GB"/>
              </w:rPr>
            </w:pPr>
            <w:r>
              <w:rPr>
                <w:szCs w:val="20"/>
                <w:lang w:val="en-GB"/>
              </w:rPr>
              <w:t>Deputy head of organization:</w:t>
            </w:r>
          </w:p>
        </w:tc>
        <w:tc>
          <w:tcPr>
            <w:tcW w:w="6492" w:type="dxa"/>
            <w:gridSpan w:val="3"/>
            <w:tcBorders>
              <w:left w:val="outset" w:sz="6" w:space="0" w:color="auto"/>
            </w:tcBorders>
            <w:shd w:val="clear" w:color="auto" w:fill="auto"/>
            <w:vAlign w:val="center"/>
          </w:tcPr>
          <w:p w14:paraId="70636D5E" w14:textId="77777777" w:rsidR="006E0E4F" w:rsidRDefault="006E0E4F" w:rsidP="002607D3">
            <w:pPr>
              <w:jc w:val="left"/>
              <w:rPr>
                <w:szCs w:val="20"/>
                <w:lang w:val="en-GB"/>
              </w:rPr>
            </w:pPr>
          </w:p>
        </w:tc>
      </w:tr>
      <w:tr w:rsidR="006E0E4F" w:rsidRPr="00565E62" w14:paraId="5A74B25A" w14:textId="77777777" w:rsidTr="003F3F64">
        <w:trPr>
          <w:trHeight w:val="41"/>
          <w:tblCellSpacing w:w="11" w:type="dxa"/>
        </w:trPr>
        <w:tc>
          <w:tcPr>
            <w:tcW w:w="8312" w:type="dxa"/>
            <w:gridSpan w:val="2"/>
            <w:shd w:val="clear" w:color="auto" w:fill="D9D9D9" w:themeFill="background1" w:themeFillShade="D9"/>
          </w:tcPr>
          <w:p w14:paraId="6D3E3560" w14:textId="77777777" w:rsidR="006E0E4F" w:rsidRPr="00565E62" w:rsidRDefault="006E0E4F" w:rsidP="002607D3">
            <w:pPr>
              <w:rPr>
                <w:szCs w:val="20"/>
                <w:lang w:val="en-GB"/>
              </w:rPr>
            </w:pPr>
            <w:r>
              <w:rPr>
                <w:szCs w:val="20"/>
                <w:lang w:val="en-GB"/>
              </w:rPr>
              <w:t>Declarations</w:t>
            </w:r>
            <w:r w:rsidRPr="00565E62">
              <w:rPr>
                <w:szCs w:val="20"/>
                <w:lang w:val="en-GB"/>
              </w:rPr>
              <w:t xml:space="preserve"> </w:t>
            </w:r>
          </w:p>
        </w:tc>
        <w:tc>
          <w:tcPr>
            <w:tcW w:w="771" w:type="dxa"/>
            <w:shd w:val="clear" w:color="auto" w:fill="D9D9D9" w:themeFill="background1" w:themeFillShade="D9"/>
            <w:vAlign w:val="center"/>
          </w:tcPr>
          <w:p w14:paraId="06928E21" w14:textId="77777777" w:rsidR="006E0E4F" w:rsidRPr="00565E62" w:rsidRDefault="006E0E4F" w:rsidP="002607D3">
            <w:pPr>
              <w:jc w:val="center"/>
              <w:rPr>
                <w:szCs w:val="20"/>
                <w:lang w:val="en-GB"/>
              </w:rPr>
            </w:pPr>
            <w:r w:rsidRPr="00565E62">
              <w:rPr>
                <w:szCs w:val="20"/>
                <w:lang w:val="en-GB"/>
              </w:rPr>
              <w:t>Yes</w:t>
            </w:r>
          </w:p>
        </w:tc>
        <w:tc>
          <w:tcPr>
            <w:tcW w:w="181" w:type="dxa"/>
            <w:shd w:val="clear" w:color="auto" w:fill="D9D9D9" w:themeFill="background1" w:themeFillShade="D9"/>
            <w:vAlign w:val="center"/>
          </w:tcPr>
          <w:p w14:paraId="3F632AFB" w14:textId="77777777" w:rsidR="006E0E4F" w:rsidRPr="00565E62" w:rsidRDefault="006E0E4F" w:rsidP="002607D3">
            <w:pPr>
              <w:jc w:val="center"/>
              <w:rPr>
                <w:szCs w:val="20"/>
                <w:lang w:val="en-GB"/>
              </w:rPr>
            </w:pPr>
            <w:r w:rsidRPr="00565E62">
              <w:rPr>
                <w:szCs w:val="20"/>
                <w:lang w:val="en-GB"/>
              </w:rPr>
              <w:t>No</w:t>
            </w:r>
          </w:p>
        </w:tc>
      </w:tr>
      <w:tr w:rsidR="006E0E4F" w:rsidRPr="00565E62" w14:paraId="07B5EAAD" w14:textId="77777777" w:rsidTr="003F3F64">
        <w:trPr>
          <w:trHeight w:val="41"/>
          <w:tblCellSpacing w:w="11" w:type="dxa"/>
        </w:trPr>
        <w:tc>
          <w:tcPr>
            <w:tcW w:w="8312" w:type="dxa"/>
            <w:gridSpan w:val="2"/>
            <w:shd w:val="clear" w:color="auto" w:fill="auto"/>
          </w:tcPr>
          <w:p w14:paraId="49EB185C" w14:textId="77777777" w:rsidR="006E0E4F" w:rsidRPr="00565E62" w:rsidRDefault="006E0E4F" w:rsidP="006E0E4F">
            <w:pPr>
              <w:pStyle w:val="ListParagraph"/>
              <w:numPr>
                <w:ilvl w:val="0"/>
                <w:numId w:val="13"/>
              </w:numPr>
              <w:jc w:val="left"/>
              <w:rPr>
                <w:szCs w:val="20"/>
              </w:rPr>
            </w:pPr>
            <w:r w:rsidRPr="00565E62">
              <w:rPr>
                <w:szCs w:val="20"/>
              </w:rPr>
              <w:t>By answering yes, the organization confirms that it is committed to the core values of the UN, the Convention on the Rights of the Child (CRC), the Convention on the Elimination of All Forms of Discrimination Against Women (CEDAW) and the Convention on the Rights of Persons with Disabilities (CRPD):</w:t>
            </w:r>
          </w:p>
          <w:p w14:paraId="5B127050" w14:textId="77777777" w:rsidR="006E0E4F" w:rsidRPr="00565E62" w:rsidRDefault="006E0E4F" w:rsidP="002607D3">
            <w:pPr>
              <w:ind w:left="380"/>
              <w:jc w:val="left"/>
              <w:rPr>
                <w:rStyle w:val="Hyperlink"/>
                <w:szCs w:val="20"/>
                <w:lang w:val="en-GB"/>
              </w:rPr>
            </w:pPr>
            <w:r w:rsidRPr="00565E62">
              <w:rPr>
                <w:szCs w:val="20"/>
                <w:lang w:eastAsia="en-GB"/>
              </w:rPr>
              <w:fldChar w:fldCharType="begin"/>
            </w:r>
            <w:r w:rsidRPr="00565E62">
              <w:rPr>
                <w:color w:val="2E74B5" w:themeColor="accent1" w:themeShade="BF"/>
                <w:szCs w:val="20"/>
                <w:lang w:val="en-GB"/>
              </w:rPr>
              <w:instrText xml:space="preserve"> HYPERLINK "http://www.unicef.org/crc/" </w:instrText>
            </w:r>
            <w:r w:rsidRPr="00565E62">
              <w:rPr>
                <w:color w:val="2E74B5" w:themeColor="accent1" w:themeShade="BF"/>
                <w:szCs w:val="20"/>
                <w:lang w:val="en-GB"/>
              </w:rPr>
              <w:fldChar w:fldCharType="separate"/>
            </w:r>
            <w:r w:rsidRPr="00565E62">
              <w:rPr>
                <w:rStyle w:val="Hyperlink"/>
                <w:color w:val="0000FF"/>
                <w:szCs w:val="20"/>
                <w:lang w:val="en-GB"/>
                <w14:textFill>
                  <w14:solidFill>
                    <w14:srgbClr w14:val="0000FF">
                      <w14:lumMod w14:val="75000"/>
                    </w14:srgbClr>
                  </w14:solidFill>
                </w14:textFill>
              </w:rPr>
              <w:t xml:space="preserve">http://www.unicef.org/crc/  </w:t>
            </w:r>
          </w:p>
          <w:p w14:paraId="6D6BA6AB" w14:textId="77777777" w:rsidR="006E0E4F" w:rsidRPr="00565E62" w:rsidRDefault="006E0E4F" w:rsidP="002607D3">
            <w:pPr>
              <w:ind w:left="380"/>
              <w:jc w:val="left"/>
              <w:rPr>
                <w:color w:val="2E74B5" w:themeColor="accent1" w:themeShade="BF"/>
                <w:szCs w:val="20"/>
                <w:lang w:val="en-GB"/>
              </w:rPr>
            </w:pPr>
            <w:r w:rsidRPr="00565E62">
              <w:rPr>
                <w:color w:val="2E74B5" w:themeColor="accent1" w:themeShade="BF"/>
                <w:szCs w:val="20"/>
                <w:lang w:val="en-GB"/>
              </w:rPr>
              <w:fldChar w:fldCharType="end"/>
            </w:r>
            <w:hyperlink r:id="rId16" w:history="1">
              <w:r w:rsidRPr="00565E62">
                <w:rPr>
                  <w:rStyle w:val="Hyperlink"/>
                  <w:color w:val="0000FF"/>
                  <w:szCs w:val="20"/>
                  <w:lang w:val="en-GB"/>
                  <w14:textFill>
                    <w14:solidFill>
                      <w14:srgbClr w14:val="0000FF">
                        <w14:lumMod w14:val="75000"/>
                      </w14:srgbClr>
                    </w14:solidFill>
                  </w14:textFill>
                </w:rPr>
                <w:t xml:space="preserve">http://www.ohchr.org/EN/ProfessionalInterest/Pages/CEDAW.aspx </w:t>
              </w:r>
            </w:hyperlink>
            <w:r w:rsidRPr="00565E62">
              <w:rPr>
                <w:color w:val="2E74B5" w:themeColor="accent1" w:themeShade="BF"/>
                <w:szCs w:val="20"/>
                <w:lang w:val="en-GB"/>
              </w:rPr>
              <w:t xml:space="preserve"> </w:t>
            </w:r>
          </w:p>
          <w:p w14:paraId="55E5E6C1" w14:textId="77777777" w:rsidR="006E0E4F" w:rsidRPr="00565E62" w:rsidRDefault="005827D0" w:rsidP="002607D3">
            <w:pPr>
              <w:autoSpaceDE w:val="0"/>
              <w:autoSpaceDN w:val="0"/>
              <w:spacing w:before="40" w:after="40"/>
              <w:ind w:left="380"/>
              <w:jc w:val="left"/>
              <w:rPr>
                <w:szCs w:val="20"/>
              </w:rPr>
            </w:pPr>
            <w:hyperlink r:id="rId17" w:history="1">
              <w:r w:rsidR="006E0E4F" w:rsidRPr="00565E62">
                <w:rPr>
                  <w:rStyle w:val="Hyperlink"/>
                  <w:color w:val="0000FF"/>
                  <w:szCs w:val="20"/>
                  <w14:textFill>
                    <w14:solidFill>
                      <w14:srgbClr w14:val="0000FF">
                        <w14:lumMod w14:val="75000"/>
                      </w14:srgbClr>
                    </w14:solidFill>
                  </w14:textFill>
                </w:rPr>
                <w:t>http://www.un.org/disabilities/documents/convention/convoptprot-e.pdf</w:t>
              </w:r>
            </w:hyperlink>
            <w:r w:rsidR="006E0E4F" w:rsidRPr="00565E62">
              <w:rPr>
                <w:szCs w:val="20"/>
              </w:rPr>
              <w:t xml:space="preserve"> </w:t>
            </w:r>
          </w:p>
        </w:tc>
        <w:tc>
          <w:tcPr>
            <w:tcW w:w="771" w:type="dxa"/>
            <w:shd w:val="clear" w:color="auto" w:fill="auto"/>
            <w:vAlign w:val="center"/>
          </w:tcPr>
          <w:p w14:paraId="6FD26509" w14:textId="77777777" w:rsidR="006E0E4F" w:rsidRPr="00565E62" w:rsidRDefault="006E0E4F" w:rsidP="002607D3">
            <w:pPr>
              <w:jc w:val="center"/>
              <w:rPr>
                <w:szCs w:val="20"/>
                <w:lang w:val="en-GB"/>
              </w:rPr>
            </w:pPr>
          </w:p>
        </w:tc>
        <w:tc>
          <w:tcPr>
            <w:tcW w:w="181" w:type="dxa"/>
            <w:shd w:val="clear" w:color="auto" w:fill="auto"/>
            <w:vAlign w:val="center"/>
          </w:tcPr>
          <w:p w14:paraId="757AEBD3" w14:textId="77777777" w:rsidR="006E0E4F" w:rsidRPr="00565E62" w:rsidRDefault="006E0E4F" w:rsidP="002607D3">
            <w:pPr>
              <w:jc w:val="center"/>
              <w:rPr>
                <w:szCs w:val="20"/>
                <w:lang w:val="en-GB"/>
              </w:rPr>
            </w:pPr>
          </w:p>
        </w:tc>
      </w:tr>
      <w:tr w:rsidR="006E0E4F" w:rsidRPr="00565E62" w14:paraId="6547DDFF" w14:textId="77777777" w:rsidTr="003F3F64">
        <w:trPr>
          <w:trHeight w:val="41"/>
          <w:tblCellSpacing w:w="11" w:type="dxa"/>
        </w:trPr>
        <w:tc>
          <w:tcPr>
            <w:tcW w:w="8312" w:type="dxa"/>
            <w:gridSpan w:val="2"/>
            <w:shd w:val="clear" w:color="auto" w:fill="auto"/>
          </w:tcPr>
          <w:p w14:paraId="68F8AD69" w14:textId="77777777" w:rsidR="006E0E4F" w:rsidRPr="00E847D5" w:rsidRDefault="006E0E4F" w:rsidP="006E0E4F">
            <w:pPr>
              <w:pStyle w:val="ListParagraph"/>
              <w:numPr>
                <w:ilvl w:val="0"/>
                <w:numId w:val="13"/>
              </w:numPr>
              <w:jc w:val="left"/>
              <w:rPr>
                <w:szCs w:val="20"/>
              </w:rPr>
            </w:pPr>
            <w:r w:rsidRPr="00E847D5">
              <w:rPr>
                <w:szCs w:val="20"/>
              </w:rPr>
              <w:t>By answering yes, the organization confirms that it is a non-profit entity.</w:t>
            </w:r>
          </w:p>
          <w:p w14:paraId="272188B0" w14:textId="77777777" w:rsidR="006E0E4F" w:rsidRPr="00E847D5" w:rsidRDefault="006E0E4F" w:rsidP="002607D3">
            <w:pPr>
              <w:ind w:left="353"/>
              <w:jc w:val="left"/>
              <w:rPr>
                <w:szCs w:val="20"/>
                <w:lang w:val="en-GB"/>
              </w:rPr>
            </w:pPr>
          </w:p>
          <w:p w14:paraId="4C857EDC" w14:textId="77777777" w:rsidR="006E0E4F" w:rsidRPr="006A75C8" w:rsidRDefault="006E0E4F" w:rsidP="002607D3">
            <w:pPr>
              <w:ind w:left="380"/>
              <w:jc w:val="left"/>
              <w:rPr>
                <w:i/>
                <w:szCs w:val="20"/>
                <w:highlight w:val="green"/>
              </w:rPr>
            </w:pPr>
            <w:r w:rsidRPr="006A75C8">
              <w:rPr>
                <w:i/>
                <w:szCs w:val="20"/>
              </w:rPr>
              <w:t>Attach the statute or constitutional document establishing the entity as a non-profit organization.</w:t>
            </w:r>
          </w:p>
        </w:tc>
        <w:tc>
          <w:tcPr>
            <w:tcW w:w="771" w:type="dxa"/>
            <w:shd w:val="clear" w:color="auto" w:fill="auto"/>
            <w:vAlign w:val="center"/>
          </w:tcPr>
          <w:p w14:paraId="38609D3B" w14:textId="77777777" w:rsidR="006E0E4F" w:rsidRPr="00565E62" w:rsidRDefault="006E0E4F" w:rsidP="002607D3">
            <w:pPr>
              <w:jc w:val="center"/>
              <w:rPr>
                <w:szCs w:val="20"/>
                <w:lang w:val="en-GB"/>
              </w:rPr>
            </w:pPr>
          </w:p>
        </w:tc>
        <w:tc>
          <w:tcPr>
            <w:tcW w:w="181" w:type="dxa"/>
            <w:shd w:val="clear" w:color="auto" w:fill="auto"/>
            <w:vAlign w:val="center"/>
          </w:tcPr>
          <w:p w14:paraId="6D7CBC12" w14:textId="77777777" w:rsidR="006E0E4F" w:rsidRPr="00565E62" w:rsidRDefault="006E0E4F" w:rsidP="002607D3">
            <w:pPr>
              <w:jc w:val="center"/>
              <w:rPr>
                <w:szCs w:val="20"/>
                <w:lang w:val="en-GB"/>
              </w:rPr>
            </w:pPr>
          </w:p>
        </w:tc>
      </w:tr>
      <w:tr w:rsidR="006E0E4F" w:rsidRPr="00565E62" w14:paraId="2AB6474B" w14:textId="77777777" w:rsidTr="003F3F64">
        <w:trPr>
          <w:trHeight w:val="41"/>
          <w:tblCellSpacing w:w="11" w:type="dxa"/>
        </w:trPr>
        <w:tc>
          <w:tcPr>
            <w:tcW w:w="8312" w:type="dxa"/>
            <w:gridSpan w:val="2"/>
            <w:shd w:val="clear" w:color="auto" w:fill="auto"/>
          </w:tcPr>
          <w:p w14:paraId="111C695D" w14:textId="77777777" w:rsidR="006E0E4F" w:rsidRPr="00E847D5" w:rsidRDefault="006E0E4F" w:rsidP="006E0E4F">
            <w:pPr>
              <w:pStyle w:val="ListParagraph"/>
              <w:numPr>
                <w:ilvl w:val="0"/>
                <w:numId w:val="13"/>
              </w:numPr>
              <w:jc w:val="left"/>
              <w:rPr>
                <w:szCs w:val="20"/>
              </w:rPr>
            </w:pPr>
            <w:r w:rsidRPr="00E847D5">
              <w:rPr>
                <w:szCs w:val="20"/>
              </w:rPr>
              <w:t>By answering yes, the organization confirms that it is legally registered in the country of implementation.</w:t>
            </w:r>
          </w:p>
          <w:p w14:paraId="0A02D394" w14:textId="77777777" w:rsidR="006E0E4F" w:rsidRPr="00E847D5" w:rsidRDefault="006E0E4F" w:rsidP="002607D3">
            <w:pPr>
              <w:jc w:val="left"/>
              <w:rPr>
                <w:szCs w:val="20"/>
                <w:lang w:val="en-GB"/>
              </w:rPr>
            </w:pPr>
          </w:p>
          <w:p w14:paraId="45EBCB1E" w14:textId="5FD879A3" w:rsidR="006E0E4F" w:rsidRPr="00DA76A9" w:rsidRDefault="006E0E4F" w:rsidP="00DA76A9">
            <w:pPr>
              <w:ind w:left="380"/>
              <w:jc w:val="left"/>
              <w:rPr>
                <w:i/>
                <w:szCs w:val="20"/>
                <w:lang w:val="en-GB"/>
              </w:rPr>
            </w:pPr>
            <w:r w:rsidRPr="006A75C8">
              <w:rPr>
                <w:i/>
                <w:szCs w:val="20"/>
                <w:lang w:val="en-GB"/>
              </w:rPr>
              <w:t xml:space="preserve">Attach official registration in the country of implementation. If the response is no, provide explanation: </w:t>
            </w:r>
          </w:p>
        </w:tc>
        <w:tc>
          <w:tcPr>
            <w:tcW w:w="771" w:type="dxa"/>
            <w:shd w:val="clear" w:color="auto" w:fill="auto"/>
            <w:vAlign w:val="center"/>
          </w:tcPr>
          <w:p w14:paraId="01DC05E9" w14:textId="77777777" w:rsidR="006E0E4F" w:rsidRPr="00E847D5" w:rsidRDefault="006E0E4F" w:rsidP="002607D3">
            <w:pPr>
              <w:jc w:val="center"/>
              <w:rPr>
                <w:szCs w:val="20"/>
                <w:lang w:val="en-GB"/>
              </w:rPr>
            </w:pPr>
          </w:p>
        </w:tc>
        <w:tc>
          <w:tcPr>
            <w:tcW w:w="181" w:type="dxa"/>
            <w:shd w:val="clear" w:color="auto" w:fill="auto"/>
            <w:vAlign w:val="center"/>
          </w:tcPr>
          <w:p w14:paraId="70DB5E1C" w14:textId="77777777" w:rsidR="006E0E4F" w:rsidRPr="00565E62" w:rsidRDefault="006E0E4F" w:rsidP="002607D3">
            <w:pPr>
              <w:jc w:val="center"/>
              <w:rPr>
                <w:szCs w:val="20"/>
                <w:lang w:val="en-GB"/>
              </w:rPr>
            </w:pPr>
          </w:p>
        </w:tc>
      </w:tr>
      <w:tr w:rsidR="006E0E4F" w:rsidRPr="00565E62" w14:paraId="26057331" w14:textId="77777777" w:rsidTr="003F3F64">
        <w:trPr>
          <w:trHeight w:val="41"/>
          <w:tblCellSpacing w:w="11" w:type="dxa"/>
        </w:trPr>
        <w:tc>
          <w:tcPr>
            <w:tcW w:w="8312" w:type="dxa"/>
            <w:gridSpan w:val="2"/>
            <w:shd w:val="clear" w:color="auto" w:fill="auto"/>
          </w:tcPr>
          <w:p w14:paraId="2DD9E10A" w14:textId="77777777" w:rsidR="006E0E4F" w:rsidRPr="006A75C8" w:rsidRDefault="006E0E4F" w:rsidP="006E0E4F">
            <w:pPr>
              <w:pStyle w:val="ListParagraph"/>
              <w:numPr>
                <w:ilvl w:val="0"/>
                <w:numId w:val="13"/>
              </w:numPr>
              <w:jc w:val="left"/>
              <w:rPr>
                <w:szCs w:val="20"/>
              </w:rPr>
            </w:pPr>
            <w:r w:rsidRPr="00E847D5">
              <w:rPr>
                <w:szCs w:val="20"/>
              </w:rPr>
              <w:t>By answering yes, the organization confirms that it is committed to prohibiting and combatting fraud and corruption</w:t>
            </w:r>
            <w:r w:rsidRPr="00E847D5">
              <w:rPr>
                <w:rStyle w:val="FootnoteReference"/>
                <w:szCs w:val="20"/>
              </w:rPr>
              <w:footnoteReference w:id="2"/>
            </w:r>
            <w:r w:rsidRPr="00E847D5">
              <w:rPr>
                <w:szCs w:val="20"/>
              </w:rPr>
              <w:t>, sexual exploitation</w:t>
            </w:r>
            <w:r>
              <w:rPr>
                <w:szCs w:val="20"/>
              </w:rPr>
              <w:t xml:space="preserve"> and abuse</w:t>
            </w:r>
            <w:r w:rsidRPr="00E847D5">
              <w:rPr>
                <w:rStyle w:val="FootnoteReference"/>
                <w:szCs w:val="20"/>
              </w:rPr>
              <w:footnoteReference w:id="3"/>
            </w:r>
            <w:r w:rsidRPr="00E847D5">
              <w:rPr>
                <w:szCs w:val="20"/>
              </w:rPr>
              <w:t xml:space="preserve">, </w:t>
            </w:r>
            <w:r>
              <w:rPr>
                <w:szCs w:val="20"/>
              </w:rPr>
              <w:t>and child safeguarding violations. Furthermore, the organization confirms that it is committed to</w:t>
            </w:r>
            <w:r w:rsidRPr="00E847D5">
              <w:rPr>
                <w:szCs w:val="20"/>
              </w:rPr>
              <w:t xml:space="preserve"> promoting the protection and safeguarding of children</w:t>
            </w:r>
            <w:r w:rsidRPr="00E847D5">
              <w:rPr>
                <w:rStyle w:val="FootnoteReference"/>
                <w:szCs w:val="20"/>
              </w:rPr>
              <w:footnoteReference w:id="4"/>
            </w:r>
            <w:r w:rsidRPr="00E847D5">
              <w:rPr>
                <w:szCs w:val="20"/>
              </w:rPr>
              <w:t>.</w:t>
            </w:r>
          </w:p>
        </w:tc>
        <w:tc>
          <w:tcPr>
            <w:tcW w:w="771" w:type="dxa"/>
            <w:shd w:val="clear" w:color="auto" w:fill="auto"/>
            <w:vAlign w:val="center"/>
          </w:tcPr>
          <w:p w14:paraId="1A9AF97A" w14:textId="77777777" w:rsidR="006E0E4F" w:rsidRPr="00E847D5" w:rsidRDefault="006E0E4F" w:rsidP="002607D3">
            <w:pPr>
              <w:jc w:val="center"/>
              <w:rPr>
                <w:szCs w:val="20"/>
                <w:lang w:val="en-GB"/>
              </w:rPr>
            </w:pPr>
          </w:p>
        </w:tc>
        <w:tc>
          <w:tcPr>
            <w:tcW w:w="181" w:type="dxa"/>
            <w:shd w:val="clear" w:color="auto" w:fill="auto"/>
            <w:vAlign w:val="center"/>
          </w:tcPr>
          <w:p w14:paraId="466183AE" w14:textId="77777777" w:rsidR="006E0E4F" w:rsidRPr="00565E62" w:rsidRDefault="006E0E4F" w:rsidP="002607D3">
            <w:pPr>
              <w:jc w:val="center"/>
              <w:rPr>
                <w:szCs w:val="20"/>
                <w:lang w:val="en-GB"/>
              </w:rPr>
            </w:pPr>
          </w:p>
        </w:tc>
      </w:tr>
      <w:tr w:rsidR="006E0E4F" w:rsidRPr="00565E62" w14:paraId="27315A81" w14:textId="77777777" w:rsidTr="003F3F64">
        <w:trPr>
          <w:trHeight w:val="41"/>
          <w:tblCellSpacing w:w="11" w:type="dxa"/>
        </w:trPr>
        <w:tc>
          <w:tcPr>
            <w:tcW w:w="8312" w:type="dxa"/>
            <w:gridSpan w:val="2"/>
            <w:shd w:val="clear" w:color="auto" w:fill="auto"/>
          </w:tcPr>
          <w:p w14:paraId="3A20F57E" w14:textId="77777777" w:rsidR="006E0E4F" w:rsidRDefault="006E0E4F" w:rsidP="006E0E4F">
            <w:pPr>
              <w:pStyle w:val="ListParagraph"/>
              <w:numPr>
                <w:ilvl w:val="0"/>
                <w:numId w:val="13"/>
              </w:numPr>
              <w:jc w:val="left"/>
              <w:rPr>
                <w:szCs w:val="20"/>
              </w:rPr>
            </w:pPr>
            <w:r w:rsidRPr="00EF5644">
              <w:rPr>
                <w:szCs w:val="20"/>
              </w:rPr>
              <w:t xml:space="preserve">By answering yes, the organization confirms that neither the organization nor any of its members is mentioned on the </w:t>
            </w:r>
            <w:hyperlink r:id="rId18">
              <w:r w:rsidRPr="00EF5644">
                <w:rPr>
                  <w:rStyle w:val="Hyperlink"/>
                  <w:szCs w:val="20"/>
                </w:rPr>
                <w:t>United Nations Security Council Consolidated Sanctions List</w:t>
              </w:r>
            </w:hyperlink>
            <w:r w:rsidRPr="00EF5644">
              <w:rPr>
                <w:szCs w:val="20"/>
              </w:rPr>
              <w:t xml:space="preserve">, and that the organization has not supported and does not support, directly or indirectly, individuals and entities sanctioned by the Committee or any person involved </w:t>
            </w:r>
            <w:r w:rsidRPr="00EF5644">
              <w:rPr>
                <w:szCs w:val="20"/>
              </w:rPr>
              <w:lastRenderedPageBreak/>
              <w:t xml:space="preserve">in any other manner that is prohibited by a resolution of the United Nations Security Council adopted under Chapter VII of the Charter of the United Nations. </w:t>
            </w:r>
          </w:p>
          <w:p w14:paraId="1D76C2AF" w14:textId="77777777" w:rsidR="006E0E4F" w:rsidRPr="00EF5644" w:rsidRDefault="006E0E4F" w:rsidP="002607D3">
            <w:pPr>
              <w:pStyle w:val="ListParagraph"/>
              <w:ind w:left="360"/>
              <w:jc w:val="left"/>
              <w:rPr>
                <w:szCs w:val="20"/>
              </w:rPr>
            </w:pPr>
          </w:p>
          <w:p w14:paraId="70177A3B" w14:textId="77777777" w:rsidR="006E0E4F" w:rsidRPr="006A75C8" w:rsidRDefault="006E0E4F" w:rsidP="002607D3">
            <w:pPr>
              <w:ind w:left="380"/>
              <w:jc w:val="left"/>
              <w:rPr>
                <w:i/>
                <w:strike/>
                <w:szCs w:val="20"/>
                <w:lang w:val="en-GB"/>
              </w:rPr>
            </w:pPr>
            <w:r w:rsidRPr="006A75C8">
              <w:rPr>
                <w:i/>
                <w:szCs w:val="20"/>
                <w:lang w:val="en-GB"/>
              </w:rPr>
              <w:t>Attach the list of the organization board members, if applicable.</w:t>
            </w:r>
          </w:p>
        </w:tc>
        <w:tc>
          <w:tcPr>
            <w:tcW w:w="771" w:type="dxa"/>
            <w:shd w:val="clear" w:color="auto" w:fill="auto"/>
            <w:vAlign w:val="center"/>
          </w:tcPr>
          <w:p w14:paraId="4FB90E49" w14:textId="77777777" w:rsidR="006E0E4F" w:rsidRPr="00E847D5" w:rsidRDefault="006E0E4F" w:rsidP="002607D3">
            <w:pPr>
              <w:jc w:val="center"/>
              <w:rPr>
                <w:szCs w:val="20"/>
                <w:lang w:val="en-GB"/>
              </w:rPr>
            </w:pPr>
          </w:p>
        </w:tc>
        <w:tc>
          <w:tcPr>
            <w:tcW w:w="181" w:type="dxa"/>
            <w:shd w:val="clear" w:color="auto" w:fill="auto"/>
            <w:vAlign w:val="center"/>
          </w:tcPr>
          <w:p w14:paraId="0965F33E" w14:textId="77777777" w:rsidR="006E0E4F" w:rsidRPr="00565E62" w:rsidRDefault="006E0E4F" w:rsidP="002607D3">
            <w:pPr>
              <w:jc w:val="center"/>
              <w:rPr>
                <w:szCs w:val="20"/>
                <w:lang w:val="en-GB"/>
              </w:rPr>
            </w:pPr>
          </w:p>
        </w:tc>
      </w:tr>
      <w:tr w:rsidR="006E0E4F" w:rsidRPr="00565E62" w14:paraId="6BD8BECC" w14:textId="77777777" w:rsidTr="003F3F64">
        <w:trPr>
          <w:trHeight w:val="41"/>
          <w:tblCellSpacing w:w="11" w:type="dxa"/>
        </w:trPr>
        <w:tc>
          <w:tcPr>
            <w:tcW w:w="8312" w:type="dxa"/>
            <w:gridSpan w:val="2"/>
            <w:shd w:val="clear" w:color="auto" w:fill="auto"/>
          </w:tcPr>
          <w:p w14:paraId="2B69DD8F" w14:textId="77777777" w:rsidR="006E0E4F" w:rsidRPr="00C10595" w:rsidRDefault="006E0E4F" w:rsidP="006E0E4F">
            <w:pPr>
              <w:pStyle w:val="ListParagraph"/>
              <w:numPr>
                <w:ilvl w:val="0"/>
                <w:numId w:val="13"/>
              </w:numPr>
              <w:jc w:val="left"/>
              <w:rPr>
                <w:szCs w:val="20"/>
              </w:rPr>
            </w:pPr>
            <w:r w:rsidRPr="00C10595">
              <w:rPr>
                <w:szCs w:val="20"/>
              </w:rPr>
              <w:t>By answering yes, the organization confirms that it is committed to transparency and accountability.</w:t>
            </w:r>
          </w:p>
          <w:p w14:paraId="1765707F" w14:textId="77777777" w:rsidR="006E0E4F" w:rsidRPr="00C10595" w:rsidRDefault="006E0E4F" w:rsidP="002607D3">
            <w:pPr>
              <w:jc w:val="left"/>
              <w:rPr>
                <w:szCs w:val="20"/>
              </w:rPr>
            </w:pPr>
          </w:p>
          <w:p w14:paraId="29997ECC" w14:textId="77777777" w:rsidR="006E0E4F" w:rsidRPr="006A75C8" w:rsidRDefault="006E0E4F" w:rsidP="002607D3">
            <w:pPr>
              <w:ind w:left="380"/>
              <w:jc w:val="left"/>
              <w:rPr>
                <w:i/>
                <w:szCs w:val="20"/>
              </w:rPr>
            </w:pPr>
            <w:r w:rsidRPr="006A75C8">
              <w:rPr>
                <w:i/>
                <w:szCs w:val="20"/>
              </w:rPr>
              <w:t>FOR INGO</w:t>
            </w:r>
            <w:r>
              <w:rPr>
                <w:i/>
                <w:szCs w:val="20"/>
              </w:rPr>
              <w:t>s</w:t>
            </w:r>
            <w:r w:rsidRPr="006A75C8">
              <w:rPr>
                <w:i/>
                <w:szCs w:val="20"/>
              </w:rPr>
              <w:t xml:space="preserve"> only: </w:t>
            </w:r>
          </w:p>
          <w:p w14:paraId="00A2169B" w14:textId="77777777" w:rsidR="006E0E4F" w:rsidRPr="00C10595" w:rsidRDefault="006E0E4F" w:rsidP="002607D3">
            <w:pPr>
              <w:ind w:left="380"/>
              <w:jc w:val="left"/>
              <w:rPr>
                <w:szCs w:val="20"/>
              </w:rPr>
            </w:pPr>
            <w:r w:rsidRPr="006A75C8">
              <w:rPr>
                <w:i/>
                <w:szCs w:val="20"/>
              </w:rPr>
              <w:t xml:space="preserve">Provide link to </w:t>
            </w:r>
            <w:r w:rsidRPr="006A75C8">
              <w:rPr>
                <w:i/>
                <w:szCs w:val="20"/>
                <w:lang w:val="en-GB"/>
              </w:rPr>
              <w:t>publicly available annual reports and/or certified financial statements</w:t>
            </w:r>
          </w:p>
        </w:tc>
        <w:tc>
          <w:tcPr>
            <w:tcW w:w="771" w:type="dxa"/>
            <w:shd w:val="clear" w:color="auto" w:fill="auto"/>
            <w:vAlign w:val="center"/>
          </w:tcPr>
          <w:p w14:paraId="6549D827" w14:textId="77777777" w:rsidR="006E0E4F" w:rsidRPr="00565E62" w:rsidRDefault="006E0E4F" w:rsidP="002607D3">
            <w:pPr>
              <w:jc w:val="center"/>
              <w:rPr>
                <w:szCs w:val="20"/>
                <w:lang w:val="en-GB"/>
              </w:rPr>
            </w:pPr>
          </w:p>
        </w:tc>
        <w:tc>
          <w:tcPr>
            <w:tcW w:w="181" w:type="dxa"/>
            <w:shd w:val="clear" w:color="auto" w:fill="auto"/>
            <w:vAlign w:val="center"/>
          </w:tcPr>
          <w:p w14:paraId="5CF63193" w14:textId="77777777" w:rsidR="006E0E4F" w:rsidRPr="00565E62" w:rsidRDefault="006E0E4F" w:rsidP="002607D3">
            <w:pPr>
              <w:jc w:val="center"/>
              <w:rPr>
                <w:szCs w:val="20"/>
                <w:lang w:val="en-GB"/>
              </w:rPr>
            </w:pPr>
          </w:p>
        </w:tc>
      </w:tr>
    </w:tbl>
    <w:p w14:paraId="751C959D" w14:textId="77777777" w:rsidR="006E0E4F" w:rsidRDefault="006E0E4F" w:rsidP="006E0E4F">
      <w:pPr>
        <w:rPr>
          <w:szCs w:val="20"/>
          <w:lang w:val="en-GB"/>
        </w:rPr>
      </w:pPr>
    </w:p>
    <w:p w14:paraId="64A48B77" w14:textId="77777777" w:rsidR="006E0E4F" w:rsidRPr="00565E62" w:rsidRDefault="006E0E4F" w:rsidP="006E0E4F">
      <w:pPr>
        <w:rPr>
          <w:szCs w:val="20"/>
          <w:lang w:val="en-GB"/>
        </w:rPr>
      </w:pPr>
      <w:r w:rsidRPr="00565E62">
        <w:rPr>
          <w:szCs w:val="20"/>
          <w:lang w:val="en-GB"/>
        </w:rPr>
        <w:t>I declare, as an official representative of the above-named organization, that the information provided in this declaration and attached documentation is complete and accurate, and I understand that it is subject to UNICEF verification.</w:t>
      </w:r>
    </w:p>
    <w:tbl>
      <w:tblPr>
        <w:tblW w:w="9360" w:type="dxa"/>
        <w:tblCellMar>
          <w:top w:w="85" w:type="dxa"/>
          <w:left w:w="28" w:type="dxa"/>
          <w:bottom w:w="85" w:type="dxa"/>
          <w:right w:w="28" w:type="dxa"/>
        </w:tblCellMar>
        <w:tblLook w:val="04A0" w:firstRow="1" w:lastRow="0" w:firstColumn="1" w:lastColumn="0" w:noHBand="0" w:noVBand="1"/>
      </w:tblPr>
      <w:tblGrid>
        <w:gridCol w:w="4587"/>
        <w:gridCol w:w="4773"/>
      </w:tblGrid>
      <w:tr w:rsidR="006E0E4F" w:rsidRPr="00565E62" w14:paraId="72E948D1" w14:textId="77777777" w:rsidTr="007930CB">
        <w:trPr>
          <w:trHeight w:val="177"/>
        </w:trPr>
        <w:tc>
          <w:tcPr>
            <w:tcW w:w="4587" w:type="dxa"/>
            <w:shd w:val="clear" w:color="auto" w:fill="auto"/>
          </w:tcPr>
          <w:p w14:paraId="17872F92" w14:textId="77777777" w:rsidR="006E0E4F" w:rsidRPr="00565E62" w:rsidRDefault="006E0E4F" w:rsidP="002607D3">
            <w:pPr>
              <w:jc w:val="right"/>
              <w:rPr>
                <w:szCs w:val="20"/>
                <w:lang w:val="en-GB"/>
              </w:rPr>
            </w:pPr>
            <w:r w:rsidRPr="00565E62">
              <w:rPr>
                <w:szCs w:val="20"/>
                <w:lang w:val="en-GB"/>
              </w:rPr>
              <w:t>Name of partner</w:t>
            </w:r>
          </w:p>
        </w:tc>
        <w:tc>
          <w:tcPr>
            <w:tcW w:w="4773" w:type="dxa"/>
            <w:tcBorders>
              <w:bottom w:val="single" w:sz="4" w:space="0" w:color="auto"/>
            </w:tcBorders>
            <w:shd w:val="clear" w:color="auto" w:fill="auto"/>
            <w:vAlign w:val="center"/>
          </w:tcPr>
          <w:p w14:paraId="3838B7A0" w14:textId="77777777" w:rsidR="006E0E4F" w:rsidRPr="00565E62" w:rsidRDefault="006E0E4F" w:rsidP="002607D3">
            <w:pPr>
              <w:rPr>
                <w:szCs w:val="20"/>
                <w:lang w:val="en-GB"/>
              </w:rPr>
            </w:pPr>
          </w:p>
        </w:tc>
      </w:tr>
      <w:tr w:rsidR="006E0E4F" w:rsidRPr="00565E62" w14:paraId="32710AF7" w14:textId="77777777" w:rsidTr="007930CB">
        <w:trPr>
          <w:trHeight w:val="318"/>
        </w:trPr>
        <w:tc>
          <w:tcPr>
            <w:tcW w:w="4587" w:type="dxa"/>
            <w:shd w:val="clear" w:color="auto" w:fill="auto"/>
          </w:tcPr>
          <w:p w14:paraId="7A9B7601" w14:textId="77777777" w:rsidR="006E0E4F" w:rsidRPr="00565E62" w:rsidRDefault="006E0E4F" w:rsidP="002607D3">
            <w:pPr>
              <w:jc w:val="right"/>
              <w:rPr>
                <w:szCs w:val="20"/>
                <w:lang w:val="en-GB"/>
              </w:rPr>
            </w:pPr>
            <w:r w:rsidRPr="00565E62">
              <w:rPr>
                <w:szCs w:val="20"/>
                <w:lang w:val="en-GB"/>
              </w:rPr>
              <w:t xml:space="preserve">Name and title of the duly authorized </w:t>
            </w:r>
          </w:p>
          <w:p w14:paraId="390AFCC6" w14:textId="77777777" w:rsidR="006E0E4F" w:rsidRPr="00565E62" w:rsidRDefault="006E0E4F" w:rsidP="002607D3">
            <w:pPr>
              <w:jc w:val="right"/>
              <w:rPr>
                <w:szCs w:val="20"/>
                <w:lang w:val="en-GB"/>
              </w:rPr>
            </w:pPr>
            <w:r w:rsidRPr="00565E62">
              <w:rPr>
                <w:szCs w:val="20"/>
                <w:lang w:val="en-GB"/>
              </w:rPr>
              <w:t xml:space="preserve">partner representative </w:t>
            </w:r>
          </w:p>
        </w:tc>
        <w:tc>
          <w:tcPr>
            <w:tcW w:w="4773" w:type="dxa"/>
            <w:tcBorders>
              <w:top w:val="single" w:sz="4" w:space="0" w:color="auto"/>
              <w:bottom w:val="single" w:sz="4" w:space="0" w:color="auto"/>
            </w:tcBorders>
            <w:shd w:val="clear" w:color="auto" w:fill="auto"/>
            <w:vAlign w:val="center"/>
          </w:tcPr>
          <w:p w14:paraId="75900DDF" w14:textId="77777777" w:rsidR="006E0E4F" w:rsidRPr="00565E62" w:rsidRDefault="006E0E4F" w:rsidP="002607D3">
            <w:pPr>
              <w:rPr>
                <w:szCs w:val="20"/>
                <w:lang w:val="en-GB"/>
              </w:rPr>
            </w:pPr>
          </w:p>
        </w:tc>
      </w:tr>
      <w:tr w:rsidR="006E0E4F" w:rsidRPr="00565E62" w14:paraId="6B821DA7" w14:textId="77777777" w:rsidTr="007930CB">
        <w:trPr>
          <w:trHeight w:val="330"/>
        </w:trPr>
        <w:tc>
          <w:tcPr>
            <w:tcW w:w="4587" w:type="dxa"/>
            <w:shd w:val="clear" w:color="auto" w:fill="auto"/>
            <w:vAlign w:val="center"/>
          </w:tcPr>
          <w:p w14:paraId="35BE6F63" w14:textId="77777777" w:rsidR="006E0E4F" w:rsidRPr="00565E62" w:rsidRDefault="006E0E4F" w:rsidP="002607D3">
            <w:pPr>
              <w:jc w:val="right"/>
              <w:rPr>
                <w:szCs w:val="20"/>
                <w:lang w:val="en-GB"/>
              </w:rPr>
            </w:pPr>
            <w:r w:rsidRPr="00565E62">
              <w:rPr>
                <w:szCs w:val="20"/>
                <w:lang w:val="en-GB"/>
              </w:rPr>
              <w:t>Signature</w:t>
            </w:r>
          </w:p>
        </w:tc>
        <w:tc>
          <w:tcPr>
            <w:tcW w:w="4773" w:type="dxa"/>
            <w:tcBorders>
              <w:top w:val="single" w:sz="4" w:space="0" w:color="auto"/>
              <w:bottom w:val="single" w:sz="4" w:space="0" w:color="auto"/>
            </w:tcBorders>
            <w:shd w:val="clear" w:color="auto" w:fill="auto"/>
            <w:vAlign w:val="center"/>
          </w:tcPr>
          <w:p w14:paraId="65C3F1A5" w14:textId="77777777" w:rsidR="006E0E4F" w:rsidRPr="00565E62" w:rsidRDefault="006E0E4F" w:rsidP="002607D3">
            <w:pPr>
              <w:rPr>
                <w:szCs w:val="20"/>
                <w:lang w:val="en-GB"/>
              </w:rPr>
            </w:pPr>
          </w:p>
          <w:p w14:paraId="291A2820" w14:textId="77777777" w:rsidR="006E0E4F" w:rsidRPr="00565E62" w:rsidRDefault="006E0E4F" w:rsidP="002607D3">
            <w:pPr>
              <w:rPr>
                <w:szCs w:val="20"/>
                <w:lang w:val="en-GB"/>
              </w:rPr>
            </w:pPr>
          </w:p>
        </w:tc>
      </w:tr>
      <w:tr w:rsidR="006E0E4F" w:rsidRPr="00565E62" w14:paraId="4FFE14C1" w14:textId="77777777" w:rsidTr="007930CB">
        <w:trPr>
          <w:trHeight w:val="83"/>
        </w:trPr>
        <w:tc>
          <w:tcPr>
            <w:tcW w:w="4587" w:type="dxa"/>
            <w:shd w:val="clear" w:color="auto" w:fill="auto"/>
          </w:tcPr>
          <w:p w14:paraId="79B87B30" w14:textId="77777777" w:rsidR="006E0E4F" w:rsidRDefault="006E0E4F" w:rsidP="002607D3">
            <w:pPr>
              <w:jc w:val="right"/>
              <w:rPr>
                <w:szCs w:val="20"/>
                <w:lang w:val="en-GB"/>
              </w:rPr>
            </w:pPr>
          </w:p>
          <w:p w14:paraId="355AD374" w14:textId="77777777" w:rsidR="006E0E4F" w:rsidRPr="00565E62" w:rsidRDefault="006E0E4F" w:rsidP="002607D3">
            <w:pPr>
              <w:jc w:val="right"/>
              <w:rPr>
                <w:szCs w:val="20"/>
                <w:lang w:val="en-GB"/>
              </w:rPr>
            </w:pPr>
            <w:r w:rsidRPr="00565E62">
              <w:rPr>
                <w:szCs w:val="20"/>
                <w:lang w:val="en-GB"/>
              </w:rPr>
              <w:t>Date</w:t>
            </w:r>
          </w:p>
        </w:tc>
        <w:tc>
          <w:tcPr>
            <w:tcW w:w="4773" w:type="dxa"/>
            <w:tcBorders>
              <w:top w:val="single" w:sz="4" w:space="0" w:color="auto"/>
              <w:bottom w:val="single" w:sz="4" w:space="0" w:color="auto"/>
            </w:tcBorders>
            <w:shd w:val="clear" w:color="auto" w:fill="auto"/>
            <w:vAlign w:val="center"/>
          </w:tcPr>
          <w:p w14:paraId="786EDC15" w14:textId="77777777" w:rsidR="006E0E4F" w:rsidRPr="00565E62" w:rsidRDefault="006E0E4F" w:rsidP="002607D3">
            <w:pPr>
              <w:rPr>
                <w:szCs w:val="20"/>
                <w:lang w:val="en-GB"/>
              </w:rPr>
            </w:pPr>
          </w:p>
        </w:tc>
      </w:tr>
    </w:tbl>
    <w:p w14:paraId="35407BBB" w14:textId="05D78D5A" w:rsidR="00694B9B" w:rsidRDefault="00694B9B" w:rsidP="001A1D67"/>
    <w:p w14:paraId="1175C19E" w14:textId="77777777" w:rsidR="00694B9B" w:rsidRPr="007930CB" w:rsidRDefault="00694B9B" w:rsidP="001A1D67"/>
    <w:tbl>
      <w:tblPr>
        <w:tblStyle w:val="TableGrid7"/>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45"/>
        <w:gridCol w:w="2031"/>
        <w:gridCol w:w="5568"/>
      </w:tblGrid>
      <w:tr w:rsidR="001A1D67" w:rsidRPr="00FE5405" w14:paraId="561DC53A" w14:textId="77777777" w:rsidTr="002607D3">
        <w:trPr>
          <w:tblCellSpacing w:w="11" w:type="dxa"/>
        </w:trPr>
        <w:tc>
          <w:tcPr>
            <w:tcW w:w="10013" w:type="dxa"/>
            <w:gridSpan w:val="3"/>
            <w:shd w:val="clear" w:color="auto" w:fill="002060"/>
          </w:tcPr>
          <w:p w14:paraId="0401DA3B" w14:textId="77777777" w:rsidR="001A1D67" w:rsidRPr="00FE5405" w:rsidRDefault="001A1D67" w:rsidP="002607D3">
            <w:pPr>
              <w:jc w:val="left"/>
              <w:rPr>
                <w:i/>
                <w:szCs w:val="20"/>
                <w:lang w:val="en-GB"/>
              </w:rPr>
            </w:pPr>
            <w:r w:rsidRPr="00FE5405">
              <w:rPr>
                <w:szCs w:val="20"/>
                <w:lang w:val="en-GB"/>
              </w:rPr>
              <w:t>Section 1. CSO information</w:t>
            </w:r>
          </w:p>
        </w:tc>
      </w:tr>
      <w:tr w:rsidR="001A1D67" w:rsidRPr="00FE5405" w14:paraId="2EFAA9E1" w14:textId="77777777" w:rsidTr="002607D3">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F2419F6" w14:textId="77777777" w:rsidR="001A1D67" w:rsidRPr="00FE5405" w:rsidRDefault="001A1D67" w:rsidP="002607D3">
            <w:pPr>
              <w:jc w:val="left"/>
              <w:rPr>
                <w:szCs w:val="20"/>
                <w:highlight w:val="yellow"/>
                <w:lang w:val="en-GB"/>
              </w:rPr>
            </w:pPr>
            <w:r w:rsidRPr="00FE5405">
              <w:rPr>
                <w:szCs w:val="20"/>
                <w:lang w:val="en-GB"/>
              </w:rPr>
              <w:t xml:space="preserve">1.1 </w:t>
            </w:r>
            <w:r>
              <w:rPr>
                <w:szCs w:val="20"/>
                <w:lang w:val="en-GB"/>
              </w:rPr>
              <w:t>Contact details</w:t>
            </w:r>
          </w:p>
        </w:tc>
        <w:tc>
          <w:tcPr>
            <w:tcW w:w="2104" w:type="dxa"/>
            <w:tcBorders>
              <w:left w:val="outset" w:sz="6" w:space="0" w:color="BDD6EE" w:themeColor="accent1" w:themeTint="66"/>
            </w:tcBorders>
            <w:shd w:val="clear" w:color="auto" w:fill="D9D9D9" w:themeFill="background1" w:themeFillShade="D9"/>
          </w:tcPr>
          <w:p w14:paraId="3704CEAE" w14:textId="77777777" w:rsidR="001A1D67" w:rsidRPr="00FE5405" w:rsidRDefault="001A1D67" w:rsidP="002607D3">
            <w:pPr>
              <w:jc w:val="left"/>
              <w:rPr>
                <w:szCs w:val="20"/>
                <w:lang w:val="en-GB"/>
              </w:rPr>
            </w:pPr>
            <w:r w:rsidRPr="00FE5405">
              <w:rPr>
                <w:szCs w:val="20"/>
                <w:lang w:val="en-GB"/>
              </w:rPr>
              <w:t>Address</w:t>
            </w:r>
          </w:p>
        </w:tc>
        <w:tc>
          <w:tcPr>
            <w:tcW w:w="6063" w:type="dxa"/>
            <w:tcBorders>
              <w:left w:val="outset" w:sz="6" w:space="0" w:color="BDD6EE" w:themeColor="accent1" w:themeTint="66"/>
            </w:tcBorders>
          </w:tcPr>
          <w:p w14:paraId="4E79BAA8" w14:textId="77777777" w:rsidR="001A1D67" w:rsidRPr="00FE5405" w:rsidRDefault="001A1D67" w:rsidP="002607D3">
            <w:pPr>
              <w:jc w:val="left"/>
              <w:rPr>
                <w:szCs w:val="20"/>
                <w:lang w:val="en-GB"/>
              </w:rPr>
            </w:pPr>
          </w:p>
        </w:tc>
      </w:tr>
      <w:tr w:rsidR="001A1D67" w:rsidRPr="00FE5405" w14:paraId="226BCE98" w14:textId="77777777" w:rsidTr="002607D3">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6153F753" w14:textId="77777777" w:rsidR="001A1D67" w:rsidRPr="00FE5405" w:rsidRDefault="001A1D67" w:rsidP="002607D3">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6D441C24" w14:textId="77777777" w:rsidR="001A1D67" w:rsidRPr="00FE5405" w:rsidRDefault="001A1D67" w:rsidP="002607D3">
            <w:pPr>
              <w:jc w:val="left"/>
              <w:rPr>
                <w:szCs w:val="20"/>
                <w:lang w:val="en-GB"/>
              </w:rPr>
            </w:pPr>
            <w:r w:rsidRPr="00FE5405">
              <w:rPr>
                <w:szCs w:val="20"/>
                <w:lang w:val="en-GB"/>
              </w:rPr>
              <w:t>Telephone</w:t>
            </w:r>
          </w:p>
        </w:tc>
        <w:tc>
          <w:tcPr>
            <w:tcW w:w="6063" w:type="dxa"/>
            <w:tcBorders>
              <w:left w:val="outset" w:sz="6" w:space="0" w:color="BDD6EE" w:themeColor="accent1" w:themeTint="66"/>
            </w:tcBorders>
          </w:tcPr>
          <w:p w14:paraId="68F88DFB" w14:textId="77777777" w:rsidR="001A1D67" w:rsidRPr="00FE5405" w:rsidRDefault="001A1D67" w:rsidP="002607D3">
            <w:pPr>
              <w:jc w:val="left"/>
              <w:rPr>
                <w:szCs w:val="20"/>
                <w:lang w:val="en-GB"/>
              </w:rPr>
            </w:pPr>
          </w:p>
        </w:tc>
      </w:tr>
      <w:tr w:rsidR="001A1D67" w:rsidRPr="00FE5405" w14:paraId="3228AC26" w14:textId="77777777" w:rsidTr="002607D3">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1CE17317" w14:textId="77777777" w:rsidR="001A1D67" w:rsidRPr="00FE5405" w:rsidRDefault="001A1D67" w:rsidP="002607D3">
            <w:pPr>
              <w:jc w:val="left"/>
              <w:rPr>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1008F2FB" w14:textId="77777777" w:rsidR="001A1D67" w:rsidRPr="00FE5405" w:rsidRDefault="001A1D67" w:rsidP="002607D3">
            <w:pPr>
              <w:jc w:val="left"/>
              <w:rPr>
                <w:szCs w:val="20"/>
                <w:lang w:val="en-GB"/>
              </w:rPr>
            </w:pPr>
            <w:r>
              <w:rPr>
                <w:szCs w:val="20"/>
                <w:lang w:val="en-GB"/>
              </w:rPr>
              <w:t>Email</w:t>
            </w:r>
          </w:p>
        </w:tc>
        <w:tc>
          <w:tcPr>
            <w:tcW w:w="6063" w:type="dxa"/>
            <w:tcBorders>
              <w:left w:val="outset" w:sz="6" w:space="0" w:color="BDD6EE" w:themeColor="accent1" w:themeTint="66"/>
              <w:bottom w:val="outset" w:sz="6" w:space="0" w:color="BDD6EE" w:themeColor="accent1" w:themeTint="66"/>
            </w:tcBorders>
          </w:tcPr>
          <w:p w14:paraId="425E2E72" w14:textId="77777777" w:rsidR="001A1D67" w:rsidRPr="00FE5405" w:rsidRDefault="001A1D67" w:rsidP="002607D3">
            <w:pPr>
              <w:jc w:val="left"/>
              <w:rPr>
                <w:szCs w:val="20"/>
                <w:lang w:val="en-GB"/>
              </w:rPr>
            </w:pPr>
          </w:p>
        </w:tc>
      </w:tr>
      <w:tr w:rsidR="001A1D67" w:rsidRPr="00FE5405" w14:paraId="306DC5B7" w14:textId="77777777" w:rsidTr="002607D3">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5D60F463" w14:textId="77777777" w:rsidR="001A1D67" w:rsidRPr="00FE5405" w:rsidRDefault="001A1D67" w:rsidP="002607D3">
            <w:pPr>
              <w:jc w:val="left"/>
              <w:rPr>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B8C57D9" w14:textId="77777777" w:rsidR="001A1D67" w:rsidRPr="00FE5405" w:rsidRDefault="001A1D67" w:rsidP="002607D3">
            <w:pPr>
              <w:jc w:val="left"/>
              <w:rPr>
                <w:szCs w:val="20"/>
                <w:lang w:val="en-GB"/>
              </w:rPr>
            </w:pPr>
            <w:r w:rsidRPr="00FE5405">
              <w:rPr>
                <w:szCs w:val="20"/>
                <w:lang w:val="en-GB"/>
              </w:rPr>
              <w:t>Website</w:t>
            </w:r>
          </w:p>
        </w:tc>
        <w:tc>
          <w:tcPr>
            <w:tcW w:w="6063" w:type="dxa"/>
            <w:tcBorders>
              <w:left w:val="outset" w:sz="6" w:space="0" w:color="BDD6EE" w:themeColor="accent1" w:themeTint="66"/>
              <w:bottom w:val="outset" w:sz="6" w:space="0" w:color="BDD6EE" w:themeColor="accent1" w:themeTint="66"/>
            </w:tcBorders>
          </w:tcPr>
          <w:p w14:paraId="02131087" w14:textId="77777777" w:rsidR="001A1D67" w:rsidRPr="00FE5405" w:rsidRDefault="001A1D67" w:rsidP="002607D3">
            <w:pPr>
              <w:jc w:val="left"/>
              <w:rPr>
                <w:szCs w:val="20"/>
                <w:lang w:val="en-GB"/>
              </w:rPr>
            </w:pPr>
          </w:p>
        </w:tc>
      </w:tr>
    </w:tbl>
    <w:p w14:paraId="7E46B992" w14:textId="77777777" w:rsidR="001A1D67" w:rsidRPr="00FE5405" w:rsidRDefault="001A1D67" w:rsidP="001A1D67">
      <w:pPr>
        <w:jc w:val="left"/>
        <w:rPr>
          <w:szCs w:val="20"/>
          <w:lang w:val="en-GB"/>
        </w:rPr>
      </w:pPr>
    </w:p>
    <w:tbl>
      <w:tblPr>
        <w:tblStyle w:val="TableGrid7"/>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55"/>
        <w:gridCol w:w="7589"/>
      </w:tblGrid>
      <w:tr w:rsidR="001A1D67" w:rsidRPr="00FE5405" w14:paraId="08D967F7" w14:textId="77777777" w:rsidTr="002607D3">
        <w:trPr>
          <w:tblHeader/>
          <w:tblCellSpacing w:w="11" w:type="dxa"/>
        </w:trPr>
        <w:tc>
          <w:tcPr>
            <w:tcW w:w="10013" w:type="dxa"/>
            <w:gridSpan w:val="2"/>
            <w:shd w:val="clear" w:color="auto" w:fill="002060"/>
          </w:tcPr>
          <w:p w14:paraId="7A4A20CE" w14:textId="77777777" w:rsidR="001A1D67" w:rsidRPr="00FE5405" w:rsidRDefault="001A1D67" w:rsidP="002607D3">
            <w:pPr>
              <w:jc w:val="left"/>
              <w:rPr>
                <w:i/>
                <w:szCs w:val="20"/>
                <w:lang w:val="en-GB"/>
              </w:rPr>
            </w:pPr>
            <w:r w:rsidRPr="00FE5405">
              <w:rPr>
                <w:szCs w:val="20"/>
                <w:lang w:val="en-GB"/>
              </w:rPr>
              <w:t>Section 2. CSO expertise and experience in the sector area</w:t>
            </w:r>
          </w:p>
        </w:tc>
      </w:tr>
      <w:tr w:rsidR="001A1D67" w:rsidRPr="00FE5405" w14:paraId="1160723D"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17761C37" w14:textId="77777777" w:rsidR="001A1D67" w:rsidRPr="00FE5405" w:rsidRDefault="001A1D67" w:rsidP="002607D3">
            <w:pPr>
              <w:jc w:val="left"/>
              <w:rPr>
                <w:szCs w:val="20"/>
                <w:lang w:val="en-GB"/>
              </w:rPr>
            </w:pPr>
            <w:r w:rsidRPr="00FE5405">
              <w:rPr>
                <w:szCs w:val="20"/>
                <w:lang w:val="en-GB"/>
              </w:rPr>
              <w:t>2.1 CSO mandate, sector area and geographic coverage</w:t>
            </w:r>
          </w:p>
        </w:tc>
        <w:tc>
          <w:tcPr>
            <w:tcW w:w="8189" w:type="dxa"/>
            <w:tcBorders>
              <w:left w:val="outset" w:sz="6" w:space="0" w:color="BDD6EE" w:themeColor="accent1" w:themeTint="66"/>
            </w:tcBorders>
            <w:shd w:val="clear" w:color="auto" w:fill="auto"/>
          </w:tcPr>
          <w:p w14:paraId="29252746" w14:textId="77777777" w:rsidR="001A1D67" w:rsidRPr="00FE5405" w:rsidRDefault="001A1D67" w:rsidP="002607D3">
            <w:pPr>
              <w:jc w:val="left"/>
              <w:rPr>
                <w:szCs w:val="20"/>
                <w:lang w:val="en-GB"/>
              </w:rPr>
            </w:pPr>
            <w:r w:rsidRPr="00FE5405">
              <w:rPr>
                <w:szCs w:val="20"/>
                <w:lang w:val="en-GB"/>
              </w:rPr>
              <w:t xml:space="preserve">Outline the </w:t>
            </w:r>
            <w:r>
              <w:rPr>
                <w:szCs w:val="20"/>
                <w:lang w:val="en-GB"/>
              </w:rPr>
              <w:t>organization</w:t>
            </w:r>
            <w:r w:rsidRPr="00FE5405">
              <w:rPr>
                <w:szCs w:val="20"/>
                <w:lang w:val="en-GB"/>
              </w:rPr>
              <w:t>’s mandate, field of work and geographic coverage</w:t>
            </w:r>
          </w:p>
        </w:tc>
      </w:tr>
      <w:tr w:rsidR="001A1D67" w:rsidRPr="00FE5405" w14:paraId="6BE9A38E"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3C0B3E6A" w14:textId="2D22C629" w:rsidR="001A1D67" w:rsidRPr="00FE5405" w:rsidRDefault="00E149B0" w:rsidP="002607D3">
            <w:pPr>
              <w:jc w:val="left"/>
              <w:rPr>
                <w:szCs w:val="20"/>
                <w:lang w:val="en-GB"/>
              </w:rPr>
            </w:pPr>
            <w:r w:rsidRPr="00FE5405">
              <w:rPr>
                <w:szCs w:val="20"/>
                <w:lang w:val="en-GB"/>
              </w:rPr>
              <w:t>2.2 Available</w:t>
            </w:r>
            <w:r w:rsidR="001A1D67" w:rsidRPr="00FE5405">
              <w:rPr>
                <w:szCs w:val="20"/>
                <w:lang w:val="en-GB"/>
              </w:rPr>
              <w:t xml:space="preserve"> expertise and specialists</w:t>
            </w:r>
          </w:p>
        </w:tc>
        <w:tc>
          <w:tcPr>
            <w:tcW w:w="8189" w:type="dxa"/>
            <w:tcBorders>
              <w:left w:val="outset" w:sz="6" w:space="0" w:color="BDD6EE" w:themeColor="accent1" w:themeTint="66"/>
            </w:tcBorders>
            <w:shd w:val="clear" w:color="auto" w:fill="auto"/>
          </w:tcPr>
          <w:p w14:paraId="05CA979D" w14:textId="63131277" w:rsidR="001A1D67" w:rsidRDefault="001A1D67" w:rsidP="002607D3">
            <w:pPr>
              <w:jc w:val="left"/>
              <w:rPr>
                <w:szCs w:val="20"/>
                <w:lang w:val="en-GB"/>
              </w:rPr>
            </w:pPr>
            <w:r w:rsidRPr="00FE5405">
              <w:rPr>
                <w:szCs w:val="20"/>
                <w:lang w:val="en-GB"/>
              </w:rPr>
              <w:t xml:space="preserve">Outline the distinctive technical capacity of the </w:t>
            </w:r>
            <w:r>
              <w:rPr>
                <w:szCs w:val="20"/>
                <w:lang w:val="en-GB"/>
              </w:rPr>
              <w:t>organization</w:t>
            </w:r>
            <w:r w:rsidRPr="00FE5405">
              <w:rPr>
                <w:szCs w:val="20"/>
                <w:lang w:val="en-GB"/>
              </w:rPr>
              <w:t xml:space="preserve"> in the sector area</w:t>
            </w:r>
            <w:r w:rsidR="00C107D7">
              <w:rPr>
                <w:szCs w:val="20"/>
                <w:lang w:val="en-GB"/>
              </w:rPr>
              <w:t xml:space="preserve"> that the </w:t>
            </w:r>
            <w:r w:rsidR="00643C03">
              <w:rPr>
                <w:szCs w:val="20"/>
                <w:lang w:val="en-GB"/>
              </w:rPr>
              <w:t>proposal is aimed at</w:t>
            </w:r>
            <w:r w:rsidR="006C2E1B">
              <w:rPr>
                <w:szCs w:val="20"/>
                <w:lang w:val="en-GB"/>
              </w:rPr>
              <w:t>:</w:t>
            </w:r>
          </w:p>
          <w:p w14:paraId="329D45D5" w14:textId="77777777" w:rsidR="006E7AD7" w:rsidRDefault="006E7AD7" w:rsidP="006E7AD7">
            <w:pPr>
              <w:numPr>
                <w:ilvl w:val="0"/>
                <w:numId w:val="34"/>
              </w:numPr>
              <w:jc w:val="left"/>
              <w:rPr>
                <w:rFonts w:eastAsia="Calibri"/>
                <w:iCs/>
              </w:rPr>
            </w:pPr>
            <w:r w:rsidRPr="00220DC8">
              <w:rPr>
                <w:rFonts w:eastAsia="Calibri"/>
                <w:iCs/>
              </w:rPr>
              <w:t>Design of policy</w:t>
            </w:r>
            <w:r>
              <w:rPr>
                <w:rFonts w:eastAsia="Calibri"/>
                <w:iCs/>
              </w:rPr>
              <w:t xml:space="preserve"> introducing </w:t>
            </w:r>
            <w:r w:rsidRPr="00CA60E0">
              <w:rPr>
                <w:rFonts w:eastAsia="Calibri"/>
                <w:iCs/>
              </w:rPr>
              <w:t xml:space="preserve">30km/h </w:t>
            </w:r>
            <w:r>
              <w:rPr>
                <w:rFonts w:eastAsia="Calibri"/>
                <w:iCs/>
              </w:rPr>
              <w:t xml:space="preserve">speed limits </w:t>
            </w:r>
            <w:r w:rsidRPr="00220DC8">
              <w:rPr>
                <w:rFonts w:eastAsia="Calibri"/>
                <w:iCs/>
              </w:rPr>
              <w:t>around schools’</w:t>
            </w:r>
            <w:r w:rsidRPr="00CA60E0">
              <w:rPr>
                <w:rFonts w:eastAsia="Calibri"/>
                <w:iCs/>
              </w:rPr>
              <w:t xml:space="preserve"> zones</w:t>
            </w:r>
            <w:r>
              <w:rPr>
                <w:rFonts w:eastAsia="Calibri"/>
                <w:iCs/>
              </w:rPr>
              <w:t xml:space="preserve"> </w:t>
            </w:r>
          </w:p>
          <w:p w14:paraId="568CBE04" w14:textId="4F243083" w:rsidR="006E7AD7" w:rsidRPr="006E7AD7" w:rsidRDefault="006E7AD7" w:rsidP="00D64A77">
            <w:pPr>
              <w:pStyle w:val="ListParagraph"/>
              <w:numPr>
                <w:ilvl w:val="1"/>
                <w:numId w:val="34"/>
              </w:numPr>
              <w:ind w:left="698"/>
              <w:rPr>
                <w:rFonts w:eastAsia="Calibri"/>
                <w:iCs/>
              </w:rPr>
            </w:pPr>
            <w:r w:rsidRPr="006E7AD7">
              <w:rPr>
                <w:rFonts w:eastAsia="Calibri"/>
                <w:iCs/>
              </w:rPr>
              <w:t xml:space="preserve">Development of out-of-school learning and extra-curricular educational policies on road safety education </w:t>
            </w:r>
          </w:p>
          <w:p w14:paraId="528CC525" w14:textId="77777777" w:rsidR="006E7AD7" w:rsidRDefault="006E7AD7" w:rsidP="006E7AD7">
            <w:pPr>
              <w:numPr>
                <w:ilvl w:val="0"/>
                <w:numId w:val="34"/>
              </w:numPr>
              <w:jc w:val="left"/>
              <w:rPr>
                <w:rFonts w:eastAsia="Calibri"/>
                <w:iCs/>
              </w:rPr>
            </w:pPr>
            <w:r w:rsidRPr="00540BB6">
              <w:rPr>
                <w:rFonts w:eastAsia="Calibri"/>
                <w:iCs/>
              </w:rPr>
              <w:t>Piloting and experimentation through the design, running and evaluation of a portfolio of experiments to test various approaches as per the new extra-curricular educational policies exploring the potential for replication and scaling-up</w:t>
            </w:r>
            <w:r>
              <w:rPr>
                <w:rFonts w:eastAsia="Calibri"/>
                <w:iCs/>
              </w:rPr>
              <w:t>.</w:t>
            </w:r>
          </w:p>
          <w:p w14:paraId="16664173" w14:textId="62AAEE81" w:rsidR="00531E9F" w:rsidRPr="006E7AD7" w:rsidRDefault="006E7AD7" w:rsidP="006E7AD7">
            <w:pPr>
              <w:numPr>
                <w:ilvl w:val="0"/>
                <w:numId w:val="34"/>
              </w:numPr>
              <w:jc w:val="left"/>
              <w:rPr>
                <w:rFonts w:eastAsia="Calibri"/>
                <w:iCs/>
              </w:rPr>
            </w:pPr>
            <w:r w:rsidRPr="006E7AD7">
              <w:rPr>
                <w:rFonts w:eastAsia="Calibri"/>
                <w:iCs/>
              </w:rPr>
              <w:t>Awareness and Capacity Building, mainly to improve knowledge and skills among professionals, parents/caregivers and children on the behavioural changes required to improve overall safety.</w:t>
            </w:r>
          </w:p>
        </w:tc>
      </w:tr>
      <w:tr w:rsidR="001A1D67" w:rsidRPr="00FE5405" w14:paraId="0E9B0FE1"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7D346310" w14:textId="77777777" w:rsidR="001A1D67" w:rsidRPr="00FE5405" w:rsidRDefault="001A1D67" w:rsidP="002607D3">
            <w:pPr>
              <w:jc w:val="left"/>
              <w:rPr>
                <w:szCs w:val="20"/>
                <w:lang w:val="en-GB"/>
              </w:rPr>
            </w:pPr>
            <w:r w:rsidRPr="00FE5405">
              <w:rPr>
                <w:szCs w:val="20"/>
                <w:lang w:val="en-GB"/>
              </w:rPr>
              <w:lastRenderedPageBreak/>
              <w:t>2.3 Key results achieved over the past 5 years</w:t>
            </w:r>
          </w:p>
        </w:tc>
        <w:tc>
          <w:tcPr>
            <w:tcW w:w="8189" w:type="dxa"/>
            <w:tcBorders>
              <w:left w:val="outset" w:sz="6" w:space="0" w:color="BDD6EE" w:themeColor="accent1" w:themeTint="66"/>
            </w:tcBorders>
            <w:shd w:val="clear" w:color="auto" w:fill="auto"/>
          </w:tcPr>
          <w:p w14:paraId="5DC94CFB" w14:textId="77777777" w:rsidR="001A1D67" w:rsidRPr="00FE5405" w:rsidRDefault="001A1D67" w:rsidP="002607D3">
            <w:pPr>
              <w:jc w:val="left"/>
              <w:rPr>
                <w:szCs w:val="20"/>
                <w:lang w:val="en-GB"/>
              </w:rPr>
            </w:pPr>
            <w:r w:rsidRPr="00FE5405">
              <w:rPr>
                <w:szCs w:val="20"/>
                <w:lang w:val="en-GB"/>
              </w:rPr>
              <w:t>Outline of key results achieved in sector area in recent years, including any recognition received at local / global level for the work in the sector area</w:t>
            </w:r>
          </w:p>
        </w:tc>
      </w:tr>
    </w:tbl>
    <w:p w14:paraId="6DBCE448" w14:textId="77777777" w:rsidR="001A1D67" w:rsidRPr="00FE5405" w:rsidRDefault="001A1D67" w:rsidP="001A1D67">
      <w:pPr>
        <w:jc w:val="left"/>
        <w:rPr>
          <w:szCs w:val="20"/>
          <w:lang w:val="en-GB"/>
        </w:rPr>
      </w:pPr>
    </w:p>
    <w:tbl>
      <w:tblPr>
        <w:tblStyle w:val="TableGrid7"/>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8"/>
        <w:gridCol w:w="7566"/>
      </w:tblGrid>
      <w:tr w:rsidR="001A1D67" w:rsidRPr="00FE5405" w14:paraId="317E2247" w14:textId="77777777" w:rsidTr="002607D3">
        <w:trPr>
          <w:tblCellSpacing w:w="11" w:type="dxa"/>
        </w:trPr>
        <w:tc>
          <w:tcPr>
            <w:tcW w:w="10013" w:type="dxa"/>
            <w:gridSpan w:val="2"/>
            <w:shd w:val="clear" w:color="auto" w:fill="002060"/>
          </w:tcPr>
          <w:p w14:paraId="028E8B2E" w14:textId="123CF186" w:rsidR="001A1D67" w:rsidRPr="00FE5405" w:rsidRDefault="001A1D67" w:rsidP="002607D3">
            <w:pPr>
              <w:jc w:val="left"/>
              <w:rPr>
                <w:i/>
                <w:szCs w:val="20"/>
                <w:lang w:val="en-GB"/>
              </w:rPr>
            </w:pPr>
            <w:r w:rsidRPr="00FE5405">
              <w:rPr>
                <w:szCs w:val="20"/>
                <w:lang w:val="en-GB"/>
              </w:rPr>
              <w:t xml:space="preserve">Section 3. </w:t>
            </w:r>
            <w:r w:rsidR="0014598B" w:rsidRPr="00FE5405">
              <w:rPr>
                <w:szCs w:val="20"/>
                <w:lang w:val="en-GB"/>
              </w:rPr>
              <w:t>Local experience</w:t>
            </w:r>
            <w:r w:rsidRPr="00FE5405">
              <w:rPr>
                <w:szCs w:val="20"/>
                <w:lang w:val="en-GB"/>
              </w:rPr>
              <w:t>, presence and community relations</w:t>
            </w:r>
          </w:p>
        </w:tc>
      </w:tr>
      <w:tr w:rsidR="001A1D67" w:rsidRPr="00FE5405" w14:paraId="17E205D9"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4EF5CAF9" w14:textId="39880265" w:rsidR="001A1D67" w:rsidRPr="00FE5405" w:rsidRDefault="00E149B0" w:rsidP="002607D3">
            <w:pPr>
              <w:jc w:val="left"/>
              <w:rPr>
                <w:szCs w:val="20"/>
                <w:lang w:val="en-GB"/>
              </w:rPr>
            </w:pPr>
            <w:r w:rsidRPr="00FE5405">
              <w:rPr>
                <w:szCs w:val="20"/>
                <w:lang w:val="en-GB"/>
              </w:rPr>
              <w:t>3.1 Ongoing</w:t>
            </w:r>
            <w:r w:rsidR="001A1D67" w:rsidRPr="00FE5405">
              <w:rPr>
                <w:szCs w:val="20"/>
                <w:lang w:val="en-GB"/>
              </w:rPr>
              <w:t xml:space="preserve"> programmes in sector area</w:t>
            </w:r>
          </w:p>
        </w:tc>
        <w:tc>
          <w:tcPr>
            <w:tcW w:w="8189" w:type="dxa"/>
            <w:tcBorders>
              <w:left w:val="outset" w:sz="6" w:space="0" w:color="BDD6EE" w:themeColor="accent1" w:themeTint="66"/>
            </w:tcBorders>
            <w:shd w:val="clear" w:color="auto" w:fill="auto"/>
          </w:tcPr>
          <w:p w14:paraId="46788062" w14:textId="77777777" w:rsidR="001A1D67" w:rsidRPr="00FE5405" w:rsidRDefault="001A1D67" w:rsidP="002607D3">
            <w:pPr>
              <w:jc w:val="left"/>
              <w:rPr>
                <w:szCs w:val="20"/>
                <w:lang w:val="en-GB"/>
              </w:rPr>
            </w:pPr>
            <w:r w:rsidRPr="00FE5405">
              <w:rPr>
                <w:szCs w:val="20"/>
                <w:lang w:val="en-GB"/>
              </w:rPr>
              <w:t>Outline of type / scope of ongoing programmes in the sector area</w:t>
            </w:r>
          </w:p>
        </w:tc>
      </w:tr>
      <w:tr w:rsidR="001A1D67" w:rsidRPr="00FE5405" w14:paraId="5ACBA913"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55070BEE" w14:textId="77777777" w:rsidR="001A1D67" w:rsidRPr="00FE5405" w:rsidRDefault="001A1D67" w:rsidP="002607D3">
            <w:pPr>
              <w:jc w:val="left"/>
              <w:rPr>
                <w:szCs w:val="20"/>
                <w:lang w:val="en-GB"/>
              </w:rPr>
            </w:pPr>
            <w:r w:rsidRPr="00FE5405">
              <w:rPr>
                <w:szCs w:val="20"/>
                <w:lang w:val="en-GB"/>
              </w:rPr>
              <w:t>3.2 Knowledge of the local context</w:t>
            </w:r>
          </w:p>
        </w:tc>
        <w:tc>
          <w:tcPr>
            <w:tcW w:w="8189" w:type="dxa"/>
            <w:tcBorders>
              <w:left w:val="outset" w:sz="6" w:space="0" w:color="BDD6EE" w:themeColor="accent1" w:themeTint="66"/>
            </w:tcBorders>
            <w:shd w:val="clear" w:color="auto" w:fill="auto"/>
          </w:tcPr>
          <w:p w14:paraId="0A6188D9" w14:textId="77777777" w:rsidR="001A1D67" w:rsidRPr="00FE5405" w:rsidRDefault="001A1D67" w:rsidP="002607D3">
            <w:pPr>
              <w:jc w:val="left"/>
              <w:rPr>
                <w:szCs w:val="20"/>
                <w:lang w:val="en-GB"/>
              </w:rPr>
            </w:pPr>
            <w:r w:rsidRPr="00FE5405">
              <w:rPr>
                <w:szCs w:val="20"/>
                <w:lang w:val="en-GB"/>
              </w:rPr>
              <w:t>Outline of presence and community relations in the proposed programme location(s)</w:t>
            </w:r>
          </w:p>
        </w:tc>
      </w:tr>
      <w:tr w:rsidR="001A1D67" w:rsidRPr="00FE5405" w14:paraId="4EF4665E"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5222193D" w14:textId="77777777" w:rsidR="001A1D67" w:rsidRPr="00FE5405" w:rsidRDefault="001A1D67" w:rsidP="002607D3">
            <w:pPr>
              <w:jc w:val="left"/>
              <w:rPr>
                <w:szCs w:val="20"/>
                <w:lang w:val="en-GB"/>
              </w:rPr>
            </w:pPr>
            <w:r w:rsidRPr="00FE5405">
              <w:rPr>
                <w:szCs w:val="20"/>
                <w:lang w:val="en-GB"/>
              </w:rPr>
              <w:t>3.3 Existing networks</w:t>
            </w:r>
          </w:p>
        </w:tc>
        <w:tc>
          <w:tcPr>
            <w:tcW w:w="8189" w:type="dxa"/>
            <w:tcBorders>
              <w:left w:val="outset" w:sz="6" w:space="0" w:color="BDD6EE" w:themeColor="accent1" w:themeTint="66"/>
            </w:tcBorders>
            <w:shd w:val="clear" w:color="auto" w:fill="auto"/>
          </w:tcPr>
          <w:p w14:paraId="012F231D" w14:textId="77777777" w:rsidR="001A1D67" w:rsidRPr="00FE5405" w:rsidRDefault="001A1D67" w:rsidP="002607D3">
            <w:pPr>
              <w:jc w:val="left"/>
              <w:rPr>
                <w:szCs w:val="20"/>
                <w:lang w:val="en-GB"/>
              </w:rPr>
            </w:pPr>
            <w:r w:rsidRPr="00FE5405">
              <w:rPr>
                <w:szCs w:val="20"/>
                <w:lang w:val="en-GB"/>
              </w:rPr>
              <w:t>Outline of ongoing collaborations with national institutions and local communities in the sector area</w:t>
            </w:r>
          </w:p>
          <w:p w14:paraId="0862BCDF" w14:textId="77777777" w:rsidR="001A1D67" w:rsidRPr="00FE5405" w:rsidRDefault="001A1D67" w:rsidP="002607D3">
            <w:pPr>
              <w:jc w:val="left"/>
              <w:rPr>
                <w:szCs w:val="20"/>
                <w:lang w:val="en-GB"/>
              </w:rPr>
            </w:pPr>
          </w:p>
        </w:tc>
      </w:tr>
    </w:tbl>
    <w:p w14:paraId="110801B3" w14:textId="77777777" w:rsidR="001A1D67" w:rsidRPr="00FE5405" w:rsidRDefault="001A1D67" w:rsidP="001A1D67">
      <w:pPr>
        <w:jc w:val="left"/>
        <w:rPr>
          <w:szCs w:val="20"/>
          <w:lang w:val="en-GB"/>
        </w:rPr>
      </w:pPr>
    </w:p>
    <w:tbl>
      <w:tblPr>
        <w:tblStyle w:val="TableGrid7"/>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92"/>
        <w:gridCol w:w="2020"/>
        <w:gridCol w:w="5532"/>
      </w:tblGrid>
      <w:tr w:rsidR="001A1D67" w:rsidRPr="00FE5405" w14:paraId="5F00AB0A" w14:textId="77777777" w:rsidTr="002607D3">
        <w:trPr>
          <w:tblCellSpacing w:w="11" w:type="dxa"/>
        </w:trPr>
        <w:tc>
          <w:tcPr>
            <w:tcW w:w="10013" w:type="dxa"/>
            <w:gridSpan w:val="3"/>
            <w:shd w:val="clear" w:color="auto" w:fill="002060"/>
          </w:tcPr>
          <w:p w14:paraId="7B35EE37" w14:textId="77777777" w:rsidR="001A1D67" w:rsidRPr="00FE5405" w:rsidRDefault="001A1D67" w:rsidP="002607D3">
            <w:pPr>
              <w:jc w:val="left"/>
              <w:rPr>
                <w:szCs w:val="20"/>
                <w:lang w:val="en-GB"/>
              </w:rPr>
            </w:pPr>
            <w:r>
              <w:rPr>
                <w:szCs w:val="20"/>
                <w:lang w:val="en-GB"/>
              </w:rPr>
              <w:t>Section 4. Management a</w:t>
            </w:r>
            <w:r w:rsidRPr="00FE5405">
              <w:rPr>
                <w:szCs w:val="20"/>
                <w:lang w:val="en-GB"/>
              </w:rPr>
              <w:t>bility</w:t>
            </w:r>
          </w:p>
        </w:tc>
      </w:tr>
      <w:tr w:rsidR="001A1D67" w:rsidRPr="00FE5405" w14:paraId="586BFF41" w14:textId="77777777" w:rsidTr="002607D3">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37AE9099" w14:textId="77777777" w:rsidR="001A1D67" w:rsidRPr="00FE5405" w:rsidRDefault="001A1D67" w:rsidP="002607D3">
            <w:pPr>
              <w:jc w:val="left"/>
              <w:rPr>
                <w:szCs w:val="20"/>
                <w:lang w:val="en-GB"/>
              </w:rPr>
            </w:pPr>
            <w:r w:rsidRPr="00FE5405">
              <w:rPr>
                <w:szCs w:val="20"/>
                <w:lang w:val="en-GB"/>
              </w:rPr>
              <w:t>4.1 Annual budget</w:t>
            </w:r>
          </w:p>
        </w:tc>
        <w:tc>
          <w:tcPr>
            <w:tcW w:w="2104" w:type="dxa"/>
            <w:tcBorders>
              <w:left w:val="outset" w:sz="6" w:space="0" w:color="BDD6EE" w:themeColor="accent1" w:themeTint="66"/>
            </w:tcBorders>
            <w:shd w:val="clear" w:color="auto" w:fill="D9D9D9" w:themeFill="background1" w:themeFillShade="D9"/>
          </w:tcPr>
          <w:p w14:paraId="3EEE21FD" w14:textId="77777777" w:rsidR="001A1D67" w:rsidRPr="00FE5405" w:rsidRDefault="001A1D67" w:rsidP="002607D3">
            <w:pPr>
              <w:jc w:val="left"/>
              <w:rPr>
                <w:szCs w:val="20"/>
                <w:lang w:val="en-GB"/>
              </w:rPr>
            </w:pPr>
            <w:r w:rsidRPr="00FE5405">
              <w:rPr>
                <w:szCs w:val="20"/>
                <w:lang w:val="en-GB"/>
              </w:rPr>
              <w:t>Size of annual budget (previous year, USD)</w:t>
            </w:r>
          </w:p>
        </w:tc>
        <w:tc>
          <w:tcPr>
            <w:tcW w:w="6063" w:type="dxa"/>
            <w:tcBorders>
              <w:left w:val="outset" w:sz="6" w:space="0" w:color="BDD6EE" w:themeColor="accent1" w:themeTint="66"/>
            </w:tcBorders>
            <w:shd w:val="clear" w:color="auto" w:fill="auto"/>
          </w:tcPr>
          <w:p w14:paraId="509AA9AC" w14:textId="77777777" w:rsidR="001A1D67" w:rsidRPr="00FE5405" w:rsidRDefault="001A1D67" w:rsidP="002607D3">
            <w:pPr>
              <w:jc w:val="left"/>
              <w:rPr>
                <w:szCs w:val="20"/>
                <w:lang w:val="en-GB"/>
              </w:rPr>
            </w:pPr>
          </w:p>
        </w:tc>
      </w:tr>
      <w:tr w:rsidR="001A1D67" w:rsidRPr="00FE5405" w14:paraId="49A4E792" w14:textId="77777777" w:rsidTr="002607D3">
        <w:trPr>
          <w:trHeight w:val="93"/>
          <w:tblCellSpacing w:w="11" w:type="dxa"/>
        </w:trPr>
        <w:tc>
          <w:tcPr>
            <w:tcW w:w="1802" w:type="dxa"/>
            <w:vMerge/>
            <w:tcBorders>
              <w:right w:val="outset" w:sz="6" w:space="0" w:color="BDD6EE" w:themeColor="accent1" w:themeTint="66"/>
            </w:tcBorders>
            <w:shd w:val="clear" w:color="auto" w:fill="D9D9D9" w:themeFill="background1" w:themeFillShade="D9"/>
          </w:tcPr>
          <w:p w14:paraId="422C3D4D" w14:textId="77777777" w:rsidR="001A1D67" w:rsidRPr="00FE5405" w:rsidRDefault="001A1D67" w:rsidP="002607D3">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363880E6" w14:textId="77777777" w:rsidR="001A1D67" w:rsidRPr="00FE5405" w:rsidRDefault="001A1D67" w:rsidP="002607D3">
            <w:pPr>
              <w:jc w:val="left"/>
              <w:rPr>
                <w:szCs w:val="20"/>
                <w:lang w:val="en-GB"/>
              </w:rPr>
            </w:pPr>
            <w:r w:rsidRPr="00FE5405">
              <w:rPr>
                <w:szCs w:val="20"/>
                <w:lang w:val="en-GB"/>
              </w:rPr>
              <w:t>Source of core funds or income</w:t>
            </w:r>
          </w:p>
        </w:tc>
        <w:tc>
          <w:tcPr>
            <w:tcW w:w="6063" w:type="dxa"/>
            <w:tcBorders>
              <w:left w:val="outset" w:sz="6" w:space="0" w:color="BDD6EE" w:themeColor="accent1" w:themeTint="66"/>
            </w:tcBorders>
            <w:shd w:val="clear" w:color="auto" w:fill="auto"/>
          </w:tcPr>
          <w:p w14:paraId="30B5CDCC" w14:textId="77777777" w:rsidR="001A1D67" w:rsidRPr="00FE5405" w:rsidRDefault="001A1D67" w:rsidP="002607D3">
            <w:pPr>
              <w:jc w:val="left"/>
              <w:rPr>
                <w:szCs w:val="20"/>
                <w:lang w:val="en-GB"/>
              </w:rPr>
            </w:pPr>
          </w:p>
        </w:tc>
      </w:tr>
      <w:tr w:rsidR="001A1D67" w:rsidRPr="00FE5405" w14:paraId="5FEE6FFF" w14:textId="77777777" w:rsidTr="002607D3">
        <w:trPr>
          <w:trHeight w:val="93"/>
          <w:tblCellSpacing w:w="11" w:type="dxa"/>
        </w:trPr>
        <w:tc>
          <w:tcPr>
            <w:tcW w:w="1802" w:type="dxa"/>
            <w:vMerge/>
            <w:tcBorders>
              <w:right w:val="outset" w:sz="6" w:space="0" w:color="BDD6EE" w:themeColor="accent1" w:themeTint="66"/>
            </w:tcBorders>
            <w:shd w:val="clear" w:color="auto" w:fill="D9D9D9" w:themeFill="background1" w:themeFillShade="D9"/>
          </w:tcPr>
          <w:p w14:paraId="5654AB6C" w14:textId="77777777" w:rsidR="001A1D67" w:rsidRPr="00FE5405" w:rsidRDefault="001A1D67" w:rsidP="002607D3">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094130D8" w14:textId="77777777" w:rsidR="001A1D67" w:rsidRPr="00FE5405" w:rsidRDefault="001A1D67" w:rsidP="002607D3">
            <w:pPr>
              <w:jc w:val="left"/>
              <w:rPr>
                <w:szCs w:val="20"/>
                <w:lang w:val="en-GB"/>
              </w:rPr>
            </w:pPr>
            <w:r w:rsidRPr="00FE5405">
              <w:rPr>
                <w:szCs w:val="20"/>
                <w:lang w:val="en-GB"/>
              </w:rPr>
              <w:t>Main funding partners/ donors</w:t>
            </w:r>
          </w:p>
        </w:tc>
        <w:tc>
          <w:tcPr>
            <w:tcW w:w="6063" w:type="dxa"/>
            <w:tcBorders>
              <w:left w:val="outset" w:sz="6" w:space="0" w:color="BDD6EE" w:themeColor="accent1" w:themeTint="66"/>
            </w:tcBorders>
            <w:shd w:val="clear" w:color="auto" w:fill="auto"/>
          </w:tcPr>
          <w:p w14:paraId="24FB8372" w14:textId="77777777" w:rsidR="001A1D67" w:rsidRPr="00FE5405" w:rsidRDefault="001A1D67" w:rsidP="002607D3">
            <w:pPr>
              <w:jc w:val="left"/>
              <w:rPr>
                <w:szCs w:val="20"/>
                <w:lang w:val="en-GB"/>
              </w:rPr>
            </w:pPr>
          </w:p>
        </w:tc>
      </w:tr>
      <w:tr w:rsidR="001A1D67" w:rsidRPr="00FE5405" w14:paraId="6EC296A5"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594B83B2" w14:textId="77777777" w:rsidR="001A1D67" w:rsidRPr="00FE5405" w:rsidRDefault="001A1D67" w:rsidP="002607D3">
            <w:pPr>
              <w:jc w:val="left"/>
              <w:rPr>
                <w:szCs w:val="20"/>
                <w:lang w:val="en-GB"/>
              </w:rPr>
            </w:pPr>
            <w:r w:rsidRPr="00FE5405">
              <w:rPr>
                <w:szCs w:val="20"/>
                <w:lang w:val="en-GB"/>
              </w:rPr>
              <w:t>4.2 Core staff</w:t>
            </w:r>
          </w:p>
        </w:tc>
        <w:tc>
          <w:tcPr>
            <w:tcW w:w="8189" w:type="dxa"/>
            <w:gridSpan w:val="2"/>
            <w:tcBorders>
              <w:left w:val="outset" w:sz="6" w:space="0" w:color="BDD6EE" w:themeColor="accent1" w:themeTint="66"/>
            </w:tcBorders>
            <w:shd w:val="clear" w:color="auto" w:fill="auto"/>
          </w:tcPr>
          <w:p w14:paraId="41081962" w14:textId="77777777" w:rsidR="001A1D67" w:rsidRPr="00FE5405" w:rsidRDefault="001A1D67" w:rsidP="002607D3">
            <w:pPr>
              <w:jc w:val="left"/>
              <w:rPr>
                <w:szCs w:val="20"/>
                <w:lang w:val="en-GB"/>
              </w:rPr>
            </w:pPr>
            <w:r w:rsidRPr="00FE5405">
              <w:rPr>
                <w:szCs w:val="20"/>
                <w:lang w:val="en-GB"/>
              </w:rPr>
              <w:t xml:space="preserve">Outline of number and key functions of core </w:t>
            </w:r>
            <w:r>
              <w:rPr>
                <w:szCs w:val="20"/>
                <w:lang w:val="en-GB"/>
              </w:rPr>
              <w:t>organization</w:t>
            </w:r>
            <w:r w:rsidRPr="00FE5405">
              <w:rPr>
                <w:szCs w:val="20"/>
                <w:lang w:val="en-GB"/>
              </w:rPr>
              <w:t xml:space="preserve"> staff</w:t>
            </w:r>
          </w:p>
        </w:tc>
      </w:tr>
      <w:tr w:rsidR="001A1D67" w:rsidRPr="00FE5405" w14:paraId="24CC755C" w14:textId="77777777" w:rsidTr="002607D3">
        <w:trPr>
          <w:tblCellSpacing w:w="11" w:type="dxa"/>
        </w:trPr>
        <w:tc>
          <w:tcPr>
            <w:tcW w:w="1802" w:type="dxa"/>
            <w:tcBorders>
              <w:right w:val="outset" w:sz="6" w:space="0" w:color="BDD6EE" w:themeColor="accent1" w:themeTint="66"/>
            </w:tcBorders>
            <w:shd w:val="clear" w:color="auto" w:fill="D9D9D9" w:themeFill="background1" w:themeFillShade="D9"/>
          </w:tcPr>
          <w:p w14:paraId="3A1A342C" w14:textId="72A84EBE" w:rsidR="001A1D67" w:rsidRPr="00FE5405" w:rsidRDefault="0014598B" w:rsidP="002607D3">
            <w:pPr>
              <w:jc w:val="left"/>
              <w:rPr>
                <w:szCs w:val="20"/>
                <w:lang w:val="en-GB"/>
              </w:rPr>
            </w:pPr>
            <w:r w:rsidRPr="00FE5405">
              <w:rPr>
                <w:szCs w:val="20"/>
                <w:lang w:val="en-GB"/>
              </w:rPr>
              <w:t>4.3 Any</w:t>
            </w:r>
            <w:r w:rsidR="001A1D67" w:rsidRPr="00FE5405">
              <w:rPr>
                <w:szCs w:val="20"/>
                <w:lang w:val="en-GB"/>
              </w:rPr>
              <w:t xml:space="preserve"> other information</w:t>
            </w:r>
          </w:p>
          <w:p w14:paraId="1A505C1F" w14:textId="77777777" w:rsidR="001A1D67" w:rsidRPr="00FE5405" w:rsidRDefault="001A1D67" w:rsidP="002607D3">
            <w:pPr>
              <w:jc w:val="left"/>
              <w:rPr>
                <w:szCs w:val="20"/>
                <w:lang w:val="en-GB"/>
              </w:rPr>
            </w:pPr>
            <w:r w:rsidRPr="00FE5405">
              <w:rPr>
                <w:szCs w:val="20"/>
                <w:lang w:val="en-GB"/>
              </w:rPr>
              <w:t>demonstrating financial capacity</w:t>
            </w:r>
          </w:p>
        </w:tc>
        <w:tc>
          <w:tcPr>
            <w:tcW w:w="8189" w:type="dxa"/>
            <w:gridSpan w:val="2"/>
            <w:tcBorders>
              <w:left w:val="outset" w:sz="6" w:space="0" w:color="BDD6EE" w:themeColor="accent1" w:themeTint="66"/>
            </w:tcBorders>
            <w:shd w:val="clear" w:color="auto" w:fill="auto"/>
          </w:tcPr>
          <w:p w14:paraId="17EAC677" w14:textId="77777777" w:rsidR="001A1D67" w:rsidRPr="00FE5405" w:rsidRDefault="001A1D67" w:rsidP="002607D3">
            <w:pPr>
              <w:jc w:val="left"/>
              <w:rPr>
                <w:szCs w:val="20"/>
                <w:lang w:val="en-GB"/>
              </w:rPr>
            </w:pPr>
            <w:r w:rsidRPr="00FE5405">
              <w:rPr>
                <w:szCs w:val="20"/>
                <w:lang w:val="en-GB"/>
              </w:rPr>
              <w:t>E.g. results of previous capacity assessments if available (such as the micro assessment)</w:t>
            </w:r>
          </w:p>
        </w:tc>
      </w:tr>
    </w:tbl>
    <w:p w14:paraId="52BF11C1" w14:textId="77777777" w:rsidR="001A1D67" w:rsidRPr="00FE5405" w:rsidRDefault="001A1D67" w:rsidP="001A1D67">
      <w:pPr>
        <w:jc w:val="left"/>
        <w:rPr>
          <w:szCs w:val="20"/>
          <w:lang w:val="en-GB"/>
        </w:rPr>
      </w:pPr>
    </w:p>
    <w:tbl>
      <w:tblPr>
        <w:tblStyle w:val="TableGrid7"/>
        <w:tblW w:w="9352"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44"/>
        <w:gridCol w:w="1418"/>
        <w:gridCol w:w="1276"/>
        <w:gridCol w:w="907"/>
        <w:gridCol w:w="3207"/>
      </w:tblGrid>
      <w:tr w:rsidR="001A1D67" w:rsidRPr="00FE5405" w14:paraId="62BA517C" w14:textId="77777777" w:rsidTr="007930CB">
        <w:trPr>
          <w:tblCellSpacing w:w="11" w:type="dxa"/>
        </w:trPr>
        <w:tc>
          <w:tcPr>
            <w:tcW w:w="9308" w:type="dxa"/>
            <w:gridSpan w:val="5"/>
            <w:shd w:val="clear" w:color="auto" w:fill="002060"/>
          </w:tcPr>
          <w:p w14:paraId="0718EFF5" w14:textId="77777777" w:rsidR="001A1D67" w:rsidRPr="00FE5405" w:rsidRDefault="001A1D67" w:rsidP="002607D3">
            <w:pPr>
              <w:jc w:val="left"/>
              <w:rPr>
                <w:szCs w:val="20"/>
                <w:lang w:val="en-GB"/>
              </w:rPr>
            </w:pPr>
            <w:r>
              <w:rPr>
                <w:szCs w:val="20"/>
                <w:lang w:val="en-GB"/>
              </w:rPr>
              <w:t xml:space="preserve">Section 5. Experience </w:t>
            </w:r>
            <w:r w:rsidRPr="00FE5405">
              <w:rPr>
                <w:szCs w:val="20"/>
                <w:lang w:val="en-GB"/>
              </w:rPr>
              <w:t>working with UN</w:t>
            </w:r>
            <w:r>
              <w:rPr>
                <w:szCs w:val="20"/>
                <w:lang w:val="en-GB"/>
              </w:rPr>
              <w:t xml:space="preserve"> </w:t>
            </w:r>
            <w:r w:rsidRPr="00FE5405">
              <w:rPr>
                <w:szCs w:val="20"/>
                <w:lang w:val="en-GB"/>
              </w:rPr>
              <w:t>/ UNICEF</w:t>
            </w:r>
          </w:p>
        </w:tc>
      </w:tr>
      <w:tr w:rsidR="001A1D67" w:rsidRPr="00FE5405" w14:paraId="7582627F" w14:textId="77777777" w:rsidTr="007930CB">
        <w:trPr>
          <w:tblCellSpacing w:w="11" w:type="dxa"/>
        </w:trPr>
        <w:tc>
          <w:tcPr>
            <w:tcW w:w="2511" w:type="dxa"/>
            <w:shd w:val="clear" w:color="auto" w:fill="D9D9D9" w:themeFill="background1" w:themeFillShade="D9"/>
            <w:vAlign w:val="center"/>
          </w:tcPr>
          <w:p w14:paraId="20D4E6D4" w14:textId="77777777" w:rsidR="001A1D67" w:rsidRPr="00FE5405" w:rsidRDefault="001A1D67" w:rsidP="002607D3">
            <w:pPr>
              <w:jc w:val="left"/>
              <w:rPr>
                <w:szCs w:val="20"/>
                <w:lang w:val="en-GB"/>
              </w:rPr>
            </w:pPr>
            <w:r w:rsidRPr="00FE5405">
              <w:rPr>
                <w:szCs w:val="20"/>
                <w:lang w:val="en-GB"/>
              </w:rPr>
              <w:t>Programme/project title</w:t>
            </w:r>
          </w:p>
        </w:tc>
        <w:tc>
          <w:tcPr>
            <w:tcW w:w="1396" w:type="dxa"/>
            <w:shd w:val="clear" w:color="auto" w:fill="D9D9D9" w:themeFill="background1" w:themeFillShade="D9"/>
            <w:vAlign w:val="center"/>
          </w:tcPr>
          <w:p w14:paraId="22A81242" w14:textId="77777777" w:rsidR="001A1D67" w:rsidRPr="00FE5405" w:rsidRDefault="001A1D67" w:rsidP="002607D3">
            <w:pPr>
              <w:jc w:val="left"/>
              <w:rPr>
                <w:szCs w:val="20"/>
                <w:lang w:val="en-GB"/>
              </w:rPr>
            </w:pPr>
            <w:r w:rsidRPr="00FE5405">
              <w:rPr>
                <w:szCs w:val="20"/>
                <w:lang w:val="en-GB"/>
              </w:rPr>
              <w:t>Total budget (USD)</w:t>
            </w:r>
          </w:p>
        </w:tc>
        <w:tc>
          <w:tcPr>
            <w:tcW w:w="1254" w:type="dxa"/>
            <w:shd w:val="clear" w:color="auto" w:fill="D9D9D9" w:themeFill="background1" w:themeFillShade="D9"/>
            <w:vAlign w:val="center"/>
          </w:tcPr>
          <w:p w14:paraId="24D12D25" w14:textId="77777777" w:rsidR="001A1D67" w:rsidRPr="00FE5405" w:rsidRDefault="001A1D67" w:rsidP="002607D3">
            <w:pPr>
              <w:jc w:val="left"/>
              <w:rPr>
                <w:szCs w:val="20"/>
                <w:lang w:val="en-GB"/>
              </w:rPr>
            </w:pPr>
            <w:r w:rsidRPr="00FE5405">
              <w:rPr>
                <w:szCs w:val="20"/>
                <w:lang w:val="en-GB"/>
              </w:rPr>
              <w:t>Funding UN agency</w:t>
            </w:r>
          </w:p>
        </w:tc>
        <w:tc>
          <w:tcPr>
            <w:tcW w:w="885" w:type="dxa"/>
            <w:shd w:val="clear" w:color="auto" w:fill="D9D9D9" w:themeFill="background1" w:themeFillShade="D9"/>
            <w:vAlign w:val="center"/>
          </w:tcPr>
          <w:p w14:paraId="07BD9CA4" w14:textId="77777777" w:rsidR="001A1D67" w:rsidRPr="00FE5405" w:rsidRDefault="001A1D67" w:rsidP="002607D3">
            <w:pPr>
              <w:jc w:val="left"/>
              <w:rPr>
                <w:szCs w:val="20"/>
                <w:lang w:val="en-GB"/>
              </w:rPr>
            </w:pPr>
            <w:r w:rsidRPr="00FE5405">
              <w:rPr>
                <w:szCs w:val="20"/>
                <w:lang w:val="en-GB"/>
              </w:rPr>
              <w:t>Year end</w:t>
            </w:r>
          </w:p>
        </w:tc>
        <w:tc>
          <w:tcPr>
            <w:tcW w:w="3174" w:type="dxa"/>
            <w:shd w:val="clear" w:color="auto" w:fill="D9D9D9" w:themeFill="background1" w:themeFillShade="D9"/>
            <w:vAlign w:val="center"/>
          </w:tcPr>
          <w:p w14:paraId="102EFBE6" w14:textId="77777777" w:rsidR="001A1D67" w:rsidRPr="00FE5405" w:rsidRDefault="001A1D67" w:rsidP="002607D3">
            <w:pPr>
              <w:jc w:val="left"/>
              <w:rPr>
                <w:szCs w:val="20"/>
                <w:lang w:val="en-GB"/>
              </w:rPr>
            </w:pPr>
            <w:r w:rsidRPr="00FE5405">
              <w:rPr>
                <w:szCs w:val="20"/>
                <w:lang w:val="en-GB"/>
              </w:rPr>
              <w:t>Key results achieved</w:t>
            </w:r>
          </w:p>
        </w:tc>
      </w:tr>
      <w:tr w:rsidR="001A1D67" w:rsidRPr="00FE5405" w14:paraId="0FA60751" w14:textId="77777777" w:rsidTr="007930CB">
        <w:trPr>
          <w:tblCellSpacing w:w="11" w:type="dxa"/>
        </w:trPr>
        <w:tc>
          <w:tcPr>
            <w:tcW w:w="2511" w:type="dxa"/>
            <w:shd w:val="clear" w:color="auto" w:fill="auto"/>
            <w:vAlign w:val="center"/>
          </w:tcPr>
          <w:p w14:paraId="260987F7" w14:textId="77777777" w:rsidR="001A1D67" w:rsidRPr="00FE5405" w:rsidRDefault="001A1D67" w:rsidP="002607D3">
            <w:pPr>
              <w:jc w:val="left"/>
              <w:rPr>
                <w:szCs w:val="20"/>
                <w:lang w:val="en-GB"/>
              </w:rPr>
            </w:pPr>
            <w:r w:rsidRPr="00FE5405">
              <w:rPr>
                <w:szCs w:val="20"/>
                <w:lang w:val="en-GB"/>
              </w:rPr>
              <w:t xml:space="preserve">1. </w:t>
            </w:r>
          </w:p>
        </w:tc>
        <w:tc>
          <w:tcPr>
            <w:tcW w:w="1396" w:type="dxa"/>
            <w:shd w:val="clear" w:color="auto" w:fill="auto"/>
            <w:vAlign w:val="center"/>
          </w:tcPr>
          <w:p w14:paraId="56B1E2E0" w14:textId="77777777" w:rsidR="001A1D67" w:rsidRPr="00FE5405" w:rsidRDefault="001A1D67" w:rsidP="002607D3">
            <w:pPr>
              <w:jc w:val="left"/>
              <w:rPr>
                <w:szCs w:val="20"/>
                <w:lang w:val="en-GB"/>
              </w:rPr>
            </w:pPr>
          </w:p>
        </w:tc>
        <w:tc>
          <w:tcPr>
            <w:tcW w:w="1254" w:type="dxa"/>
            <w:shd w:val="clear" w:color="auto" w:fill="auto"/>
            <w:vAlign w:val="center"/>
          </w:tcPr>
          <w:p w14:paraId="0159848B" w14:textId="77777777" w:rsidR="001A1D67" w:rsidRPr="00FE5405" w:rsidRDefault="001A1D67" w:rsidP="002607D3">
            <w:pPr>
              <w:jc w:val="left"/>
              <w:rPr>
                <w:szCs w:val="20"/>
                <w:lang w:val="en-GB"/>
              </w:rPr>
            </w:pPr>
          </w:p>
        </w:tc>
        <w:tc>
          <w:tcPr>
            <w:tcW w:w="885" w:type="dxa"/>
            <w:shd w:val="clear" w:color="auto" w:fill="auto"/>
            <w:vAlign w:val="center"/>
          </w:tcPr>
          <w:p w14:paraId="623E81D1" w14:textId="77777777" w:rsidR="001A1D67" w:rsidRPr="00FE5405" w:rsidRDefault="001A1D67" w:rsidP="002607D3">
            <w:pPr>
              <w:jc w:val="left"/>
              <w:rPr>
                <w:szCs w:val="20"/>
                <w:lang w:val="en-GB"/>
              </w:rPr>
            </w:pPr>
          </w:p>
        </w:tc>
        <w:tc>
          <w:tcPr>
            <w:tcW w:w="3174" w:type="dxa"/>
            <w:shd w:val="clear" w:color="auto" w:fill="auto"/>
            <w:vAlign w:val="center"/>
          </w:tcPr>
          <w:p w14:paraId="1307070C" w14:textId="77777777" w:rsidR="001A1D67" w:rsidRPr="00FE5405" w:rsidRDefault="001A1D67" w:rsidP="002607D3">
            <w:pPr>
              <w:jc w:val="left"/>
              <w:rPr>
                <w:szCs w:val="20"/>
                <w:lang w:val="en-GB"/>
              </w:rPr>
            </w:pPr>
          </w:p>
        </w:tc>
      </w:tr>
      <w:tr w:rsidR="001A1D67" w:rsidRPr="00FE5405" w14:paraId="32CF504B" w14:textId="77777777" w:rsidTr="007930CB">
        <w:trPr>
          <w:tblCellSpacing w:w="11" w:type="dxa"/>
        </w:trPr>
        <w:tc>
          <w:tcPr>
            <w:tcW w:w="2511" w:type="dxa"/>
            <w:shd w:val="clear" w:color="auto" w:fill="auto"/>
            <w:vAlign w:val="center"/>
          </w:tcPr>
          <w:p w14:paraId="6F736B7D" w14:textId="77777777" w:rsidR="001A1D67" w:rsidRPr="00FE5405" w:rsidRDefault="001A1D67" w:rsidP="002607D3">
            <w:pPr>
              <w:jc w:val="left"/>
              <w:rPr>
                <w:szCs w:val="20"/>
                <w:lang w:val="en-GB"/>
              </w:rPr>
            </w:pPr>
            <w:r w:rsidRPr="00FE5405">
              <w:rPr>
                <w:szCs w:val="20"/>
                <w:lang w:val="en-GB"/>
              </w:rPr>
              <w:t xml:space="preserve">2. </w:t>
            </w:r>
          </w:p>
        </w:tc>
        <w:tc>
          <w:tcPr>
            <w:tcW w:w="1396" w:type="dxa"/>
            <w:shd w:val="clear" w:color="auto" w:fill="auto"/>
            <w:vAlign w:val="center"/>
          </w:tcPr>
          <w:p w14:paraId="39EF9C09" w14:textId="77777777" w:rsidR="001A1D67" w:rsidRPr="00FE5405" w:rsidRDefault="001A1D67" w:rsidP="002607D3">
            <w:pPr>
              <w:jc w:val="left"/>
              <w:rPr>
                <w:szCs w:val="20"/>
                <w:lang w:val="en-GB"/>
              </w:rPr>
            </w:pPr>
          </w:p>
        </w:tc>
        <w:tc>
          <w:tcPr>
            <w:tcW w:w="1254" w:type="dxa"/>
            <w:shd w:val="clear" w:color="auto" w:fill="auto"/>
            <w:vAlign w:val="center"/>
          </w:tcPr>
          <w:p w14:paraId="3841E867" w14:textId="77777777" w:rsidR="001A1D67" w:rsidRPr="00FE5405" w:rsidRDefault="001A1D67" w:rsidP="002607D3">
            <w:pPr>
              <w:jc w:val="left"/>
              <w:rPr>
                <w:szCs w:val="20"/>
                <w:lang w:val="en-GB"/>
              </w:rPr>
            </w:pPr>
          </w:p>
        </w:tc>
        <w:tc>
          <w:tcPr>
            <w:tcW w:w="885" w:type="dxa"/>
            <w:shd w:val="clear" w:color="auto" w:fill="auto"/>
            <w:vAlign w:val="center"/>
          </w:tcPr>
          <w:p w14:paraId="537D76CE" w14:textId="77777777" w:rsidR="001A1D67" w:rsidRPr="00FE5405" w:rsidRDefault="001A1D67" w:rsidP="002607D3">
            <w:pPr>
              <w:jc w:val="left"/>
              <w:rPr>
                <w:szCs w:val="20"/>
                <w:lang w:val="en-GB"/>
              </w:rPr>
            </w:pPr>
          </w:p>
        </w:tc>
        <w:tc>
          <w:tcPr>
            <w:tcW w:w="3174" w:type="dxa"/>
            <w:shd w:val="clear" w:color="auto" w:fill="auto"/>
            <w:vAlign w:val="center"/>
          </w:tcPr>
          <w:p w14:paraId="0F43B04E" w14:textId="77777777" w:rsidR="001A1D67" w:rsidRPr="00FE5405" w:rsidRDefault="001A1D67" w:rsidP="002607D3">
            <w:pPr>
              <w:jc w:val="left"/>
              <w:rPr>
                <w:szCs w:val="20"/>
                <w:lang w:val="en-GB"/>
              </w:rPr>
            </w:pPr>
          </w:p>
        </w:tc>
      </w:tr>
      <w:tr w:rsidR="001A1D67" w:rsidRPr="00FE5405" w14:paraId="486BF04C" w14:textId="77777777" w:rsidTr="007930CB">
        <w:trPr>
          <w:tblCellSpacing w:w="11" w:type="dxa"/>
        </w:trPr>
        <w:tc>
          <w:tcPr>
            <w:tcW w:w="2511" w:type="dxa"/>
            <w:shd w:val="clear" w:color="auto" w:fill="auto"/>
            <w:vAlign w:val="center"/>
          </w:tcPr>
          <w:p w14:paraId="56480A50" w14:textId="77777777" w:rsidR="001A1D67" w:rsidRPr="00FE5405" w:rsidRDefault="001A1D67" w:rsidP="002607D3">
            <w:pPr>
              <w:jc w:val="left"/>
              <w:rPr>
                <w:szCs w:val="20"/>
                <w:lang w:val="en-GB"/>
              </w:rPr>
            </w:pPr>
            <w:r w:rsidRPr="00FE5405">
              <w:rPr>
                <w:szCs w:val="20"/>
                <w:lang w:val="en-GB"/>
              </w:rPr>
              <w:t xml:space="preserve">3. </w:t>
            </w:r>
          </w:p>
        </w:tc>
        <w:tc>
          <w:tcPr>
            <w:tcW w:w="1396" w:type="dxa"/>
            <w:shd w:val="clear" w:color="auto" w:fill="auto"/>
            <w:vAlign w:val="center"/>
          </w:tcPr>
          <w:p w14:paraId="24C07A54" w14:textId="77777777" w:rsidR="001A1D67" w:rsidRPr="00FE5405" w:rsidRDefault="001A1D67" w:rsidP="002607D3">
            <w:pPr>
              <w:jc w:val="left"/>
              <w:rPr>
                <w:szCs w:val="20"/>
                <w:lang w:val="en-GB"/>
              </w:rPr>
            </w:pPr>
          </w:p>
        </w:tc>
        <w:tc>
          <w:tcPr>
            <w:tcW w:w="1254" w:type="dxa"/>
            <w:shd w:val="clear" w:color="auto" w:fill="auto"/>
            <w:vAlign w:val="center"/>
          </w:tcPr>
          <w:p w14:paraId="0721A523" w14:textId="77777777" w:rsidR="001A1D67" w:rsidRPr="00FE5405" w:rsidRDefault="001A1D67" w:rsidP="002607D3">
            <w:pPr>
              <w:jc w:val="left"/>
              <w:rPr>
                <w:szCs w:val="20"/>
                <w:lang w:val="en-GB"/>
              </w:rPr>
            </w:pPr>
          </w:p>
        </w:tc>
        <w:tc>
          <w:tcPr>
            <w:tcW w:w="885" w:type="dxa"/>
            <w:shd w:val="clear" w:color="auto" w:fill="auto"/>
            <w:vAlign w:val="center"/>
          </w:tcPr>
          <w:p w14:paraId="30C8E12B" w14:textId="77777777" w:rsidR="001A1D67" w:rsidRPr="00FE5405" w:rsidRDefault="001A1D67" w:rsidP="002607D3">
            <w:pPr>
              <w:jc w:val="left"/>
              <w:rPr>
                <w:szCs w:val="20"/>
                <w:lang w:val="en-GB"/>
              </w:rPr>
            </w:pPr>
          </w:p>
        </w:tc>
        <w:tc>
          <w:tcPr>
            <w:tcW w:w="3174" w:type="dxa"/>
            <w:shd w:val="clear" w:color="auto" w:fill="auto"/>
            <w:vAlign w:val="center"/>
          </w:tcPr>
          <w:p w14:paraId="257303F7" w14:textId="77777777" w:rsidR="001A1D67" w:rsidRPr="00FE5405" w:rsidRDefault="001A1D67" w:rsidP="002607D3">
            <w:pPr>
              <w:jc w:val="left"/>
              <w:rPr>
                <w:szCs w:val="20"/>
                <w:lang w:val="en-GB"/>
              </w:rPr>
            </w:pPr>
          </w:p>
        </w:tc>
      </w:tr>
    </w:tbl>
    <w:p w14:paraId="54692854" w14:textId="77777777" w:rsidR="000E08C7" w:rsidRPr="00634B2C" w:rsidRDefault="000E08C7">
      <w:pPr>
        <w:rPr>
          <w:lang w:val="en-GB"/>
        </w:rPr>
        <w:sectPr w:rsidR="000E08C7" w:rsidRPr="00634B2C">
          <w:headerReference w:type="default" r:id="rId19"/>
          <w:footerReference w:type="default" r:id="rId20"/>
          <w:pgSz w:w="12240" w:h="15840"/>
          <w:pgMar w:top="1440" w:right="1440" w:bottom="1440" w:left="1440" w:header="708" w:footer="708" w:gutter="0"/>
          <w:cols w:space="708"/>
          <w:docGrid w:linePitch="360"/>
        </w:sectPr>
      </w:pPr>
    </w:p>
    <w:p w14:paraId="613CEFD0" w14:textId="343496B9" w:rsidR="000E08C7" w:rsidRDefault="003B0A2E" w:rsidP="00694B9B">
      <w:pPr>
        <w:pStyle w:val="Heading2"/>
        <w:ind w:left="0" w:firstLine="0"/>
        <w:rPr>
          <w:lang w:val="en-GB"/>
        </w:rPr>
      </w:pPr>
      <w:bookmarkStart w:id="0" w:name="_Attachment_III_–"/>
      <w:bookmarkEnd w:id="0"/>
      <w:r w:rsidRPr="003B0A2E">
        <w:rPr>
          <w:lang w:val="en-GB"/>
        </w:rPr>
        <w:lastRenderedPageBreak/>
        <w:t xml:space="preserve">Attachment II – </w:t>
      </w:r>
      <w:r w:rsidR="000E08C7" w:rsidRPr="00634B2C">
        <w:rPr>
          <w:lang w:val="en-GB"/>
        </w:rPr>
        <w:t>Programme Proposal</w:t>
      </w:r>
      <w:r w:rsidR="00C41E5C" w:rsidRPr="00634B2C">
        <w:rPr>
          <w:lang w:val="en-GB"/>
        </w:rPr>
        <w:t xml:space="preserve"> (to be completed by CSO Applicant)</w:t>
      </w:r>
    </w:p>
    <w:p w14:paraId="608707FA" w14:textId="77777777" w:rsidR="00694B9B" w:rsidRPr="00694B9B" w:rsidRDefault="00694B9B" w:rsidP="00694B9B">
      <w:pPr>
        <w:rPr>
          <w:lang w:val="en-GB" w:eastAsia="en-GB"/>
        </w:rPr>
      </w:pPr>
    </w:p>
    <w:tbl>
      <w:tblPr>
        <w:tblStyle w:val="TableGrid"/>
        <w:tblW w:w="0" w:type="auto"/>
        <w:tblLook w:val="04A0" w:firstRow="1" w:lastRow="0" w:firstColumn="1" w:lastColumn="0" w:noHBand="0" w:noVBand="1"/>
      </w:tblPr>
      <w:tblGrid>
        <w:gridCol w:w="9350"/>
      </w:tblGrid>
      <w:tr w:rsidR="00CB3A2F" w:rsidRPr="00634B2C" w14:paraId="73E6F7B9" w14:textId="77777777" w:rsidTr="00CB3A2F">
        <w:tc>
          <w:tcPr>
            <w:tcW w:w="9350" w:type="dxa"/>
          </w:tcPr>
          <w:p w14:paraId="79C8DB78" w14:textId="77777777" w:rsidR="00CB3A2F" w:rsidRPr="00634B2C" w:rsidRDefault="00CB3A2F" w:rsidP="001F1B6D">
            <w:pPr>
              <w:rPr>
                <w:lang w:val="en-GB" w:eastAsia="en-GB"/>
              </w:rPr>
            </w:pPr>
            <w:r w:rsidRPr="00634B2C">
              <w:rPr>
                <w:lang w:val="en-GB" w:eastAsia="en-GB"/>
              </w:rPr>
              <w:t xml:space="preserve"> </w:t>
            </w:r>
          </w:p>
          <w:p w14:paraId="299893CA" w14:textId="5C37AEA7" w:rsidR="00CB3A2F" w:rsidRPr="00634B2C" w:rsidRDefault="00CB3A2F" w:rsidP="001F1B6D">
            <w:pPr>
              <w:rPr>
                <w:lang w:val="en-GB" w:eastAsia="en-GB"/>
              </w:rPr>
            </w:pPr>
            <w:r w:rsidRPr="00634B2C">
              <w:rPr>
                <w:lang w:val="en-GB" w:eastAsia="en-GB"/>
              </w:rPr>
              <w:t>The purpose of this proposal is to provide an outline of the proposed intervention for which the CSO is proposing to partner with UNICEF. A separate form should be filled for eac</w:t>
            </w:r>
            <w:r w:rsidR="00C379A3">
              <w:rPr>
                <w:lang w:val="en-GB" w:eastAsia="en-GB"/>
              </w:rPr>
              <w:t>h programme proposal submitted.</w:t>
            </w:r>
          </w:p>
          <w:p w14:paraId="5D6A7656" w14:textId="77777777" w:rsidR="005E18E5" w:rsidRPr="00634B2C" w:rsidRDefault="005E18E5" w:rsidP="001F1B6D">
            <w:pPr>
              <w:rPr>
                <w:lang w:val="en-GB" w:eastAsia="en-GB"/>
              </w:rPr>
            </w:pPr>
          </w:p>
          <w:p w14:paraId="584AA5CB" w14:textId="77777777" w:rsidR="00CB3A2F" w:rsidRPr="00634B2C" w:rsidRDefault="00CB3A2F" w:rsidP="001F1B6D">
            <w:pPr>
              <w:rPr>
                <w:lang w:val="en-GB" w:eastAsia="en-GB"/>
              </w:rPr>
            </w:pPr>
            <w:r w:rsidRPr="00634B2C">
              <w:rPr>
                <w:lang w:val="en-GB" w:eastAsia="en-GB"/>
              </w:rPr>
              <w:t xml:space="preserve">Information provided in this form will be used to inform the review and evaluation of CSO submissions as outlined in the </w:t>
            </w:r>
            <w:r w:rsidR="007A346D" w:rsidRPr="00634B2C">
              <w:rPr>
                <w:lang w:val="en-GB"/>
              </w:rPr>
              <w:t>Call for Expression of Interest</w:t>
            </w:r>
            <w:r w:rsidRPr="00634B2C">
              <w:rPr>
                <w:lang w:val="en-GB" w:eastAsia="en-GB"/>
              </w:rPr>
              <w:t xml:space="preserve"> under section 3.</w:t>
            </w:r>
          </w:p>
          <w:p w14:paraId="42C753CF" w14:textId="77777777" w:rsidR="00CB3A2F" w:rsidRPr="00634B2C" w:rsidRDefault="00CB3A2F" w:rsidP="001F1B6D">
            <w:pPr>
              <w:rPr>
                <w:lang w:val="en-GB" w:eastAsia="en-GB"/>
              </w:rPr>
            </w:pPr>
          </w:p>
        </w:tc>
      </w:tr>
    </w:tbl>
    <w:p w14:paraId="7EBA7801" w14:textId="77777777" w:rsidR="00CB3A2F" w:rsidRPr="00634B2C" w:rsidRDefault="00CB3A2F" w:rsidP="001F1B6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3B5E2E" w:rsidRPr="00634B2C" w14:paraId="12B93304" w14:textId="77777777" w:rsidTr="003B5E2E">
        <w:trPr>
          <w:tblCellSpacing w:w="11" w:type="dxa"/>
        </w:trPr>
        <w:tc>
          <w:tcPr>
            <w:tcW w:w="9320" w:type="dxa"/>
            <w:gridSpan w:val="4"/>
            <w:shd w:val="clear" w:color="auto" w:fill="002060"/>
          </w:tcPr>
          <w:p w14:paraId="529AABAF" w14:textId="77777777" w:rsidR="003B5E2E" w:rsidRPr="00634B2C" w:rsidRDefault="003B5E2E" w:rsidP="003B5E2E">
            <w:pPr>
              <w:rPr>
                <w:szCs w:val="20"/>
                <w:lang w:val="en-GB"/>
              </w:rPr>
            </w:pPr>
            <w:r w:rsidRPr="00634B2C">
              <w:rPr>
                <w:szCs w:val="20"/>
                <w:lang w:val="en-GB"/>
              </w:rPr>
              <w:t>Section 1. Proposal overview</w:t>
            </w:r>
          </w:p>
        </w:tc>
      </w:tr>
      <w:tr w:rsidR="003B5E2E" w:rsidRPr="00634B2C" w14:paraId="02EE894C"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65E6DD25" w14:textId="77777777" w:rsidR="003B5E2E" w:rsidRPr="00634B2C" w:rsidRDefault="003B5E2E" w:rsidP="003B5E2E">
            <w:pPr>
              <w:jc w:val="left"/>
              <w:rPr>
                <w:szCs w:val="20"/>
                <w:lang w:val="en-GB"/>
              </w:rPr>
            </w:pPr>
            <w:r w:rsidRPr="00634B2C">
              <w:rPr>
                <w:szCs w:val="20"/>
                <w:lang w:val="en-GB"/>
              </w:rPr>
              <w:t>1.1 Programme title</w:t>
            </w:r>
          </w:p>
        </w:tc>
        <w:tc>
          <w:tcPr>
            <w:tcW w:w="7687" w:type="dxa"/>
            <w:gridSpan w:val="3"/>
            <w:tcBorders>
              <w:left w:val="outset" w:sz="6" w:space="0" w:color="BDD6EE" w:themeColor="accent1" w:themeTint="66"/>
            </w:tcBorders>
          </w:tcPr>
          <w:p w14:paraId="64BEB339" w14:textId="77777777" w:rsidR="003B5E2E" w:rsidRPr="00634B2C" w:rsidRDefault="003B5E2E" w:rsidP="003B5E2E">
            <w:pPr>
              <w:rPr>
                <w:szCs w:val="20"/>
                <w:lang w:val="en-GB"/>
              </w:rPr>
            </w:pPr>
          </w:p>
        </w:tc>
      </w:tr>
      <w:tr w:rsidR="003B5E2E" w:rsidRPr="00634B2C" w14:paraId="7A972CD5"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1415D831" w14:textId="77777777" w:rsidR="003B5E2E" w:rsidRPr="00634B2C" w:rsidRDefault="003B5E2E" w:rsidP="003B5E2E">
            <w:pPr>
              <w:jc w:val="left"/>
              <w:rPr>
                <w:szCs w:val="20"/>
                <w:lang w:val="en-GB"/>
              </w:rPr>
            </w:pPr>
            <w:r w:rsidRPr="00634B2C">
              <w:rPr>
                <w:szCs w:val="20"/>
                <w:lang w:val="en-GB"/>
              </w:rPr>
              <w:t>1.2 Results to which the programme contributes</w:t>
            </w:r>
          </w:p>
        </w:tc>
        <w:tc>
          <w:tcPr>
            <w:tcW w:w="7687" w:type="dxa"/>
            <w:gridSpan w:val="3"/>
            <w:tcBorders>
              <w:left w:val="outset" w:sz="6" w:space="0" w:color="BDD6EE" w:themeColor="accent1" w:themeTint="66"/>
            </w:tcBorders>
          </w:tcPr>
          <w:p w14:paraId="25139065" w14:textId="0AE9B78F" w:rsidR="003B5E2E" w:rsidRPr="00634B2C" w:rsidRDefault="003B5E2E" w:rsidP="003B5E2E">
            <w:pPr>
              <w:rPr>
                <w:i/>
                <w:szCs w:val="20"/>
                <w:lang w:val="en-GB"/>
              </w:rPr>
            </w:pPr>
            <w:r w:rsidRPr="00634B2C">
              <w:rPr>
                <w:i/>
                <w:szCs w:val="20"/>
                <w:lang w:val="en-GB"/>
              </w:rPr>
              <w:t xml:space="preserve">Refer to Section 1.3 of the </w:t>
            </w:r>
            <w:r w:rsidR="00156FA2" w:rsidRPr="00634B2C">
              <w:rPr>
                <w:i/>
                <w:szCs w:val="20"/>
                <w:lang w:val="en-GB"/>
              </w:rPr>
              <w:t>Call for Expression of Interest</w:t>
            </w:r>
          </w:p>
        </w:tc>
      </w:tr>
      <w:tr w:rsidR="003B5E2E" w:rsidRPr="00634B2C" w14:paraId="6FEE545B"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149FE5C9" w14:textId="77777777" w:rsidR="003B5E2E" w:rsidRPr="00634B2C" w:rsidRDefault="003B5E2E" w:rsidP="003B5E2E">
            <w:pPr>
              <w:jc w:val="left"/>
              <w:rPr>
                <w:szCs w:val="20"/>
                <w:lang w:val="en-GB"/>
              </w:rPr>
            </w:pPr>
            <w:r w:rsidRPr="00634B2C">
              <w:rPr>
                <w:szCs w:val="20"/>
                <w:lang w:val="en-GB"/>
              </w:rPr>
              <w:t>1.3 Programme duration</w:t>
            </w:r>
          </w:p>
        </w:tc>
        <w:tc>
          <w:tcPr>
            <w:tcW w:w="7687" w:type="dxa"/>
            <w:gridSpan w:val="3"/>
            <w:tcBorders>
              <w:left w:val="outset" w:sz="6" w:space="0" w:color="BDD6EE" w:themeColor="accent1" w:themeTint="66"/>
            </w:tcBorders>
          </w:tcPr>
          <w:p w14:paraId="553F13FB" w14:textId="77777777" w:rsidR="003B5E2E" w:rsidRPr="00634B2C" w:rsidRDefault="005D5DD0" w:rsidP="005D5DD0">
            <w:pPr>
              <w:rPr>
                <w:i/>
                <w:szCs w:val="20"/>
                <w:lang w:val="en-GB"/>
              </w:rPr>
            </w:pPr>
            <w:r w:rsidRPr="00634B2C">
              <w:rPr>
                <w:i/>
                <w:szCs w:val="20"/>
                <w:lang w:val="en-GB"/>
              </w:rPr>
              <w:t xml:space="preserve">Number of months, </w:t>
            </w:r>
            <w:r w:rsidR="003B5E2E" w:rsidRPr="00634B2C">
              <w:rPr>
                <w:i/>
                <w:szCs w:val="20"/>
                <w:lang w:val="en-GB"/>
              </w:rPr>
              <w:t>From MM/YYYY to MM/YYYY</w:t>
            </w:r>
          </w:p>
        </w:tc>
      </w:tr>
      <w:tr w:rsidR="003B5E2E" w:rsidRPr="00634B2C" w14:paraId="5CCA376E"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25270E89" w14:textId="77777777" w:rsidR="003B5E2E" w:rsidRPr="00634B2C" w:rsidRDefault="003B5E2E" w:rsidP="003B5E2E">
            <w:pPr>
              <w:jc w:val="left"/>
              <w:rPr>
                <w:szCs w:val="20"/>
                <w:lang w:val="en-GB"/>
              </w:rPr>
            </w:pPr>
            <w:r w:rsidRPr="00634B2C">
              <w:rPr>
                <w:szCs w:val="20"/>
                <w:lang w:val="en-GB"/>
              </w:rPr>
              <w:t>1.4 Geographical coverage</w:t>
            </w:r>
          </w:p>
        </w:tc>
        <w:tc>
          <w:tcPr>
            <w:tcW w:w="7687" w:type="dxa"/>
            <w:gridSpan w:val="3"/>
            <w:tcBorders>
              <w:left w:val="outset" w:sz="6" w:space="0" w:color="BDD6EE" w:themeColor="accent1" w:themeTint="66"/>
            </w:tcBorders>
          </w:tcPr>
          <w:p w14:paraId="666571C3" w14:textId="77777777" w:rsidR="003B5E2E" w:rsidRPr="00634B2C" w:rsidRDefault="003B5E2E" w:rsidP="003B5E2E">
            <w:pPr>
              <w:jc w:val="left"/>
              <w:rPr>
                <w:szCs w:val="20"/>
                <w:lang w:val="en-GB"/>
              </w:rPr>
            </w:pPr>
            <w:r w:rsidRPr="00634B2C">
              <w:rPr>
                <w:i/>
                <w:szCs w:val="20"/>
                <w:lang w:val="en-GB"/>
              </w:rPr>
              <w:t>State/ province, etc</w:t>
            </w:r>
            <w:r w:rsidRPr="00634B2C">
              <w:rPr>
                <w:szCs w:val="20"/>
                <w:lang w:val="en-GB"/>
              </w:rPr>
              <w:t>.</w:t>
            </w:r>
          </w:p>
        </w:tc>
      </w:tr>
      <w:tr w:rsidR="003B5E2E" w:rsidRPr="00634B2C" w14:paraId="68C91A46"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4BD5EE3" w14:textId="77777777" w:rsidR="003B5E2E" w:rsidRPr="00634B2C" w:rsidRDefault="003B5E2E" w:rsidP="003B5E2E">
            <w:pPr>
              <w:jc w:val="left"/>
              <w:rPr>
                <w:szCs w:val="20"/>
                <w:lang w:val="en-GB"/>
              </w:rPr>
            </w:pPr>
            <w:r w:rsidRPr="00634B2C">
              <w:rPr>
                <w:szCs w:val="20"/>
                <w:lang w:val="en-GB"/>
              </w:rPr>
              <w:t>1.5 Population focus</w:t>
            </w:r>
          </w:p>
        </w:tc>
        <w:tc>
          <w:tcPr>
            <w:tcW w:w="7687" w:type="dxa"/>
            <w:gridSpan w:val="3"/>
            <w:tcBorders>
              <w:left w:val="outset" w:sz="6" w:space="0" w:color="BDD6EE" w:themeColor="accent1" w:themeTint="66"/>
            </w:tcBorders>
          </w:tcPr>
          <w:p w14:paraId="7FEE01D4" w14:textId="77777777" w:rsidR="003B5E2E" w:rsidRPr="00634B2C" w:rsidRDefault="003B5E2E" w:rsidP="003B5E2E">
            <w:pPr>
              <w:jc w:val="left"/>
              <w:rPr>
                <w:i/>
                <w:szCs w:val="20"/>
                <w:lang w:val="en-GB"/>
              </w:rPr>
            </w:pPr>
            <w:r w:rsidRPr="00634B2C">
              <w:rPr>
                <w:i/>
                <w:szCs w:val="20"/>
                <w:lang w:val="en-GB"/>
              </w:rPr>
              <w:t>Number of beneficiaries / groups</w:t>
            </w:r>
          </w:p>
        </w:tc>
      </w:tr>
      <w:tr w:rsidR="003B5E2E" w:rsidRPr="00634B2C" w14:paraId="1B0AE623" w14:textId="77777777" w:rsidTr="003B5E2E">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601DDCE" w14:textId="77777777" w:rsidR="003B5E2E" w:rsidRPr="00634B2C" w:rsidRDefault="003B5E2E" w:rsidP="003B5E2E">
            <w:pPr>
              <w:jc w:val="left"/>
              <w:rPr>
                <w:szCs w:val="20"/>
                <w:lang w:val="en-GB"/>
              </w:rPr>
            </w:pPr>
            <w:r w:rsidRPr="00634B2C">
              <w:rPr>
                <w:szCs w:val="20"/>
                <w:lang w:val="en-GB"/>
              </w:rPr>
              <w:t>1.6 Programme Budget</w:t>
            </w:r>
          </w:p>
        </w:tc>
        <w:tc>
          <w:tcPr>
            <w:tcW w:w="2551" w:type="dxa"/>
            <w:tcBorders>
              <w:left w:val="outset" w:sz="6" w:space="0" w:color="BDD6EE" w:themeColor="accent1" w:themeTint="66"/>
            </w:tcBorders>
            <w:shd w:val="clear" w:color="auto" w:fill="D9D9D9" w:themeFill="background1" w:themeFillShade="D9"/>
          </w:tcPr>
          <w:p w14:paraId="10A6CA4E" w14:textId="77777777" w:rsidR="003B5E2E" w:rsidRPr="00634B2C" w:rsidRDefault="003B5E2E" w:rsidP="003B5E2E">
            <w:pPr>
              <w:jc w:val="left"/>
              <w:rPr>
                <w:szCs w:val="20"/>
                <w:lang w:val="en-GB"/>
              </w:rPr>
            </w:pPr>
            <w:r w:rsidRPr="00634B2C">
              <w:rPr>
                <w:szCs w:val="20"/>
                <w:lang w:val="en-GB"/>
              </w:rPr>
              <w:t>From CSO</w:t>
            </w:r>
          </w:p>
        </w:tc>
        <w:tc>
          <w:tcPr>
            <w:tcW w:w="2132" w:type="dxa"/>
            <w:tcBorders>
              <w:left w:val="outset" w:sz="6" w:space="0" w:color="BDD6EE" w:themeColor="accent1" w:themeTint="66"/>
            </w:tcBorders>
          </w:tcPr>
          <w:p w14:paraId="69ABDB17" w14:textId="77777777" w:rsidR="003B5E2E" w:rsidRPr="00634B2C" w:rsidRDefault="003B5E2E" w:rsidP="003B5E2E">
            <w:pPr>
              <w:jc w:val="left"/>
              <w:rPr>
                <w:i/>
                <w:szCs w:val="20"/>
                <w:lang w:val="en-GB"/>
              </w:rPr>
            </w:pPr>
          </w:p>
        </w:tc>
        <w:tc>
          <w:tcPr>
            <w:tcW w:w="2960" w:type="dxa"/>
            <w:tcBorders>
              <w:left w:val="outset" w:sz="6" w:space="0" w:color="BDD6EE" w:themeColor="accent1" w:themeTint="66"/>
            </w:tcBorders>
          </w:tcPr>
          <w:p w14:paraId="0100E983" w14:textId="77777777" w:rsidR="003B5E2E" w:rsidRPr="00634B2C" w:rsidRDefault="003B5E2E" w:rsidP="003B5E2E">
            <w:pPr>
              <w:jc w:val="left"/>
              <w:rPr>
                <w:szCs w:val="20"/>
                <w:lang w:val="en-GB"/>
              </w:rPr>
            </w:pPr>
            <w:r w:rsidRPr="00634B2C">
              <w:rPr>
                <w:szCs w:val="20"/>
                <w:lang w:val="en-GB"/>
              </w:rPr>
              <w:t>%</w:t>
            </w:r>
          </w:p>
        </w:tc>
      </w:tr>
      <w:tr w:rsidR="003B5E2E" w:rsidRPr="00634B2C" w14:paraId="3EB9F4C4" w14:textId="77777777" w:rsidTr="003B5E2E">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0C2B9241" w14:textId="77777777" w:rsidR="003B5E2E" w:rsidRPr="00634B2C" w:rsidRDefault="003B5E2E" w:rsidP="003B5E2E">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7E9675CE" w14:textId="77777777" w:rsidR="003B5E2E" w:rsidRPr="00634B2C" w:rsidRDefault="003B5E2E" w:rsidP="003B5E2E">
            <w:pPr>
              <w:jc w:val="left"/>
              <w:rPr>
                <w:szCs w:val="20"/>
                <w:lang w:val="en-GB"/>
              </w:rPr>
            </w:pPr>
            <w:r w:rsidRPr="00634B2C">
              <w:rPr>
                <w:szCs w:val="20"/>
                <w:lang w:val="en-GB"/>
              </w:rPr>
              <w:t>From UNICEF</w:t>
            </w:r>
          </w:p>
        </w:tc>
        <w:tc>
          <w:tcPr>
            <w:tcW w:w="2132" w:type="dxa"/>
            <w:tcBorders>
              <w:left w:val="outset" w:sz="6" w:space="0" w:color="BDD6EE" w:themeColor="accent1" w:themeTint="66"/>
            </w:tcBorders>
          </w:tcPr>
          <w:p w14:paraId="6D324C24" w14:textId="77777777" w:rsidR="003B5E2E" w:rsidRPr="00634B2C" w:rsidRDefault="003B5E2E" w:rsidP="003B5E2E">
            <w:pPr>
              <w:jc w:val="left"/>
              <w:rPr>
                <w:i/>
                <w:szCs w:val="20"/>
                <w:lang w:val="en-GB"/>
              </w:rPr>
            </w:pPr>
          </w:p>
        </w:tc>
        <w:tc>
          <w:tcPr>
            <w:tcW w:w="2960" w:type="dxa"/>
            <w:tcBorders>
              <w:left w:val="outset" w:sz="6" w:space="0" w:color="BDD6EE" w:themeColor="accent1" w:themeTint="66"/>
            </w:tcBorders>
          </w:tcPr>
          <w:p w14:paraId="3DA003AE" w14:textId="77777777" w:rsidR="003B5E2E" w:rsidRPr="00634B2C" w:rsidRDefault="003B5E2E" w:rsidP="003B5E2E">
            <w:pPr>
              <w:jc w:val="left"/>
              <w:rPr>
                <w:szCs w:val="20"/>
                <w:lang w:val="en-GB"/>
              </w:rPr>
            </w:pPr>
            <w:r w:rsidRPr="00634B2C">
              <w:rPr>
                <w:szCs w:val="20"/>
                <w:lang w:val="en-GB"/>
              </w:rPr>
              <w:t>%</w:t>
            </w:r>
          </w:p>
        </w:tc>
      </w:tr>
      <w:tr w:rsidR="003B5E2E" w:rsidRPr="00634B2C" w14:paraId="552A5A04" w14:textId="77777777" w:rsidTr="003B5E2E">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EFD2C6" w14:textId="77777777" w:rsidR="003B5E2E" w:rsidRPr="00634B2C" w:rsidRDefault="003B5E2E" w:rsidP="003B5E2E">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5175F263" w14:textId="77777777" w:rsidR="003B5E2E" w:rsidRPr="00634B2C" w:rsidRDefault="003B5E2E" w:rsidP="003B5E2E">
            <w:pPr>
              <w:jc w:val="left"/>
              <w:rPr>
                <w:szCs w:val="20"/>
                <w:lang w:val="en-GB"/>
              </w:rPr>
            </w:pPr>
            <w:r w:rsidRPr="00634B2C">
              <w:rPr>
                <w:szCs w:val="20"/>
                <w:lang w:val="en-GB"/>
              </w:rPr>
              <w:t>Total</w:t>
            </w:r>
          </w:p>
        </w:tc>
        <w:tc>
          <w:tcPr>
            <w:tcW w:w="2132" w:type="dxa"/>
            <w:tcBorders>
              <w:left w:val="outset" w:sz="6" w:space="0" w:color="BDD6EE" w:themeColor="accent1" w:themeTint="66"/>
            </w:tcBorders>
          </w:tcPr>
          <w:p w14:paraId="34E08E91" w14:textId="77777777" w:rsidR="003B5E2E" w:rsidRPr="00634B2C" w:rsidRDefault="003B5E2E" w:rsidP="003B5E2E">
            <w:pPr>
              <w:jc w:val="left"/>
              <w:rPr>
                <w:i/>
                <w:szCs w:val="20"/>
                <w:lang w:val="en-GB"/>
              </w:rPr>
            </w:pPr>
          </w:p>
        </w:tc>
        <w:tc>
          <w:tcPr>
            <w:tcW w:w="2960" w:type="dxa"/>
            <w:tcBorders>
              <w:left w:val="outset" w:sz="6" w:space="0" w:color="BDD6EE" w:themeColor="accent1" w:themeTint="66"/>
            </w:tcBorders>
          </w:tcPr>
          <w:p w14:paraId="25CA18E9" w14:textId="77777777" w:rsidR="003B5E2E" w:rsidRPr="00634B2C" w:rsidRDefault="003B5E2E" w:rsidP="003B5E2E">
            <w:pPr>
              <w:jc w:val="left"/>
              <w:rPr>
                <w:i/>
                <w:szCs w:val="20"/>
                <w:lang w:val="en-GB"/>
              </w:rPr>
            </w:pPr>
          </w:p>
        </w:tc>
      </w:tr>
    </w:tbl>
    <w:p w14:paraId="54CC2E35" w14:textId="77777777" w:rsidR="003B5E2E" w:rsidRPr="00634B2C" w:rsidRDefault="003B5E2E" w:rsidP="003B5E2E">
      <w:pPr>
        <w:rPr>
          <w:lang w:val="en-GB"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2"/>
        <w:gridCol w:w="7702"/>
      </w:tblGrid>
      <w:tr w:rsidR="003B5E2E" w:rsidRPr="00634B2C" w14:paraId="2E566CC0" w14:textId="77777777" w:rsidTr="00CB3A2F">
        <w:trPr>
          <w:tblCellSpacing w:w="11" w:type="dxa"/>
        </w:trPr>
        <w:tc>
          <w:tcPr>
            <w:tcW w:w="9320" w:type="dxa"/>
            <w:gridSpan w:val="2"/>
            <w:shd w:val="clear" w:color="auto" w:fill="002060"/>
          </w:tcPr>
          <w:p w14:paraId="38159087" w14:textId="77777777" w:rsidR="003B5E2E" w:rsidRPr="00634B2C" w:rsidRDefault="003B5E2E" w:rsidP="003B5E2E">
            <w:pPr>
              <w:rPr>
                <w:szCs w:val="20"/>
                <w:lang w:val="en-GB"/>
              </w:rPr>
            </w:pPr>
            <w:r w:rsidRPr="00634B2C">
              <w:rPr>
                <w:szCs w:val="20"/>
                <w:lang w:val="en-GB"/>
              </w:rPr>
              <w:t>Section 2. Programme description</w:t>
            </w:r>
          </w:p>
        </w:tc>
      </w:tr>
      <w:tr w:rsidR="003B5E2E" w:rsidRPr="00634B2C" w14:paraId="662B2754" w14:textId="77777777" w:rsidTr="00CB3A2F">
        <w:trPr>
          <w:tblCellSpacing w:w="11" w:type="dxa"/>
        </w:trPr>
        <w:tc>
          <w:tcPr>
            <w:tcW w:w="1611" w:type="dxa"/>
            <w:tcBorders>
              <w:right w:val="outset" w:sz="6" w:space="0" w:color="BDD6EE" w:themeColor="accent1" w:themeTint="66"/>
            </w:tcBorders>
            <w:shd w:val="clear" w:color="auto" w:fill="D9D9D9" w:themeFill="background1" w:themeFillShade="D9"/>
          </w:tcPr>
          <w:p w14:paraId="4496D632" w14:textId="77777777" w:rsidR="003B5E2E" w:rsidRPr="00634B2C" w:rsidRDefault="003B5E2E" w:rsidP="003B5E2E">
            <w:pPr>
              <w:jc w:val="left"/>
              <w:rPr>
                <w:szCs w:val="20"/>
                <w:lang w:val="en-GB"/>
              </w:rPr>
            </w:pPr>
            <w:r w:rsidRPr="00634B2C">
              <w:rPr>
                <w:szCs w:val="20"/>
                <w:lang w:val="en-GB"/>
              </w:rPr>
              <w:t>2.1 Rationale/ justification</w:t>
            </w:r>
          </w:p>
          <w:p w14:paraId="69A40AD6" w14:textId="77777777" w:rsidR="003B5E2E" w:rsidRPr="00634B2C" w:rsidRDefault="003B5E2E" w:rsidP="003B5E2E">
            <w:pPr>
              <w:jc w:val="left"/>
              <w:rPr>
                <w:i/>
                <w:szCs w:val="20"/>
                <w:lang w:val="en-GB"/>
              </w:rPr>
            </w:pPr>
            <w:r w:rsidRPr="00634B2C">
              <w:rPr>
                <w:i/>
                <w:color w:val="C00000"/>
                <w:szCs w:val="20"/>
                <w:lang w:val="en-GB"/>
              </w:rPr>
              <w:t>(3 to 5 paragraphs; max 400 words)</w:t>
            </w:r>
          </w:p>
        </w:tc>
        <w:tc>
          <w:tcPr>
            <w:tcW w:w="7687" w:type="dxa"/>
            <w:tcBorders>
              <w:left w:val="outset" w:sz="6" w:space="0" w:color="BDD6EE" w:themeColor="accent1" w:themeTint="66"/>
            </w:tcBorders>
          </w:tcPr>
          <w:p w14:paraId="5540A94E" w14:textId="77777777" w:rsidR="003B5E2E" w:rsidRPr="00634B2C" w:rsidRDefault="003B5E2E" w:rsidP="003B5E2E">
            <w:pPr>
              <w:jc w:val="left"/>
              <w:rPr>
                <w:i/>
                <w:szCs w:val="20"/>
                <w:lang w:val="en-GB"/>
              </w:rPr>
            </w:pPr>
            <w:r w:rsidRPr="00634B2C">
              <w:rPr>
                <w:i/>
                <w:szCs w:val="20"/>
                <w:lang w:val="en-GB"/>
              </w:rPr>
              <w:t>“Why” this programme</w:t>
            </w:r>
          </w:p>
          <w:p w14:paraId="2CABEEF4" w14:textId="3595FC6C" w:rsidR="003B5E2E" w:rsidRPr="00634B2C" w:rsidRDefault="003B5E2E" w:rsidP="003B5E2E">
            <w:pPr>
              <w:rPr>
                <w:i/>
                <w:szCs w:val="20"/>
                <w:lang w:val="en-GB"/>
              </w:rPr>
            </w:pPr>
            <w:r w:rsidRPr="00634B2C">
              <w:rPr>
                <w:i/>
                <w:szCs w:val="20"/>
                <w:lang w:val="en-GB"/>
              </w:rPr>
              <w:t xml:space="preserve">This section outlines the problem statement, the context and the rationale for the </w:t>
            </w:r>
            <w:r w:rsidR="002729B4" w:rsidRPr="00634B2C">
              <w:rPr>
                <w:i/>
                <w:szCs w:val="20"/>
                <w:lang w:val="en-GB"/>
              </w:rPr>
              <w:t>Programme:</w:t>
            </w:r>
            <w:r w:rsidRPr="00634B2C">
              <w:rPr>
                <w:i/>
                <w:szCs w:val="20"/>
                <w:lang w:val="en-GB"/>
              </w:rPr>
              <w:t xml:space="preserve"> </w:t>
            </w:r>
          </w:p>
          <w:p w14:paraId="5AFAC368" w14:textId="77777777" w:rsidR="003B5E2E" w:rsidRPr="00634B2C" w:rsidRDefault="003B5E2E" w:rsidP="003B5E2E">
            <w:pPr>
              <w:pStyle w:val="ListParagraph"/>
              <w:numPr>
                <w:ilvl w:val="0"/>
                <w:numId w:val="1"/>
              </w:numPr>
              <w:ind w:left="250" w:hanging="250"/>
              <w:rPr>
                <w:i/>
                <w:szCs w:val="20"/>
                <w:lang w:val="en-GB"/>
              </w:rPr>
            </w:pPr>
            <w:r w:rsidRPr="00634B2C">
              <w:rPr>
                <w:i/>
                <w:szCs w:val="20"/>
                <w:lang w:val="en-GB"/>
              </w:rPr>
              <w:t>Overview of the existing problem, using data (disaggregated) from existing reports; who is affected and what are the barriers/bottlenecks to outcomes for children?</w:t>
            </w:r>
          </w:p>
          <w:p w14:paraId="61275288" w14:textId="77777777" w:rsidR="003B5E2E" w:rsidRPr="00634B2C" w:rsidRDefault="003B5E2E" w:rsidP="003B5E2E">
            <w:pPr>
              <w:pStyle w:val="ListParagraph"/>
              <w:numPr>
                <w:ilvl w:val="0"/>
                <w:numId w:val="1"/>
              </w:numPr>
              <w:ind w:left="250" w:hanging="250"/>
              <w:rPr>
                <w:i/>
                <w:szCs w:val="20"/>
                <w:lang w:val="en-GB"/>
              </w:rPr>
            </w:pPr>
            <w:r w:rsidRPr="00634B2C">
              <w:rPr>
                <w:i/>
                <w:szCs w:val="20"/>
                <w:lang w:val="en-GB"/>
              </w:rPr>
              <w:t>How the problem is linked to national priorities and policies;</w:t>
            </w:r>
          </w:p>
          <w:p w14:paraId="3C961EDF" w14:textId="77777777" w:rsidR="003B5E2E" w:rsidRPr="00634B2C" w:rsidRDefault="003B5E2E" w:rsidP="003B5E2E">
            <w:pPr>
              <w:pStyle w:val="ListParagraph"/>
              <w:numPr>
                <w:ilvl w:val="0"/>
                <w:numId w:val="1"/>
              </w:numPr>
              <w:ind w:left="250" w:hanging="250"/>
              <w:rPr>
                <w:szCs w:val="20"/>
                <w:lang w:val="en-GB"/>
              </w:rPr>
            </w:pPr>
            <w:r w:rsidRPr="00634B2C">
              <w:rPr>
                <w:i/>
                <w:szCs w:val="20"/>
                <w:lang w:val="en-GB"/>
              </w:rPr>
              <w:t>The relevance of the Programme in addressing problem identified.</w:t>
            </w:r>
            <w:r w:rsidRPr="00634B2C">
              <w:rPr>
                <w:szCs w:val="20"/>
                <w:lang w:val="en-GB"/>
              </w:rPr>
              <w:t xml:space="preserve"> </w:t>
            </w:r>
          </w:p>
        </w:tc>
      </w:tr>
      <w:tr w:rsidR="003B5E2E" w:rsidRPr="00634B2C" w14:paraId="56307039" w14:textId="77777777" w:rsidTr="005E18E5">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2090A4F3" w14:textId="77777777" w:rsidR="003B5E2E" w:rsidRPr="00634B2C" w:rsidRDefault="003B5E2E" w:rsidP="003B5E2E">
            <w:pPr>
              <w:jc w:val="left"/>
              <w:rPr>
                <w:szCs w:val="20"/>
                <w:lang w:val="en-GB"/>
              </w:rPr>
            </w:pPr>
            <w:r w:rsidRPr="00634B2C">
              <w:rPr>
                <w:szCs w:val="20"/>
                <w:lang w:val="en-GB"/>
              </w:rPr>
              <w:t>2.2 Expected results</w:t>
            </w:r>
          </w:p>
          <w:p w14:paraId="6814B32D" w14:textId="77777777" w:rsidR="003B5E2E" w:rsidRPr="00634B2C" w:rsidRDefault="003B5E2E" w:rsidP="003B5E2E">
            <w:pPr>
              <w:jc w:val="left"/>
              <w:rPr>
                <w:i/>
                <w:color w:val="FF0000"/>
                <w:szCs w:val="20"/>
                <w:lang w:val="en-GB"/>
              </w:rPr>
            </w:pPr>
            <w:r w:rsidRPr="00634B2C">
              <w:rPr>
                <w:i/>
                <w:color w:val="C00000"/>
                <w:szCs w:val="20"/>
                <w:lang w:val="en-GB"/>
              </w:rPr>
              <w:t>(No narrative required)</w:t>
            </w:r>
          </w:p>
        </w:tc>
        <w:tc>
          <w:tcPr>
            <w:tcW w:w="7687" w:type="dxa"/>
            <w:tcBorders>
              <w:left w:val="outset" w:sz="6" w:space="0" w:color="BDD6EE" w:themeColor="accent1" w:themeTint="66"/>
              <w:bottom w:val="outset" w:sz="6" w:space="0" w:color="auto"/>
            </w:tcBorders>
          </w:tcPr>
          <w:p w14:paraId="7D2AA853" w14:textId="77777777" w:rsidR="003B5E2E" w:rsidRPr="00634B2C" w:rsidRDefault="003B5E2E" w:rsidP="003B5E2E">
            <w:pPr>
              <w:jc w:val="left"/>
              <w:rPr>
                <w:i/>
                <w:szCs w:val="20"/>
                <w:lang w:val="en-GB"/>
              </w:rPr>
            </w:pPr>
            <w:r w:rsidRPr="00634B2C">
              <w:rPr>
                <w:i/>
                <w:szCs w:val="20"/>
                <w:lang w:val="en-GB"/>
              </w:rPr>
              <w:t>“What” this programme will achieve</w:t>
            </w:r>
          </w:p>
          <w:p w14:paraId="68887654" w14:textId="77777777" w:rsidR="003B5E2E" w:rsidRPr="00634B2C" w:rsidRDefault="003B5E2E" w:rsidP="003B5E2E">
            <w:pPr>
              <w:jc w:val="left"/>
              <w:rPr>
                <w:i/>
                <w:szCs w:val="20"/>
                <w:lang w:val="en-GB"/>
              </w:rPr>
            </w:pPr>
            <w:r w:rsidRPr="00634B2C">
              <w:rPr>
                <w:i/>
                <w:szCs w:val="20"/>
                <w:lang w:val="en-GB"/>
              </w:rPr>
              <w:t>The table below defines the programme results framework (results and their link to results defined in the country programme and/or humanitarian response plan; specific indicators, baselines, targets and MOV for each programme output).</w:t>
            </w:r>
          </w:p>
        </w:tc>
      </w:tr>
    </w:tbl>
    <w:p w14:paraId="1B4E1047" w14:textId="77777777" w:rsidR="003B5E2E" w:rsidRPr="00634B2C" w:rsidRDefault="003B5E2E" w:rsidP="003B5E2E">
      <w:pPr>
        <w:rPr>
          <w:lang w:val="en-GB"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68"/>
        <w:gridCol w:w="1133"/>
        <w:gridCol w:w="1132"/>
        <w:gridCol w:w="1573"/>
      </w:tblGrid>
      <w:tr w:rsidR="003B5E2E" w:rsidRPr="00634B2C" w14:paraId="0A886B02" w14:textId="77777777" w:rsidTr="005E18E5">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1CD337E8" w14:textId="77777777" w:rsidR="003B5E2E" w:rsidRPr="00634B2C" w:rsidRDefault="003B5E2E" w:rsidP="003B5E2E">
            <w:pPr>
              <w:jc w:val="center"/>
              <w:rPr>
                <w:szCs w:val="20"/>
                <w:lang w:val="en-GB"/>
              </w:rPr>
            </w:pPr>
            <w:r w:rsidRPr="00634B2C">
              <w:rPr>
                <w:szCs w:val="20"/>
                <w:lang w:val="en-GB"/>
              </w:rPr>
              <w:lastRenderedPageBreak/>
              <w:t>Result statement</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6E147707" w14:textId="77777777" w:rsidR="003B5E2E" w:rsidRPr="00634B2C" w:rsidRDefault="003B5E2E" w:rsidP="003B5E2E">
            <w:pPr>
              <w:jc w:val="center"/>
              <w:rPr>
                <w:szCs w:val="20"/>
                <w:lang w:val="en-GB"/>
              </w:rPr>
            </w:pPr>
            <w:r w:rsidRPr="00634B2C">
              <w:rPr>
                <w:szCs w:val="20"/>
                <w:lang w:val="en-GB"/>
              </w:rPr>
              <w:t>Performance indicator/s</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222726C7" w14:textId="77777777" w:rsidR="003B5E2E" w:rsidRPr="00634B2C" w:rsidRDefault="003B5E2E" w:rsidP="003B5E2E">
            <w:pPr>
              <w:jc w:val="center"/>
              <w:rPr>
                <w:szCs w:val="20"/>
                <w:lang w:val="en-GB"/>
              </w:rPr>
            </w:pPr>
            <w:r w:rsidRPr="00634B2C">
              <w:rPr>
                <w:szCs w:val="20"/>
                <w:lang w:val="en-GB"/>
              </w:rPr>
              <w:t>Baseline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3077509" w14:textId="77777777" w:rsidR="003B5E2E" w:rsidRPr="00634B2C" w:rsidRDefault="003B5E2E" w:rsidP="003B5E2E">
            <w:pPr>
              <w:jc w:val="center"/>
              <w:rPr>
                <w:szCs w:val="20"/>
                <w:lang w:val="en-GB"/>
              </w:rPr>
            </w:pPr>
            <w:r w:rsidRPr="00634B2C">
              <w:rPr>
                <w:szCs w:val="20"/>
                <w:lang w:val="en-GB"/>
              </w:rPr>
              <w:t>Target</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6021C4D1" w14:textId="77777777" w:rsidR="003B5E2E" w:rsidRPr="00634B2C" w:rsidRDefault="003B5E2E" w:rsidP="003B5E2E">
            <w:pPr>
              <w:jc w:val="center"/>
              <w:rPr>
                <w:szCs w:val="20"/>
                <w:lang w:val="en-GB"/>
              </w:rPr>
            </w:pPr>
            <w:r w:rsidRPr="00634B2C">
              <w:rPr>
                <w:szCs w:val="20"/>
                <w:lang w:val="en-GB"/>
              </w:rPr>
              <w:t>Means of Verification</w:t>
            </w:r>
            <w:r w:rsidRPr="00634B2C">
              <w:rPr>
                <w:rStyle w:val="FootnoteReference"/>
                <w:szCs w:val="20"/>
                <w:lang w:val="en-GB"/>
              </w:rPr>
              <w:footnoteReference w:id="5"/>
            </w:r>
          </w:p>
        </w:tc>
      </w:tr>
      <w:tr w:rsidR="003B5E2E" w:rsidRPr="00634B2C" w14:paraId="0DDCD6F4" w14:textId="77777777" w:rsidTr="005E18E5">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E7DE07A" w14:textId="77777777" w:rsidR="003B5E2E" w:rsidRPr="00634B2C" w:rsidRDefault="003B5E2E" w:rsidP="003B5E2E">
            <w:pPr>
              <w:jc w:val="left"/>
              <w:rPr>
                <w:szCs w:val="20"/>
                <w:lang w:val="en-GB"/>
              </w:rPr>
            </w:pPr>
            <w:r w:rsidRPr="00634B2C">
              <w:rPr>
                <w:szCs w:val="20"/>
                <w:lang w:val="en-GB"/>
              </w:rPr>
              <w:t>Corresponding result from Country programme/ Humanitarian Response Plan</w:t>
            </w:r>
            <w:r w:rsidRPr="00634B2C">
              <w:rPr>
                <w:rStyle w:val="FootnoteReference"/>
                <w:szCs w:val="20"/>
                <w:lang w:val="en-GB"/>
              </w:rPr>
              <w:footnoteReference w:id="6"/>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E197D5E" w14:textId="77777777" w:rsidR="003B5E2E" w:rsidRPr="00634B2C" w:rsidRDefault="003B5E2E" w:rsidP="003B5E2E">
            <w:pPr>
              <w:jc w:val="left"/>
              <w:rPr>
                <w:szCs w:val="20"/>
                <w:lang w:val="en-GB"/>
              </w:rPr>
            </w:pPr>
            <w:r w:rsidRPr="00634B2C">
              <w:rPr>
                <w:szCs w:val="20"/>
                <w:lang w:val="en-GB"/>
              </w:rPr>
              <w:t>- Xxx</w:t>
            </w:r>
          </w:p>
          <w:p w14:paraId="22EB38D8" w14:textId="77777777" w:rsidR="003B5E2E" w:rsidRPr="00634B2C" w:rsidRDefault="003B5E2E" w:rsidP="003B5E2E">
            <w:pPr>
              <w:jc w:val="left"/>
              <w:rPr>
                <w:szCs w:val="20"/>
                <w:lang w:val="en-GB"/>
              </w:rPr>
            </w:pPr>
            <w:r w:rsidRPr="00634B2C">
              <w:rPr>
                <w:szCs w:val="20"/>
                <w:lang w:val="en-GB"/>
              </w:rPr>
              <w:t>- Xxx</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34F08B10"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0B13C16D" w14:textId="77777777" w:rsidR="003B5E2E" w:rsidRPr="00634B2C" w:rsidRDefault="003B5E2E" w:rsidP="003B5E2E">
            <w:pPr>
              <w:jc w:val="left"/>
              <w:rPr>
                <w:szCs w:val="20"/>
                <w:lang w:val="en-GB"/>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0FF0398F" w14:textId="77777777" w:rsidR="003B5E2E" w:rsidRPr="00634B2C" w:rsidRDefault="003B5E2E" w:rsidP="003B5E2E">
            <w:pPr>
              <w:jc w:val="left"/>
              <w:rPr>
                <w:szCs w:val="20"/>
                <w:lang w:val="en-GB"/>
              </w:rPr>
            </w:pPr>
          </w:p>
        </w:tc>
      </w:tr>
      <w:tr w:rsidR="003B5E2E" w:rsidRPr="00634B2C" w14:paraId="5C2721CF" w14:textId="77777777" w:rsidTr="005E18E5">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C2F045D" w14:textId="77777777" w:rsidR="003B5E2E" w:rsidRPr="00634B2C" w:rsidRDefault="003B5E2E" w:rsidP="003B5E2E">
            <w:pPr>
              <w:jc w:val="left"/>
              <w:rPr>
                <w:szCs w:val="20"/>
                <w:lang w:val="en-GB"/>
              </w:rPr>
            </w:pPr>
            <w:r w:rsidRPr="00634B2C">
              <w:rPr>
                <w:szCs w:val="20"/>
                <w:lang w:val="en-GB"/>
              </w:rPr>
              <w:t>Programme Output 1</w:t>
            </w:r>
          </w:p>
          <w:p w14:paraId="62C746B0" w14:textId="77777777" w:rsidR="003B5E2E" w:rsidRPr="00634B2C" w:rsidRDefault="003B5E2E" w:rsidP="003B5E2E">
            <w:pPr>
              <w:jc w:val="left"/>
              <w:rPr>
                <w:i/>
                <w:szCs w:val="20"/>
                <w:lang w:val="en-GB"/>
              </w:rPr>
            </w:pPr>
            <w:r w:rsidRPr="00634B2C">
              <w:rPr>
                <w:i/>
                <w:szCs w:val="20"/>
                <w:lang w:val="en-GB"/>
              </w:rPr>
              <w:t>Service or product resulting from the programme</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1EFC527" w14:textId="77777777" w:rsidR="003B5E2E" w:rsidRPr="00634B2C" w:rsidRDefault="003B5E2E" w:rsidP="003B5E2E">
            <w:pPr>
              <w:rPr>
                <w:i/>
                <w:szCs w:val="20"/>
                <w:lang w:val="en-GB"/>
              </w:rPr>
            </w:pPr>
            <w:r w:rsidRPr="00634B2C">
              <w:rPr>
                <w:i/>
                <w:szCs w:val="20"/>
                <w:lang w:val="en-GB"/>
              </w:rPr>
              <w:t>List each indicator in a separate 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66B1C45"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6285843" w14:textId="77777777" w:rsidR="003B5E2E" w:rsidRPr="00634B2C" w:rsidRDefault="003B5E2E" w:rsidP="003B5E2E">
            <w:pPr>
              <w:jc w:val="left"/>
              <w:rPr>
                <w:szCs w:val="20"/>
                <w:lang w:val="en-GB"/>
              </w:rPr>
            </w:pPr>
          </w:p>
        </w:tc>
        <w:tc>
          <w:tcPr>
            <w:tcW w:w="1542" w:type="dxa"/>
            <w:tcBorders>
              <w:top w:val="outset" w:sz="6" w:space="0" w:color="BDD6EE" w:themeColor="accent1" w:themeTint="66"/>
              <w:left w:val="outset" w:sz="6" w:space="0" w:color="BDD6EE" w:themeColor="accent1" w:themeTint="66"/>
            </w:tcBorders>
          </w:tcPr>
          <w:p w14:paraId="14CEC9F9" w14:textId="77777777" w:rsidR="003B5E2E" w:rsidRPr="00634B2C" w:rsidRDefault="003B5E2E" w:rsidP="003B5E2E">
            <w:pPr>
              <w:jc w:val="left"/>
              <w:rPr>
                <w:szCs w:val="20"/>
                <w:lang w:val="en-GB"/>
              </w:rPr>
            </w:pPr>
          </w:p>
        </w:tc>
      </w:tr>
      <w:tr w:rsidR="003B5E2E" w:rsidRPr="00634B2C" w14:paraId="19FC2ABD" w14:textId="77777777" w:rsidTr="005E18E5">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6448DF8F" w14:textId="77777777" w:rsidR="003B5E2E" w:rsidRPr="00634B2C" w:rsidRDefault="003B5E2E" w:rsidP="003B5E2E">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AB5573A"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9E02395"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26C21154" w14:textId="77777777" w:rsidR="003B5E2E" w:rsidRPr="00634B2C" w:rsidRDefault="003B5E2E" w:rsidP="003B5E2E">
            <w:pPr>
              <w:jc w:val="left"/>
              <w:rPr>
                <w:szCs w:val="20"/>
                <w:lang w:val="en-GB"/>
              </w:rPr>
            </w:pPr>
          </w:p>
        </w:tc>
        <w:tc>
          <w:tcPr>
            <w:tcW w:w="1542" w:type="dxa"/>
            <w:tcBorders>
              <w:left w:val="outset" w:sz="6" w:space="0" w:color="BDD6EE" w:themeColor="accent1" w:themeTint="66"/>
            </w:tcBorders>
          </w:tcPr>
          <w:p w14:paraId="7E1F8347" w14:textId="77777777" w:rsidR="003B5E2E" w:rsidRPr="00634B2C" w:rsidRDefault="003B5E2E" w:rsidP="003B5E2E">
            <w:pPr>
              <w:jc w:val="left"/>
              <w:rPr>
                <w:szCs w:val="20"/>
                <w:lang w:val="en-GB"/>
              </w:rPr>
            </w:pPr>
          </w:p>
        </w:tc>
      </w:tr>
      <w:tr w:rsidR="003B5E2E" w:rsidRPr="00634B2C" w14:paraId="30F3A9BE" w14:textId="77777777" w:rsidTr="005E18E5">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7A005685" w14:textId="77777777" w:rsidR="003B5E2E" w:rsidRPr="00634B2C" w:rsidRDefault="003B5E2E" w:rsidP="003B5E2E">
            <w:pPr>
              <w:jc w:val="left"/>
              <w:rPr>
                <w:szCs w:val="20"/>
                <w:lang w:val="en-GB"/>
              </w:rPr>
            </w:pPr>
            <w:r w:rsidRPr="00634B2C">
              <w:rPr>
                <w:szCs w:val="20"/>
                <w:lang w:val="en-GB"/>
              </w:rPr>
              <w:t>Programme Output 2</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A041F8E"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3B7284"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2A4E309" w14:textId="77777777" w:rsidR="003B5E2E" w:rsidRPr="00634B2C" w:rsidRDefault="003B5E2E" w:rsidP="003B5E2E">
            <w:pPr>
              <w:jc w:val="left"/>
              <w:rPr>
                <w:szCs w:val="20"/>
                <w:lang w:val="en-GB"/>
              </w:rPr>
            </w:pPr>
          </w:p>
        </w:tc>
        <w:tc>
          <w:tcPr>
            <w:tcW w:w="1542" w:type="dxa"/>
            <w:tcBorders>
              <w:left w:val="outset" w:sz="6" w:space="0" w:color="BDD6EE" w:themeColor="accent1" w:themeTint="66"/>
            </w:tcBorders>
          </w:tcPr>
          <w:p w14:paraId="0AA682C6" w14:textId="77777777" w:rsidR="003B5E2E" w:rsidRPr="00634B2C" w:rsidRDefault="003B5E2E" w:rsidP="003B5E2E">
            <w:pPr>
              <w:jc w:val="left"/>
              <w:rPr>
                <w:szCs w:val="20"/>
                <w:lang w:val="en-GB"/>
              </w:rPr>
            </w:pPr>
          </w:p>
        </w:tc>
      </w:tr>
      <w:tr w:rsidR="003B5E2E" w:rsidRPr="00634B2C" w14:paraId="4D6303B7" w14:textId="77777777" w:rsidTr="005E18E5">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0EC3B742" w14:textId="77777777" w:rsidR="003B5E2E" w:rsidRPr="00634B2C" w:rsidRDefault="003B5E2E" w:rsidP="003B5E2E">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55A1005"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255203"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1C83C82" w14:textId="77777777" w:rsidR="003B5E2E" w:rsidRPr="00634B2C" w:rsidRDefault="003B5E2E" w:rsidP="003B5E2E">
            <w:pPr>
              <w:jc w:val="left"/>
              <w:rPr>
                <w:szCs w:val="20"/>
                <w:lang w:val="en-GB"/>
              </w:rPr>
            </w:pPr>
          </w:p>
        </w:tc>
        <w:tc>
          <w:tcPr>
            <w:tcW w:w="1542" w:type="dxa"/>
            <w:tcBorders>
              <w:left w:val="outset" w:sz="6" w:space="0" w:color="BDD6EE" w:themeColor="accent1" w:themeTint="66"/>
            </w:tcBorders>
          </w:tcPr>
          <w:p w14:paraId="49C60963" w14:textId="77777777" w:rsidR="003B5E2E" w:rsidRPr="00634B2C" w:rsidRDefault="003B5E2E" w:rsidP="003B5E2E">
            <w:pPr>
              <w:jc w:val="left"/>
              <w:rPr>
                <w:szCs w:val="20"/>
                <w:lang w:val="en-GB"/>
              </w:rPr>
            </w:pPr>
          </w:p>
        </w:tc>
      </w:tr>
      <w:tr w:rsidR="003B5E2E" w:rsidRPr="00634B2C" w14:paraId="258BAF1A" w14:textId="77777777" w:rsidTr="005E18E5">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A925AC5" w14:textId="77777777" w:rsidR="003B5E2E" w:rsidRPr="00634B2C" w:rsidRDefault="003B5E2E" w:rsidP="003B5E2E">
            <w:pPr>
              <w:jc w:val="left"/>
              <w:rPr>
                <w:szCs w:val="20"/>
                <w:lang w:val="en-GB"/>
              </w:rPr>
            </w:pPr>
            <w:r w:rsidRPr="00634B2C">
              <w:rPr>
                <w:szCs w:val="20"/>
                <w:lang w:val="en-GB"/>
              </w:rPr>
              <w:t>Programme Output 3</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B128DD"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26794BFA"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664774F" w14:textId="77777777" w:rsidR="003B5E2E" w:rsidRPr="00634B2C" w:rsidRDefault="003B5E2E" w:rsidP="003B5E2E">
            <w:pPr>
              <w:jc w:val="left"/>
              <w:rPr>
                <w:szCs w:val="20"/>
                <w:lang w:val="en-GB"/>
              </w:rPr>
            </w:pPr>
          </w:p>
        </w:tc>
        <w:tc>
          <w:tcPr>
            <w:tcW w:w="1542" w:type="dxa"/>
            <w:tcBorders>
              <w:left w:val="outset" w:sz="6" w:space="0" w:color="BDD6EE" w:themeColor="accent1" w:themeTint="66"/>
            </w:tcBorders>
          </w:tcPr>
          <w:p w14:paraId="2741E219" w14:textId="77777777" w:rsidR="003B5E2E" w:rsidRPr="00634B2C" w:rsidRDefault="003B5E2E" w:rsidP="003B5E2E">
            <w:pPr>
              <w:jc w:val="left"/>
              <w:rPr>
                <w:szCs w:val="20"/>
                <w:lang w:val="en-GB"/>
              </w:rPr>
            </w:pPr>
          </w:p>
        </w:tc>
      </w:tr>
      <w:tr w:rsidR="003B5E2E" w:rsidRPr="00634B2C" w14:paraId="5DE999D2" w14:textId="77777777" w:rsidTr="005E18E5">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7AC94000" w14:textId="77777777" w:rsidR="003B5E2E" w:rsidRPr="00634B2C" w:rsidRDefault="003B5E2E" w:rsidP="003B5E2E">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5A92BC0"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6002005" w14:textId="77777777" w:rsidR="003B5E2E" w:rsidRPr="00634B2C"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DD92D4B" w14:textId="77777777" w:rsidR="003B5E2E" w:rsidRPr="00634B2C" w:rsidRDefault="003B5E2E" w:rsidP="003B5E2E">
            <w:pPr>
              <w:jc w:val="left"/>
              <w:rPr>
                <w:szCs w:val="20"/>
                <w:lang w:val="en-GB"/>
              </w:rPr>
            </w:pPr>
          </w:p>
        </w:tc>
        <w:tc>
          <w:tcPr>
            <w:tcW w:w="1542" w:type="dxa"/>
            <w:tcBorders>
              <w:left w:val="outset" w:sz="6" w:space="0" w:color="BDD6EE" w:themeColor="accent1" w:themeTint="66"/>
              <w:bottom w:val="outset" w:sz="6" w:space="0" w:color="BDD6EE" w:themeColor="accent1" w:themeTint="66"/>
            </w:tcBorders>
          </w:tcPr>
          <w:p w14:paraId="2FAB690B" w14:textId="77777777" w:rsidR="003B5E2E" w:rsidRPr="00634B2C" w:rsidRDefault="003B5E2E" w:rsidP="003B5E2E">
            <w:pPr>
              <w:jc w:val="left"/>
              <w:rPr>
                <w:szCs w:val="20"/>
                <w:lang w:val="en-GB"/>
              </w:rPr>
            </w:pPr>
          </w:p>
        </w:tc>
      </w:tr>
    </w:tbl>
    <w:p w14:paraId="65BEEA6C" w14:textId="77777777" w:rsidR="003B5E2E" w:rsidRPr="00634B2C" w:rsidRDefault="003B5E2E" w:rsidP="003B5E2E">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3B5E2E" w:rsidRPr="00634B2C" w14:paraId="2BD5AA71"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683428F8" w14:textId="77777777" w:rsidR="003B5E2E" w:rsidRPr="00634B2C" w:rsidRDefault="003B5E2E" w:rsidP="003B5E2E">
            <w:pPr>
              <w:jc w:val="left"/>
              <w:rPr>
                <w:szCs w:val="20"/>
                <w:lang w:val="en-GB"/>
              </w:rPr>
            </w:pPr>
            <w:r w:rsidRPr="00634B2C">
              <w:rPr>
                <w:szCs w:val="20"/>
                <w:lang w:val="en-GB"/>
              </w:rPr>
              <w:t>2.3 Gender, Equity and Sustainability</w:t>
            </w:r>
          </w:p>
          <w:p w14:paraId="341495F9" w14:textId="77777777" w:rsidR="003B5E2E" w:rsidRPr="00634B2C" w:rsidRDefault="003B5E2E" w:rsidP="003B5E2E">
            <w:pPr>
              <w:jc w:val="left"/>
              <w:rPr>
                <w:i/>
                <w:szCs w:val="20"/>
                <w:lang w:val="en-GB"/>
              </w:rPr>
            </w:pPr>
            <w:r w:rsidRPr="00634B2C">
              <w:rPr>
                <w:i/>
                <w:color w:val="C00000"/>
                <w:szCs w:val="20"/>
                <w:lang w:val="en-GB"/>
              </w:rPr>
              <w:t>(3 paragraphs; max 250 words)</w:t>
            </w:r>
          </w:p>
        </w:tc>
        <w:tc>
          <w:tcPr>
            <w:tcW w:w="7687" w:type="dxa"/>
            <w:tcBorders>
              <w:left w:val="outset" w:sz="6" w:space="0" w:color="BDD6EE" w:themeColor="accent1" w:themeTint="66"/>
            </w:tcBorders>
          </w:tcPr>
          <w:p w14:paraId="14CA502B" w14:textId="77777777" w:rsidR="003B5E2E" w:rsidRPr="00634B2C" w:rsidRDefault="003B5E2E" w:rsidP="003B5E2E">
            <w:pPr>
              <w:jc w:val="left"/>
              <w:rPr>
                <w:i/>
                <w:szCs w:val="20"/>
                <w:lang w:val="en-GB"/>
              </w:rPr>
            </w:pPr>
            <w:r w:rsidRPr="00634B2C">
              <w:rPr>
                <w:i/>
                <w:szCs w:val="20"/>
                <w:lang w:val="en-GB"/>
              </w:rPr>
              <w:t>“How” this programme takes into account gender, equity and sustainability</w:t>
            </w:r>
          </w:p>
          <w:p w14:paraId="30724BE0" w14:textId="77777777" w:rsidR="003B5E2E" w:rsidRPr="00634B2C" w:rsidRDefault="003B5E2E" w:rsidP="003B5E2E">
            <w:pPr>
              <w:jc w:val="left"/>
              <w:rPr>
                <w:szCs w:val="20"/>
                <w:lang w:val="en-GB"/>
              </w:rPr>
            </w:pPr>
            <w:r w:rsidRPr="00634B2C">
              <w:rPr>
                <w:i/>
                <w:szCs w:val="20"/>
                <w:lang w:val="en-GB"/>
              </w:rPr>
              <w:t>This section briefly mentions the practical measures taken in the programme to address gender, equity and sustainability considerations.</w:t>
            </w:r>
          </w:p>
        </w:tc>
      </w:tr>
      <w:tr w:rsidR="003B5E2E" w:rsidRPr="00634B2C" w14:paraId="7F82ECB4"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3EF87144" w14:textId="77777777" w:rsidR="003B5E2E" w:rsidRPr="00634B2C" w:rsidRDefault="003B5E2E" w:rsidP="003B5E2E">
            <w:pPr>
              <w:jc w:val="left"/>
              <w:rPr>
                <w:szCs w:val="20"/>
                <w:lang w:val="en-GB"/>
              </w:rPr>
            </w:pPr>
            <w:r w:rsidRPr="00634B2C">
              <w:rPr>
                <w:szCs w:val="20"/>
                <w:lang w:val="en-GB"/>
              </w:rPr>
              <w:t>2.4 Partner’s contribution</w:t>
            </w:r>
          </w:p>
          <w:p w14:paraId="5C1E0ABA" w14:textId="77777777" w:rsidR="003B5E2E" w:rsidRPr="00634B2C" w:rsidRDefault="003B5E2E" w:rsidP="003B5E2E">
            <w:pPr>
              <w:jc w:val="left"/>
              <w:rPr>
                <w:szCs w:val="20"/>
                <w:lang w:val="en-GB"/>
              </w:rPr>
            </w:pPr>
            <w:r w:rsidRPr="00634B2C">
              <w:rPr>
                <w:i/>
                <w:color w:val="C00000"/>
                <w:szCs w:val="20"/>
                <w:lang w:val="en-GB"/>
              </w:rPr>
              <w:t>(1 paragraph; max 100 words)</w:t>
            </w:r>
          </w:p>
        </w:tc>
        <w:tc>
          <w:tcPr>
            <w:tcW w:w="7687" w:type="dxa"/>
            <w:tcBorders>
              <w:left w:val="outset" w:sz="6" w:space="0" w:color="BDD6EE" w:themeColor="accent1" w:themeTint="66"/>
            </w:tcBorders>
          </w:tcPr>
          <w:p w14:paraId="078E7749" w14:textId="77777777" w:rsidR="003B5E2E" w:rsidRPr="00634B2C" w:rsidRDefault="003B5E2E" w:rsidP="003B5E2E">
            <w:pPr>
              <w:jc w:val="left"/>
              <w:rPr>
                <w:i/>
                <w:szCs w:val="20"/>
                <w:lang w:val="en-GB"/>
              </w:rPr>
            </w:pPr>
            <w:r w:rsidRPr="00634B2C">
              <w:rPr>
                <w:i/>
                <w:szCs w:val="20"/>
                <w:lang w:val="en-GB"/>
              </w:rPr>
              <w:t>This section briefly outlines the partner specific contribution to the programme (monetary or in-kind)</w:t>
            </w:r>
          </w:p>
        </w:tc>
      </w:tr>
      <w:tr w:rsidR="003B5E2E" w:rsidRPr="00634B2C" w14:paraId="19FFCF2A"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CBFB6A4" w14:textId="77777777" w:rsidR="003B5E2E" w:rsidRPr="00634B2C" w:rsidRDefault="003B5E2E" w:rsidP="003B5E2E">
            <w:pPr>
              <w:jc w:val="left"/>
              <w:rPr>
                <w:szCs w:val="20"/>
                <w:lang w:val="en-GB"/>
              </w:rPr>
            </w:pPr>
            <w:r w:rsidRPr="00634B2C">
              <w:rPr>
                <w:szCs w:val="20"/>
                <w:lang w:val="en-GB"/>
              </w:rPr>
              <w:t>2.5 Other partners involved</w:t>
            </w:r>
          </w:p>
          <w:p w14:paraId="41CE9828" w14:textId="77777777" w:rsidR="003B5E2E" w:rsidRPr="00634B2C" w:rsidRDefault="003B5E2E" w:rsidP="003B5E2E">
            <w:pPr>
              <w:jc w:val="left"/>
              <w:rPr>
                <w:szCs w:val="20"/>
                <w:lang w:val="en-GB"/>
              </w:rPr>
            </w:pPr>
            <w:r w:rsidRPr="00634B2C">
              <w:rPr>
                <w:i/>
                <w:color w:val="C00000"/>
                <w:szCs w:val="20"/>
                <w:lang w:val="en-GB"/>
              </w:rPr>
              <w:t>(1 paragraph; max 100 words)</w:t>
            </w:r>
          </w:p>
        </w:tc>
        <w:tc>
          <w:tcPr>
            <w:tcW w:w="7687" w:type="dxa"/>
            <w:tcBorders>
              <w:left w:val="outset" w:sz="6" w:space="0" w:color="BDD6EE" w:themeColor="accent1" w:themeTint="66"/>
            </w:tcBorders>
          </w:tcPr>
          <w:p w14:paraId="2DB0038F" w14:textId="77777777" w:rsidR="003B5E2E" w:rsidRPr="00634B2C" w:rsidRDefault="003B5E2E" w:rsidP="003B5E2E">
            <w:pPr>
              <w:jc w:val="left"/>
              <w:rPr>
                <w:i/>
                <w:szCs w:val="20"/>
                <w:lang w:val="en-GB"/>
              </w:rPr>
            </w:pPr>
            <w:r w:rsidRPr="00634B2C">
              <w:rPr>
                <w:i/>
                <w:szCs w:val="20"/>
                <w:lang w:val="en-GB"/>
              </w:rPr>
              <w:t>“With whom” will this programme works in partnership</w:t>
            </w:r>
          </w:p>
          <w:p w14:paraId="5485544C" w14:textId="77777777" w:rsidR="003B5E2E" w:rsidRPr="00634B2C" w:rsidRDefault="003B5E2E" w:rsidP="003B5E2E">
            <w:pPr>
              <w:jc w:val="left"/>
              <w:rPr>
                <w:i/>
                <w:szCs w:val="20"/>
                <w:lang w:val="en-GB"/>
              </w:rPr>
            </w:pPr>
            <w:r w:rsidRPr="00634B2C">
              <w:rPr>
                <w:i/>
                <w:szCs w:val="20"/>
                <w:lang w:val="en-GB"/>
              </w:rPr>
              <w:t>This section outlines other partners who have a role in programme implementation, including other organisation providing technical and financial support for the programme.</w:t>
            </w:r>
          </w:p>
        </w:tc>
      </w:tr>
      <w:tr w:rsidR="003B5E2E" w:rsidRPr="00634B2C" w14:paraId="2DD07730"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05BB32C9" w14:textId="77777777" w:rsidR="003B5E2E" w:rsidRPr="00634B2C" w:rsidRDefault="003B5E2E" w:rsidP="003B5E2E">
            <w:pPr>
              <w:jc w:val="left"/>
              <w:rPr>
                <w:szCs w:val="20"/>
                <w:lang w:val="en-GB"/>
              </w:rPr>
            </w:pPr>
            <w:r w:rsidRPr="00634B2C">
              <w:rPr>
                <w:szCs w:val="20"/>
                <w:lang w:val="en-GB"/>
              </w:rPr>
              <w:t>2.6 Additional documentation</w:t>
            </w:r>
          </w:p>
          <w:p w14:paraId="79980928" w14:textId="77777777" w:rsidR="003B5E2E" w:rsidRPr="00634B2C" w:rsidRDefault="003B5E2E" w:rsidP="003B5E2E">
            <w:pPr>
              <w:jc w:val="left"/>
              <w:rPr>
                <w:szCs w:val="20"/>
                <w:lang w:val="en-GB"/>
              </w:rPr>
            </w:pPr>
            <w:r w:rsidRPr="00634B2C">
              <w:rPr>
                <w:i/>
                <w:color w:val="C00000"/>
                <w:szCs w:val="20"/>
                <w:lang w:val="en-GB"/>
              </w:rPr>
              <w:t>(1 paragraph; max 100 words)</w:t>
            </w:r>
          </w:p>
        </w:tc>
        <w:tc>
          <w:tcPr>
            <w:tcW w:w="7687" w:type="dxa"/>
            <w:tcBorders>
              <w:left w:val="outset" w:sz="6" w:space="0" w:color="BDD6EE" w:themeColor="accent1" w:themeTint="66"/>
            </w:tcBorders>
          </w:tcPr>
          <w:p w14:paraId="58A42FF4" w14:textId="77777777" w:rsidR="003B5E2E" w:rsidRPr="00634B2C" w:rsidRDefault="003B5E2E" w:rsidP="003B5E2E">
            <w:pPr>
              <w:jc w:val="left"/>
              <w:rPr>
                <w:i/>
                <w:szCs w:val="20"/>
                <w:lang w:val="en-GB"/>
              </w:rPr>
            </w:pPr>
            <w:r w:rsidRPr="00634B2C">
              <w:rPr>
                <w:i/>
                <w:szCs w:val="20"/>
                <w:lang w:val="en-GB"/>
              </w:rPr>
              <w:t>Additional documentation can be mentioned here for reference.</w:t>
            </w:r>
          </w:p>
        </w:tc>
      </w:tr>
    </w:tbl>
    <w:p w14:paraId="31793438" w14:textId="77777777" w:rsidR="003B5E2E" w:rsidRPr="00634B2C" w:rsidRDefault="003B5E2E" w:rsidP="003B5E2E">
      <w:pPr>
        <w:rPr>
          <w:lang w:val="en-GB" w:eastAsia="en-GB"/>
        </w:rPr>
      </w:pPr>
    </w:p>
    <w:p w14:paraId="11D522A3" w14:textId="77777777" w:rsidR="003B5E2E" w:rsidRPr="00634B2C" w:rsidRDefault="003B5E2E" w:rsidP="000E08C7">
      <w:pPr>
        <w:rPr>
          <w:lang w:val="en-GB" w:eastAsia="en-GB"/>
        </w:rPr>
        <w:sectPr w:rsidR="003B5E2E" w:rsidRPr="00634B2C">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3B5E2E" w:rsidRPr="00634B2C" w14:paraId="3220921F" w14:textId="77777777" w:rsidTr="003B5E2E">
        <w:trPr>
          <w:tblCellSpacing w:w="11" w:type="dxa"/>
        </w:trPr>
        <w:tc>
          <w:tcPr>
            <w:tcW w:w="12989" w:type="dxa"/>
            <w:shd w:val="clear" w:color="auto" w:fill="002060"/>
          </w:tcPr>
          <w:p w14:paraId="389E75F9" w14:textId="77777777" w:rsidR="003B5E2E" w:rsidRPr="00634B2C" w:rsidRDefault="003B5E2E" w:rsidP="003B5E2E">
            <w:pPr>
              <w:rPr>
                <w:lang w:val="en-GB"/>
              </w:rPr>
            </w:pPr>
            <w:r w:rsidRPr="00634B2C">
              <w:rPr>
                <w:lang w:val="en-GB"/>
              </w:rPr>
              <w:lastRenderedPageBreak/>
              <w:t>Section 3. Programme work plan and budget</w:t>
            </w:r>
          </w:p>
        </w:tc>
      </w:tr>
      <w:tr w:rsidR="003B5E2E" w:rsidRPr="00634B2C" w14:paraId="421EAFF5" w14:textId="77777777" w:rsidTr="003B5E2E">
        <w:trPr>
          <w:tblCellSpacing w:w="11" w:type="dxa"/>
        </w:trPr>
        <w:tc>
          <w:tcPr>
            <w:tcW w:w="12989" w:type="dxa"/>
            <w:shd w:val="clear" w:color="auto" w:fill="FFFFFF" w:themeFill="background1"/>
          </w:tcPr>
          <w:p w14:paraId="26927FBD" w14:textId="77777777" w:rsidR="0037079D" w:rsidRPr="00634B2C" w:rsidRDefault="003B5E2E" w:rsidP="003B5E2E">
            <w:pPr>
              <w:rPr>
                <w:i/>
                <w:szCs w:val="20"/>
                <w:lang w:val="en-GB"/>
              </w:rPr>
            </w:pPr>
            <w:r w:rsidRPr="00634B2C">
              <w:rPr>
                <w:i/>
                <w:szCs w:val="20"/>
                <w:lang w:val="en-GB"/>
              </w:rPr>
              <w:t>The table below defines the programme implementation work plan (the specific activities to be undertaken towards achievement of each of the programme outputs; the schedule of implementation; and the planned budget, including the CSO and UNICEF’s contributions to the programme)</w:t>
            </w:r>
          </w:p>
          <w:p w14:paraId="5D3B2C48" w14:textId="77777777" w:rsidR="003B5E2E" w:rsidRPr="00634B2C" w:rsidRDefault="0037079D" w:rsidP="003B5E2E">
            <w:pPr>
              <w:rPr>
                <w:i/>
                <w:szCs w:val="20"/>
                <w:lang w:val="en-GB"/>
              </w:rPr>
            </w:pPr>
            <w:r w:rsidRPr="00634B2C">
              <w:rPr>
                <w:i/>
                <w:color w:val="0000CC"/>
                <w:lang w:val="en-GB" w:eastAsia="en-GB"/>
              </w:rPr>
              <w:t>Note: Text and costs in blue provided as an example</w:t>
            </w:r>
            <w:r w:rsidR="003B5E2E" w:rsidRPr="00634B2C">
              <w:rPr>
                <w:i/>
                <w:szCs w:val="20"/>
                <w:lang w:val="en-GB"/>
              </w:rPr>
              <w:t>.</w:t>
            </w:r>
          </w:p>
        </w:tc>
      </w:tr>
    </w:tbl>
    <w:p w14:paraId="2E510FC3" w14:textId="77777777" w:rsidR="003B5E2E" w:rsidRPr="00634B2C" w:rsidRDefault="003B5E2E" w:rsidP="003B5E2E">
      <w:pPr>
        <w:rPr>
          <w:lang w:val="en-GB"/>
        </w:rPr>
      </w:pPr>
    </w:p>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3B5E2E" w:rsidRPr="00634B2C" w14:paraId="26DF961B" w14:textId="77777777" w:rsidTr="003B5E2E">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76D689CC" w14:textId="77777777" w:rsidR="003B5E2E" w:rsidRPr="00634B2C" w:rsidRDefault="003B5E2E" w:rsidP="003B5E2E">
            <w:pPr>
              <w:jc w:val="center"/>
              <w:rPr>
                <w:szCs w:val="20"/>
                <w:lang w:val="en-GB"/>
              </w:rPr>
            </w:pPr>
            <w:r w:rsidRPr="00634B2C">
              <w:rPr>
                <w:szCs w:val="20"/>
                <w:lang w:val="en-GB"/>
              </w:rPr>
              <w:t>Result Level</w:t>
            </w:r>
          </w:p>
        </w:tc>
        <w:tc>
          <w:tcPr>
            <w:tcW w:w="4514" w:type="dxa"/>
            <w:vMerge w:val="restart"/>
            <w:tcBorders>
              <w:right w:val="outset" w:sz="6" w:space="0" w:color="BDD6EE" w:themeColor="accent1" w:themeTint="66"/>
            </w:tcBorders>
            <w:shd w:val="clear" w:color="auto" w:fill="D9D9D9" w:themeFill="background1" w:themeFillShade="D9"/>
            <w:vAlign w:val="center"/>
          </w:tcPr>
          <w:p w14:paraId="1F714EC6" w14:textId="77777777" w:rsidR="003B5E2E" w:rsidRPr="00634B2C" w:rsidRDefault="003B5E2E" w:rsidP="003B5E2E">
            <w:pPr>
              <w:jc w:val="center"/>
              <w:rPr>
                <w:i/>
                <w:szCs w:val="20"/>
                <w:lang w:val="en-GB"/>
              </w:rPr>
            </w:pPr>
            <w:r w:rsidRPr="00634B2C">
              <w:rPr>
                <w:szCs w:val="20"/>
                <w:lang w:val="en-GB"/>
              </w:rPr>
              <w:t>Result/activity</w:t>
            </w:r>
          </w:p>
        </w:tc>
        <w:tc>
          <w:tcPr>
            <w:tcW w:w="2863" w:type="dxa"/>
            <w:gridSpan w:val="5"/>
            <w:shd w:val="clear" w:color="auto" w:fill="D9D9D9" w:themeFill="background1" w:themeFillShade="D9"/>
            <w:vAlign w:val="center"/>
          </w:tcPr>
          <w:p w14:paraId="58E7B88D" w14:textId="77777777" w:rsidR="003B5E2E" w:rsidRPr="00634B2C" w:rsidRDefault="003B5E2E" w:rsidP="003B5E2E">
            <w:pPr>
              <w:jc w:val="center"/>
              <w:rPr>
                <w:szCs w:val="20"/>
                <w:lang w:val="en-GB"/>
              </w:rPr>
            </w:pPr>
            <w:r w:rsidRPr="00634B2C">
              <w:rPr>
                <w:szCs w:val="20"/>
                <w:lang w:val="en-GB"/>
              </w:rPr>
              <w:t>Timeframe (quarters/year(s)</w:t>
            </w:r>
          </w:p>
        </w:tc>
        <w:tc>
          <w:tcPr>
            <w:tcW w:w="1148" w:type="dxa"/>
            <w:vMerge w:val="restart"/>
            <w:tcBorders>
              <w:right w:val="outset" w:sz="6" w:space="0" w:color="BDD6EE" w:themeColor="accent1" w:themeTint="66"/>
            </w:tcBorders>
            <w:shd w:val="clear" w:color="auto" w:fill="D9D9D9" w:themeFill="background1" w:themeFillShade="D9"/>
            <w:vAlign w:val="center"/>
          </w:tcPr>
          <w:p w14:paraId="4C9FE305" w14:textId="77777777" w:rsidR="003B5E2E" w:rsidRPr="00634B2C" w:rsidRDefault="003B5E2E" w:rsidP="003B5E2E">
            <w:pPr>
              <w:jc w:val="center"/>
              <w:rPr>
                <w:szCs w:val="20"/>
                <w:lang w:val="en-GB"/>
              </w:rPr>
            </w:pPr>
            <w:r w:rsidRPr="00634B2C">
              <w:rPr>
                <w:szCs w:val="20"/>
                <w:lang w:val="en-GB"/>
              </w:rPr>
              <w:t xml:space="preserve">Total </w:t>
            </w:r>
            <w:r w:rsidRPr="00634B2C">
              <w:rPr>
                <w:sz w:val="14"/>
                <w:szCs w:val="20"/>
                <w:lang w:val="en-GB"/>
              </w:rPr>
              <w:t>(CSO+UNICEF)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2CD522F0" w14:textId="77777777" w:rsidR="003B5E2E" w:rsidRPr="00634B2C" w:rsidRDefault="003B5E2E" w:rsidP="003B5E2E">
            <w:pPr>
              <w:jc w:val="center"/>
              <w:rPr>
                <w:szCs w:val="20"/>
                <w:lang w:val="en-GB"/>
              </w:rPr>
            </w:pPr>
            <w:r w:rsidRPr="00634B2C">
              <w:rPr>
                <w:szCs w:val="20"/>
                <w:lang w:val="en-GB"/>
              </w:rPr>
              <w:t xml:space="preserve">CSO contribution </w:t>
            </w:r>
          </w:p>
        </w:tc>
        <w:tc>
          <w:tcPr>
            <w:tcW w:w="2118" w:type="dxa"/>
            <w:gridSpan w:val="2"/>
            <w:tcBorders>
              <w:left w:val="outset" w:sz="6" w:space="0" w:color="BDD6EE" w:themeColor="accent1" w:themeTint="66"/>
            </w:tcBorders>
            <w:shd w:val="clear" w:color="auto" w:fill="D9D9D9" w:themeFill="background1" w:themeFillShade="D9"/>
            <w:vAlign w:val="center"/>
          </w:tcPr>
          <w:p w14:paraId="07AA2F27" w14:textId="77777777" w:rsidR="003B5E2E" w:rsidRPr="00634B2C" w:rsidRDefault="003B5E2E" w:rsidP="003B5E2E">
            <w:pPr>
              <w:jc w:val="center"/>
              <w:rPr>
                <w:i/>
                <w:szCs w:val="20"/>
                <w:lang w:val="en-GB"/>
              </w:rPr>
            </w:pPr>
            <w:r w:rsidRPr="00634B2C">
              <w:rPr>
                <w:szCs w:val="20"/>
                <w:lang w:val="en-GB"/>
              </w:rPr>
              <w:t>UNICEF contribution</w:t>
            </w:r>
          </w:p>
        </w:tc>
      </w:tr>
      <w:tr w:rsidR="003B5E2E" w:rsidRPr="00634B2C" w14:paraId="7EB0E1E4" w14:textId="77777777" w:rsidTr="003B5E2E">
        <w:trPr>
          <w:tblHeader/>
          <w:tblCellSpacing w:w="11" w:type="dxa"/>
        </w:trPr>
        <w:tc>
          <w:tcPr>
            <w:tcW w:w="952" w:type="dxa"/>
            <w:vMerge/>
            <w:tcBorders>
              <w:right w:val="outset" w:sz="6" w:space="0" w:color="BDD6EE" w:themeColor="accent1" w:themeTint="66"/>
            </w:tcBorders>
            <w:shd w:val="clear" w:color="auto" w:fill="D9D9D9" w:themeFill="background1" w:themeFillShade="D9"/>
            <w:vAlign w:val="center"/>
          </w:tcPr>
          <w:p w14:paraId="6A8E405B" w14:textId="77777777" w:rsidR="003B5E2E" w:rsidRPr="00634B2C" w:rsidRDefault="003B5E2E" w:rsidP="003B5E2E">
            <w:pPr>
              <w:jc w:val="center"/>
              <w:rPr>
                <w:szCs w:val="20"/>
                <w:lang w:val="en-GB"/>
              </w:rPr>
            </w:pPr>
          </w:p>
        </w:tc>
        <w:tc>
          <w:tcPr>
            <w:tcW w:w="4514" w:type="dxa"/>
            <w:vMerge/>
            <w:tcBorders>
              <w:right w:val="outset" w:sz="6" w:space="0" w:color="BDD6EE" w:themeColor="accent1" w:themeTint="66"/>
            </w:tcBorders>
            <w:shd w:val="clear" w:color="auto" w:fill="D9D9D9" w:themeFill="background1" w:themeFillShade="D9"/>
            <w:vAlign w:val="center"/>
          </w:tcPr>
          <w:p w14:paraId="6E47C5E3" w14:textId="77777777" w:rsidR="003B5E2E" w:rsidRPr="00634B2C" w:rsidRDefault="003B5E2E" w:rsidP="003B5E2E">
            <w:pPr>
              <w:jc w:val="center"/>
              <w:rPr>
                <w:i/>
                <w:szCs w:val="20"/>
                <w:lang w:val="en-GB"/>
              </w:rPr>
            </w:pPr>
          </w:p>
        </w:tc>
        <w:tc>
          <w:tcPr>
            <w:tcW w:w="493" w:type="dxa"/>
            <w:shd w:val="clear" w:color="auto" w:fill="D9D9D9" w:themeFill="background1" w:themeFillShade="D9"/>
            <w:vAlign w:val="center"/>
          </w:tcPr>
          <w:p w14:paraId="527F85B5" w14:textId="77777777" w:rsidR="003B5E2E" w:rsidRPr="00634B2C" w:rsidRDefault="003B5E2E" w:rsidP="003B5E2E">
            <w:pPr>
              <w:jc w:val="center"/>
              <w:rPr>
                <w:szCs w:val="20"/>
                <w:lang w:val="en-GB"/>
              </w:rPr>
            </w:pPr>
            <w:r w:rsidRPr="00634B2C">
              <w:rPr>
                <w:szCs w:val="20"/>
                <w:lang w:val="en-GB"/>
              </w:rPr>
              <w:t>Q1</w:t>
            </w:r>
          </w:p>
        </w:tc>
        <w:tc>
          <w:tcPr>
            <w:tcW w:w="493" w:type="dxa"/>
            <w:shd w:val="clear" w:color="auto" w:fill="D9D9D9" w:themeFill="background1" w:themeFillShade="D9"/>
            <w:vAlign w:val="center"/>
          </w:tcPr>
          <w:p w14:paraId="01394E7E" w14:textId="77777777" w:rsidR="003B5E2E" w:rsidRPr="00634B2C" w:rsidRDefault="003B5E2E" w:rsidP="003B5E2E">
            <w:pPr>
              <w:jc w:val="center"/>
              <w:rPr>
                <w:szCs w:val="20"/>
                <w:lang w:val="en-GB"/>
              </w:rPr>
            </w:pPr>
            <w:r w:rsidRPr="00634B2C">
              <w:rPr>
                <w:szCs w:val="20"/>
                <w:lang w:val="en-GB"/>
              </w:rPr>
              <w:t>Q2</w:t>
            </w:r>
          </w:p>
        </w:tc>
        <w:tc>
          <w:tcPr>
            <w:tcW w:w="493" w:type="dxa"/>
            <w:shd w:val="clear" w:color="auto" w:fill="D9D9D9" w:themeFill="background1" w:themeFillShade="D9"/>
            <w:vAlign w:val="center"/>
          </w:tcPr>
          <w:p w14:paraId="0E84F42B" w14:textId="77777777" w:rsidR="003B5E2E" w:rsidRPr="00634B2C" w:rsidRDefault="003B5E2E" w:rsidP="003B5E2E">
            <w:pPr>
              <w:jc w:val="center"/>
              <w:rPr>
                <w:szCs w:val="20"/>
                <w:lang w:val="en-GB"/>
              </w:rPr>
            </w:pPr>
            <w:r w:rsidRPr="00634B2C">
              <w:rPr>
                <w:szCs w:val="20"/>
                <w:lang w:val="en-GB"/>
              </w:rPr>
              <w:t>Q3</w:t>
            </w:r>
          </w:p>
        </w:tc>
        <w:tc>
          <w:tcPr>
            <w:tcW w:w="493" w:type="dxa"/>
            <w:shd w:val="clear" w:color="auto" w:fill="D9D9D9" w:themeFill="background1" w:themeFillShade="D9"/>
            <w:vAlign w:val="center"/>
          </w:tcPr>
          <w:p w14:paraId="1D97D889" w14:textId="77777777" w:rsidR="003B5E2E" w:rsidRPr="00634B2C" w:rsidRDefault="003B5E2E" w:rsidP="003B5E2E">
            <w:pPr>
              <w:jc w:val="center"/>
              <w:rPr>
                <w:szCs w:val="20"/>
                <w:lang w:val="en-GB"/>
              </w:rPr>
            </w:pPr>
            <w:r w:rsidRPr="00634B2C">
              <w:rPr>
                <w:szCs w:val="20"/>
                <w:lang w:val="en-GB"/>
              </w:rPr>
              <w:t>Q4</w:t>
            </w:r>
          </w:p>
        </w:tc>
        <w:tc>
          <w:tcPr>
            <w:tcW w:w="803" w:type="dxa"/>
            <w:shd w:val="clear" w:color="auto" w:fill="D9D9D9" w:themeFill="background1" w:themeFillShade="D9"/>
            <w:vAlign w:val="center"/>
          </w:tcPr>
          <w:p w14:paraId="655AC69D" w14:textId="77777777" w:rsidR="003B5E2E" w:rsidRPr="00634B2C" w:rsidRDefault="003B5E2E" w:rsidP="003B5E2E">
            <w:pPr>
              <w:jc w:val="center"/>
              <w:rPr>
                <w:szCs w:val="20"/>
                <w:lang w:val="en-GB"/>
              </w:rPr>
            </w:pPr>
            <w:r w:rsidRPr="00634B2C">
              <w:rPr>
                <w:szCs w:val="20"/>
                <w:lang w:val="en-GB"/>
              </w:rPr>
              <w:t>Year2</w:t>
            </w:r>
          </w:p>
        </w:tc>
        <w:tc>
          <w:tcPr>
            <w:tcW w:w="1148" w:type="dxa"/>
            <w:vMerge/>
            <w:tcBorders>
              <w:right w:val="outset" w:sz="6" w:space="0" w:color="BDD6EE" w:themeColor="accent1" w:themeTint="66"/>
            </w:tcBorders>
            <w:shd w:val="clear" w:color="auto" w:fill="D9D9D9" w:themeFill="background1" w:themeFillShade="D9"/>
          </w:tcPr>
          <w:p w14:paraId="66825820" w14:textId="77777777" w:rsidR="003B5E2E" w:rsidRPr="00634B2C" w:rsidRDefault="003B5E2E" w:rsidP="003B5E2E">
            <w:pPr>
              <w:jc w:val="center"/>
              <w:rPr>
                <w:szCs w:val="20"/>
                <w:lang w:val="en-GB"/>
              </w:rPr>
            </w:pPr>
          </w:p>
        </w:tc>
        <w:tc>
          <w:tcPr>
            <w:tcW w:w="1238" w:type="dxa"/>
            <w:vMerge/>
            <w:tcBorders>
              <w:left w:val="outset" w:sz="6" w:space="0" w:color="BDD6EE" w:themeColor="accent1" w:themeTint="66"/>
            </w:tcBorders>
            <w:shd w:val="clear" w:color="auto" w:fill="D9D9D9" w:themeFill="background1" w:themeFillShade="D9"/>
            <w:vAlign w:val="center"/>
          </w:tcPr>
          <w:p w14:paraId="317BB91D" w14:textId="77777777" w:rsidR="003B5E2E" w:rsidRPr="00634B2C" w:rsidRDefault="003B5E2E" w:rsidP="003B5E2E">
            <w:pPr>
              <w:jc w:val="center"/>
              <w:rPr>
                <w:szCs w:val="20"/>
                <w:lang w:val="en-GB"/>
              </w:rPr>
            </w:pPr>
          </w:p>
        </w:tc>
        <w:tc>
          <w:tcPr>
            <w:tcW w:w="995" w:type="dxa"/>
            <w:tcBorders>
              <w:left w:val="outset" w:sz="6" w:space="0" w:color="BDD6EE" w:themeColor="accent1" w:themeTint="66"/>
            </w:tcBorders>
            <w:shd w:val="clear" w:color="auto" w:fill="D9D9D9" w:themeFill="background1" w:themeFillShade="D9"/>
            <w:vAlign w:val="center"/>
          </w:tcPr>
          <w:p w14:paraId="7279602E" w14:textId="77777777" w:rsidR="003B5E2E" w:rsidRPr="00634B2C" w:rsidRDefault="003B5E2E" w:rsidP="003B5E2E">
            <w:pPr>
              <w:jc w:val="center"/>
              <w:rPr>
                <w:szCs w:val="20"/>
                <w:lang w:val="en-GB"/>
              </w:rPr>
            </w:pPr>
            <w:r w:rsidRPr="00634B2C">
              <w:rPr>
                <w:szCs w:val="20"/>
                <w:lang w:val="en-GB"/>
              </w:rPr>
              <w:t>Cash</w:t>
            </w:r>
            <w:r w:rsidRPr="00634B2C">
              <w:rPr>
                <w:rStyle w:val="FootnoteReference"/>
                <w:szCs w:val="20"/>
                <w:lang w:val="en-GB"/>
              </w:rPr>
              <w:footnoteReference w:id="7"/>
            </w:r>
          </w:p>
        </w:tc>
        <w:tc>
          <w:tcPr>
            <w:tcW w:w="1101" w:type="dxa"/>
            <w:tcBorders>
              <w:left w:val="outset" w:sz="6" w:space="0" w:color="BDD6EE" w:themeColor="accent1" w:themeTint="66"/>
            </w:tcBorders>
            <w:shd w:val="clear" w:color="auto" w:fill="D9D9D9" w:themeFill="background1" w:themeFillShade="D9"/>
            <w:vAlign w:val="center"/>
          </w:tcPr>
          <w:p w14:paraId="356BABF7" w14:textId="77777777" w:rsidR="003B5E2E" w:rsidRPr="00634B2C" w:rsidRDefault="003B5E2E" w:rsidP="003B5E2E">
            <w:pPr>
              <w:jc w:val="center"/>
              <w:rPr>
                <w:i/>
                <w:szCs w:val="20"/>
                <w:lang w:val="en-GB"/>
              </w:rPr>
            </w:pPr>
            <w:r w:rsidRPr="00634B2C">
              <w:rPr>
                <w:szCs w:val="20"/>
                <w:lang w:val="en-GB"/>
              </w:rPr>
              <w:t>Supply</w:t>
            </w:r>
          </w:p>
        </w:tc>
      </w:tr>
      <w:tr w:rsidR="003B5E2E" w:rsidRPr="00634B2C" w14:paraId="10B71915"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62D6ECC0" w14:textId="77777777" w:rsidR="003B5E2E" w:rsidRPr="00634B2C" w:rsidRDefault="003B5E2E" w:rsidP="003B5E2E">
            <w:pPr>
              <w:jc w:val="left"/>
              <w:rPr>
                <w:szCs w:val="20"/>
                <w:lang w:val="en-GB"/>
              </w:rPr>
            </w:pPr>
            <w:r w:rsidRPr="00634B2C">
              <w:rPr>
                <w:szCs w:val="20"/>
                <w:lang w:val="en-GB"/>
              </w:rPr>
              <w:t>Progr. Output 1:</w:t>
            </w:r>
          </w:p>
        </w:tc>
        <w:tc>
          <w:tcPr>
            <w:tcW w:w="7399" w:type="dxa"/>
            <w:gridSpan w:val="6"/>
            <w:tcBorders>
              <w:right w:val="outset" w:sz="6" w:space="0" w:color="BDD6EE" w:themeColor="accent1" w:themeTint="66"/>
            </w:tcBorders>
            <w:shd w:val="clear" w:color="auto" w:fill="FFE599" w:themeFill="accent4" w:themeFillTint="66"/>
          </w:tcPr>
          <w:p w14:paraId="6A456494" w14:textId="77777777" w:rsidR="003B5E2E" w:rsidRPr="00634B2C" w:rsidRDefault="003B5E2E" w:rsidP="003B5E2E">
            <w:pPr>
              <w:jc w:val="left"/>
              <w:rPr>
                <w:i/>
                <w:color w:val="0000CC"/>
                <w:szCs w:val="20"/>
                <w:lang w:val="en-GB"/>
              </w:rPr>
            </w:pPr>
            <w:r w:rsidRPr="00634B2C">
              <w:rPr>
                <w:i/>
                <w:color w:val="0000CC"/>
                <w:szCs w:val="20"/>
                <w:lang w:val="en-GB"/>
              </w:rPr>
              <w:t>E.g. Community-based management of SAM introduced in 200 villages In 10 districts</w:t>
            </w:r>
          </w:p>
          <w:p w14:paraId="03307203" w14:textId="77777777" w:rsidR="003B5E2E" w:rsidRPr="00634B2C" w:rsidRDefault="003B5E2E" w:rsidP="003B5E2E">
            <w:pPr>
              <w:jc w:val="left"/>
              <w:rPr>
                <w:i/>
                <w:color w:val="0000CC"/>
                <w:szCs w:val="20"/>
                <w:lang w:val="en-GB"/>
              </w:rPr>
            </w:pPr>
          </w:p>
          <w:p w14:paraId="7492944F" w14:textId="77777777" w:rsidR="003B5E2E" w:rsidRPr="00634B2C" w:rsidRDefault="003B5E2E" w:rsidP="003B5E2E">
            <w:pPr>
              <w:jc w:val="left"/>
              <w:rPr>
                <w:color w:val="0000CC"/>
                <w:szCs w:val="20"/>
                <w:lang w:val="en-GB"/>
              </w:rPr>
            </w:pPr>
            <w:r w:rsidRPr="00634B2C">
              <w:rPr>
                <w:color w:val="0000CC"/>
                <w:szCs w:val="20"/>
                <w:lang w:val="en-GB"/>
              </w:rPr>
              <w:t>Performance indicator(s),</w:t>
            </w:r>
          </w:p>
          <w:p w14:paraId="365095E2" w14:textId="77777777" w:rsidR="003B5E2E" w:rsidRPr="00634B2C" w:rsidRDefault="003B5E2E" w:rsidP="003B5E2E">
            <w:pPr>
              <w:jc w:val="left"/>
              <w:rPr>
                <w:i/>
                <w:color w:val="0000CC"/>
                <w:szCs w:val="20"/>
                <w:lang w:val="en-GB"/>
              </w:rPr>
            </w:pPr>
            <w:r w:rsidRPr="00634B2C">
              <w:rPr>
                <w:i/>
                <w:color w:val="0000CC"/>
                <w:szCs w:val="20"/>
                <w:lang w:val="en-GB"/>
              </w:rPr>
              <w:t>- # children receiving RUFT/in patient</w:t>
            </w:r>
          </w:p>
          <w:p w14:paraId="4C92E155" w14:textId="77777777" w:rsidR="003B5E2E" w:rsidRPr="00634B2C" w:rsidRDefault="003B5E2E" w:rsidP="003B5E2E">
            <w:pPr>
              <w:jc w:val="left"/>
              <w:rPr>
                <w:i/>
                <w:color w:val="0000CC"/>
                <w:szCs w:val="20"/>
                <w:lang w:val="en-GB"/>
              </w:rPr>
            </w:pPr>
            <w:r w:rsidRPr="00634B2C">
              <w:rPr>
                <w:i/>
                <w:color w:val="0000CC"/>
                <w:szCs w:val="20"/>
                <w:lang w:val="en-GB"/>
              </w:rPr>
              <w:t xml:space="preserve">- # children receiving RUFT/ community </w:t>
            </w:r>
          </w:p>
          <w:p w14:paraId="39DB58BD" w14:textId="77777777" w:rsidR="003B5E2E" w:rsidRPr="00634B2C" w:rsidRDefault="003B5E2E" w:rsidP="003B5E2E">
            <w:pPr>
              <w:jc w:val="left"/>
              <w:rPr>
                <w:i/>
                <w:color w:val="0000CC"/>
                <w:szCs w:val="20"/>
                <w:lang w:val="en-GB"/>
              </w:rPr>
            </w:pPr>
            <w:r w:rsidRPr="00634B2C">
              <w:rPr>
                <w:i/>
                <w:color w:val="0000CC"/>
                <w:szCs w:val="20"/>
                <w:lang w:val="en-GB"/>
              </w:rPr>
              <w:t>- recovery rate</w:t>
            </w:r>
          </w:p>
        </w:tc>
        <w:tc>
          <w:tcPr>
            <w:tcW w:w="1148" w:type="dxa"/>
            <w:tcBorders>
              <w:right w:val="outset" w:sz="6" w:space="0" w:color="BDD6EE" w:themeColor="accent1" w:themeTint="66"/>
            </w:tcBorders>
            <w:shd w:val="clear" w:color="auto" w:fill="FFE599" w:themeFill="accent4" w:themeFillTint="66"/>
            <w:vAlign w:val="center"/>
          </w:tcPr>
          <w:p w14:paraId="2EE822DA" w14:textId="77777777" w:rsidR="003B5E2E" w:rsidRPr="00634B2C" w:rsidRDefault="003B5E2E" w:rsidP="003B5E2E">
            <w:pPr>
              <w:jc w:val="right"/>
              <w:rPr>
                <w:i/>
                <w:color w:val="0000CC"/>
                <w:szCs w:val="20"/>
                <w:lang w:val="en-GB"/>
              </w:rPr>
            </w:pPr>
            <w:r w:rsidRPr="00634B2C">
              <w:rPr>
                <w:i/>
                <w:color w:val="0000CC"/>
                <w:szCs w:val="20"/>
                <w:lang w:val="en-GB"/>
              </w:rPr>
              <w:t>400,000</w:t>
            </w:r>
          </w:p>
        </w:tc>
        <w:tc>
          <w:tcPr>
            <w:tcW w:w="1238" w:type="dxa"/>
            <w:tcBorders>
              <w:left w:val="outset" w:sz="6" w:space="0" w:color="BDD6EE" w:themeColor="accent1" w:themeTint="66"/>
            </w:tcBorders>
            <w:shd w:val="clear" w:color="auto" w:fill="FFE599" w:themeFill="accent4" w:themeFillTint="66"/>
            <w:vAlign w:val="center"/>
          </w:tcPr>
          <w:p w14:paraId="1A8DD705" w14:textId="77777777" w:rsidR="003B5E2E" w:rsidRPr="00634B2C" w:rsidRDefault="003B5E2E" w:rsidP="003B5E2E">
            <w:pPr>
              <w:jc w:val="right"/>
              <w:rPr>
                <w:i/>
                <w:color w:val="0000CC"/>
                <w:szCs w:val="20"/>
                <w:lang w:val="en-GB"/>
              </w:rPr>
            </w:pPr>
            <w:r w:rsidRPr="00634B2C">
              <w:rPr>
                <w:i/>
                <w:color w:val="0000CC"/>
                <w:szCs w:val="20"/>
                <w:lang w:val="en-GB"/>
              </w:rPr>
              <w:t>10,000</w:t>
            </w:r>
          </w:p>
        </w:tc>
        <w:tc>
          <w:tcPr>
            <w:tcW w:w="995" w:type="dxa"/>
            <w:tcBorders>
              <w:left w:val="outset" w:sz="6" w:space="0" w:color="BDD6EE" w:themeColor="accent1" w:themeTint="66"/>
            </w:tcBorders>
            <w:shd w:val="clear" w:color="auto" w:fill="FFE599" w:themeFill="accent4" w:themeFillTint="66"/>
            <w:vAlign w:val="center"/>
          </w:tcPr>
          <w:p w14:paraId="4E7E9BC7" w14:textId="77777777" w:rsidR="003B5E2E" w:rsidRPr="00634B2C" w:rsidRDefault="003B5E2E" w:rsidP="003B5E2E">
            <w:pPr>
              <w:jc w:val="right"/>
              <w:rPr>
                <w:i/>
                <w:color w:val="0000CC"/>
                <w:szCs w:val="20"/>
                <w:lang w:val="en-GB"/>
              </w:rPr>
            </w:pPr>
            <w:r w:rsidRPr="00634B2C">
              <w:rPr>
                <w:i/>
                <w:color w:val="0000CC"/>
                <w:szCs w:val="20"/>
                <w:lang w:val="en-GB"/>
              </w:rPr>
              <w:t>190,000</w:t>
            </w:r>
          </w:p>
        </w:tc>
        <w:tc>
          <w:tcPr>
            <w:tcW w:w="1101" w:type="dxa"/>
            <w:tcBorders>
              <w:left w:val="outset" w:sz="6" w:space="0" w:color="BDD6EE" w:themeColor="accent1" w:themeTint="66"/>
            </w:tcBorders>
            <w:shd w:val="clear" w:color="auto" w:fill="FFE599" w:themeFill="accent4" w:themeFillTint="66"/>
            <w:vAlign w:val="center"/>
          </w:tcPr>
          <w:p w14:paraId="6A2B0DA3" w14:textId="77777777" w:rsidR="003B5E2E" w:rsidRPr="00634B2C" w:rsidRDefault="003B5E2E" w:rsidP="003B5E2E">
            <w:pPr>
              <w:jc w:val="right"/>
              <w:rPr>
                <w:i/>
                <w:color w:val="0000CC"/>
                <w:szCs w:val="20"/>
                <w:lang w:val="en-GB"/>
              </w:rPr>
            </w:pPr>
            <w:r w:rsidRPr="00634B2C">
              <w:rPr>
                <w:i/>
                <w:color w:val="0000CC"/>
                <w:szCs w:val="20"/>
                <w:lang w:val="en-GB"/>
              </w:rPr>
              <w:t>200,000</w:t>
            </w:r>
          </w:p>
        </w:tc>
      </w:tr>
      <w:tr w:rsidR="003B5E2E" w:rsidRPr="00634B2C" w14:paraId="6566B10C"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5B49FF90" w14:textId="77777777" w:rsidR="003B5E2E" w:rsidRPr="00634B2C" w:rsidRDefault="003B5E2E" w:rsidP="003B5E2E">
            <w:pPr>
              <w:jc w:val="left"/>
              <w:rPr>
                <w:szCs w:val="20"/>
                <w:lang w:val="en-GB"/>
              </w:rPr>
            </w:pPr>
            <w:r w:rsidRPr="00634B2C">
              <w:rPr>
                <w:szCs w:val="20"/>
                <w:lang w:val="en-GB"/>
              </w:rPr>
              <w:t>Act.1.1</w:t>
            </w:r>
          </w:p>
        </w:tc>
        <w:tc>
          <w:tcPr>
            <w:tcW w:w="4514" w:type="dxa"/>
            <w:tcBorders>
              <w:right w:val="outset" w:sz="6" w:space="0" w:color="BDD6EE" w:themeColor="accent1" w:themeTint="66"/>
            </w:tcBorders>
          </w:tcPr>
          <w:p w14:paraId="40DE1559" w14:textId="77777777" w:rsidR="003B5E2E" w:rsidRPr="00634B2C" w:rsidRDefault="003B5E2E" w:rsidP="003B5E2E">
            <w:pPr>
              <w:jc w:val="left"/>
              <w:rPr>
                <w:i/>
                <w:color w:val="0000CC"/>
                <w:szCs w:val="20"/>
                <w:lang w:val="en-GB"/>
              </w:rPr>
            </w:pPr>
            <w:r w:rsidRPr="00634B2C">
              <w:rPr>
                <w:i/>
                <w:color w:val="0000CC"/>
                <w:szCs w:val="20"/>
                <w:lang w:val="en-GB"/>
              </w:rPr>
              <w:t>Organise training of 500 health workers in community nutrition in 10 districts</w:t>
            </w:r>
          </w:p>
        </w:tc>
        <w:tc>
          <w:tcPr>
            <w:tcW w:w="493" w:type="dxa"/>
            <w:vAlign w:val="center"/>
          </w:tcPr>
          <w:p w14:paraId="22E5CF9A"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vAlign w:val="center"/>
          </w:tcPr>
          <w:p w14:paraId="6559F95F"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vAlign w:val="center"/>
          </w:tcPr>
          <w:p w14:paraId="47C094B7" w14:textId="77777777" w:rsidR="003B5E2E" w:rsidRPr="00634B2C" w:rsidRDefault="003B5E2E" w:rsidP="003B5E2E">
            <w:pPr>
              <w:jc w:val="center"/>
              <w:rPr>
                <w:i/>
                <w:color w:val="0000CC"/>
                <w:szCs w:val="20"/>
                <w:lang w:val="en-GB"/>
              </w:rPr>
            </w:pPr>
          </w:p>
        </w:tc>
        <w:tc>
          <w:tcPr>
            <w:tcW w:w="493" w:type="dxa"/>
            <w:tcBorders>
              <w:left w:val="outset" w:sz="6" w:space="0" w:color="BDD6EE" w:themeColor="accent1" w:themeTint="66"/>
            </w:tcBorders>
            <w:vAlign w:val="center"/>
          </w:tcPr>
          <w:p w14:paraId="42161D34" w14:textId="77777777" w:rsidR="003B5E2E" w:rsidRPr="00634B2C" w:rsidRDefault="003B5E2E" w:rsidP="003B5E2E">
            <w:pPr>
              <w:jc w:val="center"/>
              <w:rPr>
                <w:i/>
                <w:color w:val="0000CC"/>
                <w:szCs w:val="20"/>
                <w:lang w:val="en-GB"/>
              </w:rPr>
            </w:pPr>
          </w:p>
        </w:tc>
        <w:tc>
          <w:tcPr>
            <w:tcW w:w="803" w:type="dxa"/>
            <w:tcBorders>
              <w:left w:val="outset" w:sz="6" w:space="0" w:color="BDD6EE" w:themeColor="accent1" w:themeTint="66"/>
            </w:tcBorders>
            <w:vAlign w:val="center"/>
          </w:tcPr>
          <w:p w14:paraId="656B1CDE" w14:textId="77777777" w:rsidR="003B5E2E" w:rsidRPr="00634B2C" w:rsidRDefault="003B5E2E" w:rsidP="003B5E2E">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93F6DB4" w14:textId="77777777" w:rsidR="003B5E2E" w:rsidRPr="00634B2C" w:rsidRDefault="003B5E2E" w:rsidP="003B5E2E">
            <w:pPr>
              <w:jc w:val="right"/>
              <w:rPr>
                <w:i/>
                <w:color w:val="0000CC"/>
                <w:szCs w:val="20"/>
                <w:lang w:val="en-GB"/>
              </w:rPr>
            </w:pPr>
            <w:r w:rsidRPr="00634B2C">
              <w:rPr>
                <w:i/>
                <w:color w:val="0000CC"/>
                <w:szCs w:val="20"/>
                <w:lang w:val="en-GB"/>
              </w:rPr>
              <w:t>100,000</w:t>
            </w:r>
          </w:p>
        </w:tc>
        <w:tc>
          <w:tcPr>
            <w:tcW w:w="1238" w:type="dxa"/>
            <w:tcBorders>
              <w:left w:val="outset" w:sz="6" w:space="0" w:color="BDD6EE" w:themeColor="accent1" w:themeTint="66"/>
            </w:tcBorders>
            <w:vAlign w:val="center"/>
          </w:tcPr>
          <w:p w14:paraId="7160724C" w14:textId="77777777" w:rsidR="003B5E2E" w:rsidRPr="00634B2C"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1C0DBAA2" w14:textId="77777777" w:rsidR="003B5E2E" w:rsidRPr="00634B2C" w:rsidRDefault="003B5E2E" w:rsidP="003B5E2E">
            <w:pPr>
              <w:jc w:val="right"/>
              <w:rPr>
                <w:i/>
                <w:color w:val="0000CC"/>
                <w:szCs w:val="20"/>
                <w:lang w:val="en-GB"/>
              </w:rPr>
            </w:pPr>
            <w:r w:rsidRPr="00634B2C">
              <w:rPr>
                <w:i/>
                <w:color w:val="0000CC"/>
                <w:szCs w:val="20"/>
                <w:lang w:val="en-GB"/>
              </w:rPr>
              <w:t>100,000</w:t>
            </w:r>
          </w:p>
        </w:tc>
        <w:tc>
          <w:tcPr>
            <w:tcW w:w="1101" w:type="dxa"/>
            <w:tcBorders>
              <w:left w:val="outset" w:sz="6" w:space="0" w:color="BDD6EE" w:themeColor="accent1" w:themeTint="66"/>
            </w:tcBorders>
          </w:tcPr>
          <w:p w14:paraId="55BD976A" w14:textId="77777777" w:rsidR="003B5E2E" w:rsidRPr="00634B2C" w:rsidRDefault="003B5E2E" w:rsidP="003B5E2E">
            <w:pPr>
              <w:jc w:val="right"/>
              <w:rPr>
                <w:i/>
                <w:color w:val="0000CC"/>
                <w:szCs w:val="20"/>
                <w:lang w:val="en-GB"/>
              </w:rPr>
            </w:pPr>
          </w:p>
        </w:tc>
      </w:tr>
      <w:tr w:rsidR="003B5E2E" w:rsidRPr="00634B2C" w14:paraId="52C93923"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2FA2F6A5" w14:textId="77777777" w:rsidR="003B5E2E" w:rsidRPr="00634B2C" w:rsidRDefault="003B5E2E" w:rsidP="003B5E2E">
            <w:pPr>
              <w:jc w:val="left"/>
              <w:rPr>
                <w:szCs w:val="20"/>
                <w:lang w:val="en-GB"/>
              </w:rPr>
            </w:pPr>
            <w:r w:rsidRPr="00634B2C">
              <w:rPr>
                <w:szCs w:val="20"/>
                <w:lang w:val="en-GB"/>
              </w:rPr>
              <w:t>Act. 1.2</w:t>
            </w:r>
          </w:p>
        </w:tc>
        <w:tc>
          <w:tcPr>
            <w:tcW w:w="4514" w:type="dxa"/>
            <w:tcBorders>
              <w:right w:val="outset" w:sz="6" w:space="0" w:color="BDD6EE" w:themeColor="accent1" w:themeTint="66"/>
            </w:tcBorders>
          </w:tcPr>
          <w:p w14:paraId="19DCF741" w14:textId="77777777" w:rsidR="003B5E2E" w:rsidRPr="00634B2C" w:rsidRDefault="003B5E2E" w:rsidP="003B5E2E">
            <w:pPr>
              <w:rPr>
                <w:i/>
                <w:color w:val="0000CC"/>
                <w:szCs w:val="20"/>
                <w:lang w:val="en-GB"/>
              </w:rPr>
            </w:pPr>
            <w:r w:rsidRPr="00634B2C">
              <w:rPr>
                <w:i/>
                <w:color w:val="0000CC"/>
                <w:szCs w:val="20"/>
                <w:lang w:val="en-GB"/>
              </w:rPr>
              <w:t>Undertake community outreach activities &amp; referral in 200 villages in 10 districts</w:t>
            </w:r>
          </w:p>
        </w:tc>
        <w:tc>
          <w:tcPr>
            <w:tcW w:w="493" w:type="dxa"/>
            <w:tcBorders>
              <w:right w:val="outset" w:sz="6" w:space="0" w:color="BDD6EE" w:themeColor="accent1" w:themeTint="66"/>
            </w:tcBorders>
          </w:tcPr>
          <w:p w14:paraId="4D062DE3"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right w:val="outset" w:sz="6" w:space="0" w:color="BDD6EE" w:themeColor="accent1" w:themeTint="66"/>
            </w:tcBorders>
          </w:tcPr>
          <w:p w14:paraId="011B3CED"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right w:val="outset" w:sz="6" w:space="0" w:color="BDD6EE" w:themeColor="accent1" w:themeTint="66"/>
            </w:tcBorders>
          </w:tcPr>
          <w:p w14:paraId="0CFD1350"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left w:val="outset" w:sz="6" w:space="0" w:color="BDD6EE" w:themeColor="accent1" w:themeTint="66"/>
            </w:tcBorders>
            <w:vAlign w:val="center"/>
          </w:tcPr>
          <w:p w14:paraId="63DA94EA"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803" w:type="dxa"/>
            <w:tcBorders>
              <w:left w:val="outset" w:sz="6" w:space="0" w:color="BDD6EE" w:themeColor="accent1" w:themeTint="66"/>
            </w:tcBorders>
            <w:vAlign w:val="center"/>
          </w:tcPr>
          <w:p w14:paraId="538FCAD5" w14:textId="77777777" w:rsidR="003B5E2E" w:rsidRPr="00634B2C" w:rsidRDefault="003B5E2E" w:rsidP="003B5E2E">
            <w:pP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4E652C3D" w14:textId="77777777" w:rsidR="003B5E2E" w:rsidRPr="00634B2C" w:rsidRDefault="003B5E2E" w:rsidP="003B5E2E">
            <w:pPr>
              <w:jc w:val="right"/>
              <w:rPr>
                <w:i/>
                <w:color w:val="0000CC"/>
                <w:szCs w:val="20"/>
                <w:lang w:val="en-GB"/>
              </w:rPr>
            </w:pPr>
            <w:r w:rsidRPr="00634B2C">
              <w:rPr>
                <w:i/>
                <w:color w:val="0000CC"/>
                <w:szCs w:val="20"/>
                <w:lang w:val="en-GB"/>
              </w:rPr>
              <w:t>50,000</w:t>
            </w:r>
          </w:p>
        </w:tc>
        <w:tc>
          <w:tcPr>
            <w:tcW w:w="1238" w:type="dxa"/>
            <w:tcBorders>
              <w:left w:val="outset" w:sz="6" w:space="0" w:color="BDD6EE" w:themeColor="accent1" w:themeTint="66"/>
            </w:tcBorders>
            <w:vAlign w:val="center"/>
          </w:tcPr>
          <w:p w14:paraId="1A5EF85A" w14:textId="77777777" w:rsidR="003B5E2E" w:rsidRPr="00634B2C"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486A6684" w14:textId="77777777" w:rsidR="003B5E2E" w:rsidRPr="00634B2C" w:rsidRDefault="003B5E2E" w:rsidP="003B5E2E">
            <w:pPr>
              <w:jc w:val="right"/>
              <w:rPr>
                <w:i/>
                <w:color w:val="0000CC"/>
                <w:szCs w:val="20"/>
                <w:lang w:val="en-GB"/>
              </w:rPr>
            </w:pPr>
            <w:r w:rsidRPr="00634B2C">
              <w:rPr>
                <w:i/>
                <w:color w:val="0000CC"/>
                <w:szCs w:val="20"/>
                <w:lang w:val="en-GB"/>
              </w:rPr>
              <w:t>50,000</w:t>
            </w:r>
          </w:p>
        </w:tc>
        <w:tc>
          <w:tcPr>
            <w:tcW w:w="1101" w:type="dxa"/>
            <w:tcBorders>
              <w:left w:val="outset" w:sz="6" w:space="0" w:color="BDD6EE" w:themeColor="accent1" w:themeTint="66"/>
            </w:tcBorders>
          </w:tcPr>
          <w:p w14:paraId="34EBBD48" w14:textId="77777777" w:rsidR="003B5E2E" w:rsidRPr="00634B2C" w:rsidRDefault="003B5E2E" w:rsidP="003B5E2E">
            <w:pPr>
              <w:jc w:val="right"/>
              <w:rPr>
                <w:i/>
                <w:color w:val="0000CC"/>
                <w:szCs w:val="20"/>
                <w:lang w:val="en-GB"/>
              </w:rPr>
            </w:pPr>
          </w:p>
        </w:tc>
      </w:tr>
      <w:tr w:rsidR="003B5E2E" w:rsidRPr="00634B2C" w14:paraId="6215CAD7"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0CA1E695" w14:textId="77777777" w:rsidR="003B5E2E" w:rsidRPr="00634B2C" w:rsidRDefault="003B5E2E" w:rsidP="003B5E2E">
            <w:pPr>
              <w:jc w:val="left"/>
              <w:rPr>
                <w:szCs w:val="20"/>
                <w:lang w:val="en-GB"/>
              </w:rPr>
            </w:pPr>
            <w:r w:rsidRPr="00634B2C">
              <w:rPr>
                <w:szCs w:val="20"/>
                <w:lang w:val="en-GB"/>
              </w:rPr>
              <w:t>Act. 1.3</w:t>
            </w:r>
          </w:p>
        </w:tc>
        <w:tc>
          <w:tcPr>
            <w:tcW w:w="4514" w:type="dxa"/>
            <w:tcBorders>
              <w:right w:val="outset" w:sz="6" w:space="0" w:color="BDD6EE" w:themeColor="accent1" w:themeTint="66"/>
            </w:tcBorders>
          </w:tcPr>
          <w:p w14:paraId="3A17A710" w14:textId="77777777" w:rsidR="003B5E2E" w:rsidRPr="00634B2C" w:rsidRDefault="003B5E2E" w:rsidP="003B5E2E">
            <w:pPr>
              <w:rPr>
                <w:i/>
                <w:color w:val="0000CC"/>
                <w:szCs w:val="20"/>
                <w:lang w:val="en-GB"/>
              </w:rPr>
            </w:pPr>
            <w:r w:rsidRPr="00634B2C">
              <w:rPr>
                <w:i/>
                <w:color w:val="0000CC"/>
                <w:szCs w:val="20"/>
                <w:lang w:val="en-GB"/>
              </w:rPr>
              <w:t>Provide nutrition equipment &amp; supplies in 50 health centres</w:t>
            </w:r>
          </w:p>
        </w:tc>
        <w:tc>
          <w:tcPr>
            <w:tcW w:w="493" w:type="dxa"/>
            <w:tcBorders>
              <w:right w:val="outset" w:sz="6" w:space="0" w:color="BDD6EE" w:themeColor="accent1" w:themeTint="66"/>
            </w:tcBorders>
            <w:vAlign w:val="center"/>
          </w:tcPr>
          <w:p w14:paraId="3870EED9"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right w:val="outset" w:sz="6" w:space="0" w:color="BDD6EE" w:themeColor="accent1" w:themeTint="66"/>
            </w:tcBorders>
            <w:vAlign w:val="center"/>
          </w:tcPr>
          <w:p w14:paraId="5F87D319" w14:textId="77777777" w:rsidR="003B5E2E" w:rsidRPr="00634B2C" w:rsidRDefault="003B5E2E" w:rsidP="003B5E2E">
            <w:pPr>
              <w:jc w:val="center"/>
              <w:rPr>
                <w:i/>
                <w:color w:val="0000CC"/>
                <w:szCs w:val="20"/>
                <w:lang w:val="en-GB"/>
              </w:rPr>
            </w:pPr>
          </w:p>
        </w:tc>
        <w:tc>
          <w:tcPr>
            <w:tcW w:w="493" w:type="dxa"/>
            <w:tcBorders>
              <w:right w:val="outset" w:sz="6" w:space="0" w:color="BDD6EE" w:themeColor="accent1" w:themeTint="66"/>
            </w:tcBorders>
            <w:vAlign w:val="center"/>
          </w:tcPr>
          <w:p w14:paraId="78BA3EDE" w14:textId="77777777" w:rsidR="003B5E2E" w:rsidRPr="00634B2C" w:rsidRDefault="003B5E2E" w:rsidP="003B5E2E">
            <w:pPr>
              <w:jc w:val="center"/>
              <w:rPr>
                <w:i/>
                <w:color w:val="0000CC"/>
                <w:szCs w:val="20"/>
                <w:lang w:val="en-GB"/>
              </w:rPr>
            </w:pPr>
          </w:p>
        </w:tc>
        <w:tc>
          <w:tcPr>
            <w:tcW w:w="493" w:type="dxa"/>
            <w:tcBorders>
              <w:left w:val="outset" w:sz="6" w:space="0" w:color="BDD6EE" w:themeColor="accent1" w:themeTint="66"/>
            </w:tcBorders>
            <w:vAlign w:val="center"/>
          </w:tcPr>
          <w:p w14:paraId="1C0AD438"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803" w:type="dxa"/>
            <w:tcBorders>
              <w:left w:val="outset" w:sz="6" w:space="0" w:color="BDD6EE" w:themeColor="accent1" w:themeTint="66"/>
            </w:tcBorders>
            <w:vAlign w:val="center"/>
          </w:tcPr>
          <w:p w14:paraId="667C2EB3" w14:textId="77777777" w:rsidR="003B5E2E" w:rsidRPr="00634B2C" w:rsidRDefault="003B5E2E" w:rsidP="003B5E2E">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4518785F" w14:textId="77777777" w:rsidR="003B5E2E" w:rsidRPr="00634B2C" w:rsidRDefault="003B5E2E" w:rsidP="003B5E2E">
            <w:pPr>
              <w:jc w:val="right"/>
              <w:rPr>
                <w:i/>
                <w:color w:val="0000CC"/>
                <w:szCs w:val="20"/>
                <w:lang w:val="en-GB"/>
              </w:rPr>
            </w:pPr>
            <w:r w:rsidRPr="00634B2C">
              <w:rPr>
                <w:i/>
                <w:color w:val="0000CC"/>
                <w:szCs w:val="20"/>
                <w:lang w:val="en-GB"/>
              </w:rPr>
              <w:t>200,000</w:t>
            </w:r>
          </w:p>
        </w:tc>
        <w:tc>
          <w:tcPr>
            <w:tcW w:w="1238" w:type="dxa"/>
            <w:tcBorders>
              <w:left w:val="outset" w:sz="6" w:space="0" w:color="BDD6EE" w:themeColor="accent1" w:themeTint="66"/>
            </w:tcBorders>
            <w:vAlign w:val="center"/>
          </w:tcPr>
          <w:p w14:paraId="56CEAB34" w14:textId="77777777" w:rsidR="003B5E2E" w:rsidRPr="00634B2C"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518AC9CC" w14:textId="77777777" w:rsidR="003B5E2E" w:rsidRPr="00634B2C" w:rsidRDefault="003B5E2E" w:rsidP="003B5E2E">
            <w:pPr>
              <w:jc w:val="right"/>
              <w:rPr>
                <w:i/>
                <w:color w:val="0000CC"/>
                <w:szCs w:val="20"/>
                <w:lang w:val="en-GB"/>
              </w:rPr>
            </w:pPr>
          </w:p>
        </w:tc>
        <w:tc>
          <w:tcPr>
            <w:tcW w:w="1101" w:type="dxa"/>
            <w:tcBorders>
              <w:left w:val="outset" w:sz="6" w:space="0" w:color="BDD6EE" w:themeColor="accent1" w:themeTint="66"/>
            </w:tcBorders>
          </w:tcPr>
          <w:p w14:paraId="546C8421" w14:textId="77777777" w:rsidR="003B5E2E" w:rsidRPr="00634B2C" w:rsidRDefault="003B5E2E" w:rsidP="003B5E2E">
            <w:pPr>
              <w:jc w:val="right"/>
              <w:rPr>
                <w:i/>
                <w:color w:val="0000CC"/>
                <w:szCs w:val="20"/>
                <w:lang w:val="en-GB"/>
              </w:rPr>
            </w:pPr>
            <w:r w:rsidRPr="00634B2C">
              <w:rPr>
                <w:i/>
                <w:color w:val="0000CC"/>
                <w:szCs w:val="20"/>
                <w:lang w:val="en-GB"/>
              </w:rPr>
              <w:t>200,000</w:t>
            </w:r>
          </w:p>
        </w:tc>
      </w:tr>
      <w:tr w:rsidR="003B5E2E" w:rsidRPr="00634B2C" w14:paraId="550D7D59" w14:textId="77777777" w:rsidTr="003B5E2E">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791386AC" w14:textId="77777777" w:rsidR="003B5E2E" w:rsidRPr="00634B2C" w:rsidRDefault="003B5E2E" w:rsidP="003B5E2E">
            <w:pPr>
              <w:jc w:val="left"/>
              <w:rPr>
                <w:szCs w:val="20"/>
                <w:lang w:val="en-GB"/>
              </w:rPr>
            </w:pPr>
            <w:r w:rsidRPr="00634B2C">
              <w:rPr>
                <w:szCs w:val="20"/>
                <w:lang w:val="en-GB"/>
              </w:rPr>
              <w:t>Act. 1.4</w:t>
            </w:r>
          </w:p>
        </w:tc>
        <w:tc>
          <w:tcPr>
            <w:tcW w:w="4514" w:type="dxa"/>
            <w:tcBorders>
              <w:right w:val="outset" w:sz="6" w:space="0" w:color="BDD6EE" w:themeColor="accent1" w:themeTint="66"/>
            </w:tcBorders>
          </w:tcPr>
          <w:p w14:paraId="7D227C40" w14:textId="77777777" w:rsidR="003B5E2E" w:rsidRPr="00634B2C" w:rsidRDefault="003B5E2E" w:rsidP="003B5E2E">
            <w:pPr>
              <w:rPr>
                <w:i/>
                <w:color w:val="0000CC"/>
                <w:szCs w:val="20"/>
                <w:lang w:val="en-GB"/>
              </w:rPr>
            </w:pPr>
            <w:r w:rsidRPr="00634B2C">
              <w:rPr>
                <w:i/>
                <w:color w:val="0000CC"/>
                <w:szCs w:val="20"/>
                <w:lang w:val="en-GB"/>
              </w:rPr>
              <w:t>Programme management and technical supervision</w:t>
            </w:r>
          </w:p>
        </w:tc>
        <w:tc>
          <w:tcPr>
            <w:tcW w:w="493" w:type="dxa"/>
            <w:tcBorders>
              <w:right w:val="outset" w:sz="6" w:space="0" w:color="BDD6EE" w:themeColor="accent1" w:themeTint="66"/>
            </w:tcBorders>
          </w:tcPr>
          <w:p w14:paraId="2F05A88C"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right w:val="outset" w:sz="6" w:space="0" w:color="BDD6EE" w:themeColor="accent1" w:themeTint="66"/>
            </w:tcBorders>
          </w:tcPr>
          <w:p w14:paraId="071FE219"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right w:val="outset" w:sz="6" w:space="0" w:color="BDD6EE" w:themeColor="accent1" w:themeTint="66"/>
            </w:tcBorders>
          </w:tcPr>
          <w:p w14:paraId="6D318763"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493" w:type="dxa"/>
            <w:tcBorders>
              <w:right w:val="outset" w:sz="6" w:space="0" w:color="BDD6EE" w:themeColor="accent1" w:themeTint="66"/>
            </w:tcBorders>
          </w:tcPr>
          <w:p w14:paraId="2023C48C" w14:textId="77777777" w:rsidR="003B5E2E" w:rsidRPr="00634B2C" w:rsidRDefault="003B5E2E" w:rsidP="003B5E2E">
            <w:pPr>
              <w:jc w:val="center"/>
              <w:rPr>
                <w:i/>
                <w:color w:val="0000CC"/>
                <w:szCs w:val="20"/>
                <w:lang w:val="en-GB"/>
              </w:rPr>
            </w:pPr>
            <w:r w:rsidRPr="00634B2C">
              <w:rPr>
                <w:i/>
                <w:color w:val="0000CC"/>
                <w:szCs w:val="20"/>
                <w:lang w:val="en-GB"/>
              </w:rPr>
              <w:t>x</w:t>
            </w:r>
          </w:p>
        </w:tc>
        <w:tc>
          <w:tcPr>
            <w:tcW w:w="803" w:type="dxa"/>
            <w:tcBorders>
              <w:right w:val="outset" w:sz="6" w:space="0" w:color="BDD6EE" w:themeColor="accent1" w:themeTint="66"/>
            </w:tcBorders>
          </w:tcPr>
          <w:p w14:paraId="1737F1C6" w14:textId="77777777" w:rsidR="003B5E2E" w:rsidRPr="00634B2C" w:rsidRDefault="003B5E2E" w:rsidP="003B5E2E">
            <w:pPr>
              <w:rPr>
                <w:i/>
                <w:color w:val="0000CC"/>
                <w:szCs w:val="20"/>
                <w:lang w:val="en-GB"/>
              </w:rPr>
            </w:pPr>
          </w:p>
        </w:tc>
        <w:tc>
          <w:tcPr>
            <w:tcW w:w="1148" w:type="dxa"/>
            <w:tcBorders>
              <w:right w:val="outset" w:sz="6" w:space="0" w:color="BDD6EE" w:themeColor="accent1" w:themeTint="66"/>
            </w:tcBorders>
          </w:tcPr>
          <w:p w14:paraId="5842F446" w14:textId="77777777" w:rsidR="003B5E2E" w:rsidRPr="00634B2C" w:rsidRDefault="003B5E2E" w:rsidP="003B5E2E">
            <w:pPr>
              <w:jc w:val="right"/>
              <w:rPr>
                <w:i/>
                <w:color w:val="0000CC"/>
                <w:szCs w:val="20"/>
                <w:lang w:val="en-GB"/>
              </w:rPr>
            </w:pPr>
            <w:r w:rsidRPr="00634B2C">
              <w:rPr>
                <w:i/>
                <w:color w:val="0000CC"/>
                <w:szCs w:val="20"/>
                <w:lang w:val="en-GB"/>
              </w:rPr>
              <w:t>50,000</w:t>
            </w:r>
          </w:p>
        </w:tc>
        <w:tc>
          <w:tcPr>
            <w:tcW w:w="1238" w:type="dxa"/>
            <w:tcBorders>
              <w:left w:val="outset" w:sz="6" w:space="0" w:color="BDD6EE" w:themeColor="accent1" w:themeTint="66"/>
            </w:tcBorders>
            <w:vAlign w:val="center"/>
          </w:tcPr>
          <w:p w14:paraId="1BA1F5E0" w14:textId="77777777" w:rsidR="003B5E2E" w:rsidRPr="00634B2C" w:rsidRDefault="003B5E2E" w:rsidP="003B5E2E">
            <w:pPr>
              <w:jc w:val="right"/>
              <w:rPr>
                <w:i/>
                <w:color w:val="0000CC"/>
                <w:szCs w:val="20"/>
                <w:lang w:val="en-GB"/>
              </w:rPr>
            </w:pPr>
            <w:r w:rsidRPr="00634B2C">
              <w:rPr>
                <w:i/>
                <w:color w:val="0000CC"/>
                <w:szCs w:val="20"/>
                <w:lang w:val="en-GB"/>
              </w:rPr>
              <w:t>10,000</w:t>
            </w:r>
          </w:p>
        </w:tc>
        <w:tc>
          <w:tcPr>
            <w:tcW w:w="995" w:type="dxa"/>
            <w:tcBorders>
              <w:left w:val="outset" w:sz="6" w:space="0" w:color="BDD6EE" w:themeColor="accent1" w:themeTint="66"/>
            </w:tcBorders>
            <w:vAlign w:val="center"/>
          </w:tcPr>
          <w:p w14:paraId="2F62610D" w14:textId="77777777" w:rsidR="003B5E2E" w:rsidRPr="00634B2C" w:rsidRDefault="003B5E2E" w:rsidP="003B5E2E">
            <w:pPr>
              <w:jc w:val="right"/>
              <w:rPr>
                <w:i/>
                <w:color w:val="0000CC"/>
                <w:szCs w:val="20"/>
                <w:lang w:val="en-GB"/>
              </w:rPr>
            </w:pPr>
            <w:r w:rsidRPr="00634B2C">
              <w:rPr>
                <w:i/>
                <w:color w:val="0000CC"/>
                <w:szCs w:val="20"/>
                <w:lang w:val="en-GB"/>
              </w:rPr>
              <w:t>40,000</w:t>
            </w:r>
          </w:p>
        </w:tc>
        <w:tc>
          <w:tcPr>
            <w:tcW w:w="1101" w:type="dxa"/>
            <w:tcBorders>
              <w:left w:val="outset" w:sz="6" w:space="0" w:color="BDD6EE" w:themeColor="accent1" w:themeTint="66"/>
            </w:tcBorders>
          </w:tcPr>
          <w:p w14:paraId="6C31FEEB" w14:textId="77777777" w:rsidR="003B5E2E" w:rsidRPr="00634B2C" w:rsidRDefault="003B5E2E" w:rsidP="003B5E2E">
            <w:pPr>
              <w:jc w:val="right"/>
              <w:rPr>
                <w:i/>
                <w:color w:val="0000CC"/>
                <w:szCs w:val="20"/>
                <w:lang w:val="en-GB"/>
              </w:rPr>
            </w:pPr>
          </w:p>
        </w:tc>
      </w:tr>
      <w:tr w:rsidR="003B5E2E" w:rsidRPr="00634B2C" w14:paraId="605F84B6"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018EA277" w14:textId="77777777" w:rsidR="003B5E2E" w:rsidRPr="00634B2C" w:rsidRDefault="003B5E2E" w:rsidP="003B5E2E">
            <w:pPr>
              <w:jc w:val="left"/>
              <w:rPr>
                <w:szCs w:val="20"/>
                <w:lang w:val="en-GB"/>
              </w:rPr>
            </w:pPr>
            <w:r w:rsidRPr="00634B2C">
              <w:rPr>
                <w:szCs w:val="20"/>
                <w:lang w:val="en-GB"/>
              </w:rPr>
              <w:t>Progr. Output 2:</w:t>
            </w:r>
          </w:p>
        </w:tc>
        <w:tc>
          <w:tcPr>
            <w:tcW w:w="7399" w:type="dxa"/>
            <w:gridSpan w:val="6"/>
            <w:tcBorders>
              <w:right w:val="outset" w:sz="6" w:space="0" w:color="BDD6EE" w:themeColor="accent1" w:themeTint="66"/>
            </w:tcBorders>
            <w:shd w:val="clear" w:color="auto" w:fill="FFE599" w:themeFill="accent4" w:themeFillTint="66"/>
          </w:tcPr>
          <w:p w14:paraId="57FB6E9E" w14:textId="77777777" w:rsidR="003B5E2E" w:rsidRPr="00634B2C" w:rsidRDefault="003B5E2E" w:rsidP="003B5E2E">
            <w:pPr>
              <w:jc w:val="left"/>
              <w:rPr>
                <w:szCs w:val="20"/>
                <w:lang w:val="en-GB"/>
              </w:rPr>
            </w:pPr>
            <w:r w:rsidRPr="00634B2C">
              <w:rPr>
                <w:szCs w:val="20"/>
                <w:lang w:val="en-GB"/>
              </w:rPr>
              <w:t>Output statement</w:t>
            </w:r>
          </w:p>
          <w:p w14:paraId="63CF96DD" w14:textId="77777777" w:rsidR="003B5E2E" w:rsidRPr="00634B2C" w:rsidRDefault="003B5E2E" w:rsidP="003B5E2E">
            <w:pPr>
              <w:jc w:val="left"/>
              <w:rPr>
                <w:szCs w:val="20"/>
                <w:lang w:val="en-GB"/>
              </w:rPr>
            </w:pPr>
          </w:p>
          <w:p w14:paraId="2DDB7E11" w14:textId="77777777" w:rsidR="003B5E2E" w:rsidRPr="00634B2C" w:rsidRDefault="003B5E2E" w:rsidP="003B5E2E">
            <w:pPr>
              <w:jc w:val="left"/>
              <w:rPr>
                <w:szCs w:val="20"/>
                <w:lang w:val="en-GB"/>
              </w:rPr>
            </w:pPr>
            <w:r w:rsidRPr="00634B2C">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58802D96" w14:textId="77777777" w:rsidR="003B5E2E" w:rsidRPr="00634B2C" w:rsidRDefault="003B5E2E" w:rsidP="003B5E2E">
            <w:pPr>
              <w:jc w:val="right"/>
              <w:rPr>
                <w:szCs w:val="20"/>
                <w:lang w:val="en-GB"/>
              </w:rPr>
            </w:pPr>
            <w:r w:rsidRPr="00634B2C">
              <w:rPr>
                <w:szCs w:val="20"/>
                <w:lang w:val="en-GB"/>
              </w:rPr>
              <w:t>Sub-total output 2</w:t>
            </w:r>
          </w:p>
        </w:tc>
        <w:tc>
          <w:tcPr>
            <w:tcW w:w="1238" w:type="dxa"/>
            <w:tcBorders>
              <w:left w:val="outset" w:sz="6" w:space="0" w:color="BDD6EE" w:themeColor="accent1" w:themeTint="66"/>
            </w:tcBorders>
            <w:shd w:val="clear" w:color="auto" w:fill="FFE599" w:themeFill="accent4" w:themeFillTint="66"/>
            <w:vAlign w:val="center"/>
          </w:tcPr>
          <w:p w14:paraId="4861C469" w14:textId="77777777" w:rsidR="003B5E2E" w:rsidRPr="00634B2C" w:rsidRDefault="003B5E2E" w:rsidP="003B5E2E">
            <w:pPr>
              <w:jc w:val="right"/>
              <w:rPr>
                <w:szCs w:val="20"/>
                <w:lang w:val="en-GB"/>
              </w:rPr>
            </w:pPr>
            <w:r w:rsidRPr="00634B2C">
              <w:rPr>
                <w:szCs w:val="20"/>
                <w:lang w:val="en-GB"/>
              </w:rPr>
              <w:t>Sub-total output 2</w:t>
            </w:r>
          </w:p>
        </w:tc>
        <w:tc>
          <w:tcPr>
            <w:tcW w:w="995" w:type="dxa"/>
            <w:tcBorders>
              <w:left w:val="outset" w:sz="6" w:space="0" w:color="BDD6EE" w:themeColor="accent1" w:themeTint="66"/>
            </w:tcBorders>
            <w:shd w:val="clear" w:color="auto" w:fill="FFE599" w:themeFill="accent4" w:themeFillTint="66"/>
            <w:vAlign w:val="center"/>
          </w:tcPr>
          <w:p w14:paraId="69B8BFB7" w14:textId="77777777" w:rsidR="003B5E2E" w:rsidRPr="00634B2C" w:rsidRDefault="003B5E2E" w:rsidP="003B5E2E">
            <w:pPr>
              <w:jc w:val="right"/>
              <w:rPr>
                <w:szCs w:val="20"/>
                <w:lang w:val="en-GB"/>
              </w:rPr>
            </w:pPr>
            <w:r w:rsidRPr="00634B2C">
              <w:rPr>
                <w:szCs w:val="20"/>
                <w:lang w:val="en-GB"/>
              </w:rPr>
              <w:t>Sub-total output 2</w:t>
            </w:r>
          </w:p>
        </w:tc>
        <w:tc>
          <w:tcPr>
            <w:tcW w:w="1101" w:type="dxa"/>
            <w:tcBorders>
              <w:left w:val="outset" w:sz="6" w:space="0" w:color="BDD6EE" w:themeColor="accent1" w:themeTint="66"/>
            </w:tcBorders>
            <w:shd w:val="clear" w:color="auto" w:fill="FFE599" w:themeFill="accent4" w:themeFillTint="66"/>
            <w:vAlign w:val="center"/>
          </w:tcPr>
          <w:p w14:paraId="6F9FCBEF" w14:textId="77777777" w:rsidR="003B5E2E" w:rsidRPr="00634B2C" w:rsidRDefault="003B5E2E" w:rsidP="003B5E2E">
            <w:pPr>
              <w:jc w:val="right"/>
              <w:rPr>
                <w:szCs w:val="20"/>
                <w:lang w:val="en-GB"/>
              </w:rPr>
            </w:pPr>
            <w:r w:rsidRPr="00634B2C">
              <w:rPr>
                <w:szCs w:val="20"/>
                <w:lang w:val="en-GB"/>
              </w:rPr>
              <w:t>Sub-total output 2</w:t>
            </w:r>
          </w:p>
        </w:tc>
      </w:tr>
      <w:tr w:rsidR="003B5E2E" w:rsidRPr="00634B2C" w14:paraId="7DF30736"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4B7321BE" w14:textId="77777777" w:rsidR="003B5E2E" w:rsidRPr="00634B2C" w:rsidRDefault="003B5E2E" w:rsidP="003B5E2E">
            <w:pPr>
              <w:jc w:val="left"/>
              <w:rPr>
                <w:szCs w:val="20"/>
                <w:lang w:val="en-GB"/>
              </w:rPr>
            </w:pPr>
            <w:r w:rsidRPr="00634B2C">
              <w:rPr>
                <w:szCs w:val="20"/>
                <w:lang w:val="en-GB"/>
              </w:rPr>
              <w:t>Act 2.1</w:t>
            </w:r>
          </w:p>
        </w:tc>
        <w:tc>
          <w:tcPr>
            <w:tcW w:w="4514" w:type="dxa"/>
            <w:tcBorders>
              <w:right w:val="outset" w:sz="6" w:space="0" w:color="BDD6EE" w:themeColor="accent1" w:themeTint="66"/>
            </w:tcBorders>
          </w:tcPr>
          <w:p w14:paraId="1AE257E2" w14:textId="77777777" w:rsidR="003B5E2E" w:rsidRPr="00634B2C" w:rsidRDefault="003B5E2E" w:rsidP="003B5E2E">
            <w:pPr>
              <w:jc w:val="left"/>
              <w:rPr>
                <w:szCs w:val="20"/>
                <w:lang w:val="en-GB"/>
              </w:rPr>
            </w:pPr>
            <w:r w:rsidRPr="00634B2C">
              <w:rPr>
                <w:szCs w:val="20"/>
                <w:lang w:val="en-GB"/>
              </w:rPr>
              <w:t>Activity statement</w:t>
            </w:r>
            <w:r w:rsidRPr="00634B2C">
              <w:rPr>
                <w:rStyle w:val="FootnoteReference"/>
                <w:szCs w:val="20"/>
                <w:lang w:val="en-GB"/>
              </w:rPr>
              <w:footnoteReference w:id="8"/>
            </w:r>
          </w:p>
        </w:tc>
        <w:tc>
          <w:tcPr>
            <w:tcW w:w="493" w:type="dxa"/>
            <w:vAlign w:val="center"/>
          </w:tcPr>
          <w:p w14:paraId="7852351E" w14:textId="77777777" w:rsidR="003B5E2E" w:rsidRPr="00634B2C" w:rsidRDefault="003B5E2E" w:rsidP="003B5E2E">
            <w:pPr>
              <w:jc w:val="center"/>
              <w:rPr>
                <w:szCs w:val="20"/>
                <w:lang w:val="en-GB"/>
              </w:rPr>
            </w:pPr>
          </w:p>
        </w:tc>
        <w:tc>
          <w:tcPr>
            <w:tcW w:w="493" w:type="dxa"/>
            <w:vAlign w:val="center"/>
          </w:tcPr>
          <w:p w14:paraId="04CCACB3" w14:textId="77777777" w:rsidR="003B5E2E" w:rsidRPr="00634B2C" w:rsidRDefault="003B5E2E" w:rsidP="003B5E2E">
            <w:pPr>
              <w:jc w:val="center"/>
              <w:rPr>
                <w:szCs w:val="20"/>
                <w:lang w:val="en-GB"/>
              </w:rPr>
            </w:pPr>
          </w:p>
        </w:tc>
        <w:tc>
          <w:tcPr>
            <w:tcW w:w="493" w:type="dxa"/>
            <w:vAlign w:val="center"/>
          </w:tcPr>
          <w:p w14:paraId="3B09F89D" w14:textId="77777777" w:rsidR="003B5E2E" w:rsidRPr="00634B2C" w:rsidRDefault="003B5E2E" w:rsidP="003B5E2E">
            <w:pPr>
              <w:jc w:val="center"/>
              <w:rPr>
                <w:szCs w:val="20"/>
                <w:lang w:val="en-GB"/>
              </w:rPr>
            </w:pPr>
          </w:p>
        </w:tc>
        <w:tc>
          <w:tcPr>
            <w:tcW w:w="493" w:type="dxa"/>
            <w:vAlign w:val="center"/>
          </w:tcPr>
          <w:p w14:paraId="0893719C"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1B7A2798"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384DB55B"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1833344F"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7F6A82C7"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34280275" w14:textId="77777777" w:rsidR="003B5E2E" w:rsidRPr="00634B2C" w:rsidRDefault="003B5E2E" w:rsidP="003B5E2E">
            <w:pPr>
              <w:jc w:val="right"/>
              <w:rPr>
                <w:szCs w:val="20"/>
                <w:lang w:val="en-GB"/>
              </w:rPr>
            </w:pPr>
          </w:p>
        </w:tc>
      </w:tr>
      <w:tr w:rsidR="003B5E2E" w:rsidRPr="00634B2C" w14:paraId="6F75C894"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6F68921C" w14:textId="77777777" w:rsidR="003B5E2E" w:rsidRPr="00634B2C" w:rsidRDefault="003B5E2E" w:rsidP="003B5E2E">
            <w:pPr>
              <w:jc w:val="left"/>
              <w:rPr>
                <w:szCs w:val="20"/>
                <w:lang w:val="en-GB"/>
              </w:rPr>
            </w:pPr>
            <w:r w:rsidRPr="00634B2C">
              <w:rPr>
                <w:szCs w:val="20"/>
                <w:lang w:val="en-GB"/>
              </w:rPr>
              <w:t>Act. 2.2</w:t>
            </w:r>
          </w:p>
        </w:tc>
        <w:tc>
          <w:tcPr>
            <w:tcW w:w="4514" w:type="dxa"/>
            <w:tcBorders>
              <w:right w:val="outset" w:sz="6" w:space="0" w:color="BDD6EE" w:themeColor="accent1" w:themeTint="66"/>
            </w:tcBorders>
          </w:tcPr>
          <w:p w14:paraId="19BA20CE" w14:textId="77777777" w:rsidR="003B5E2E" w:rsidRPr="00634B2C" w:rsidRDefault="003B5E2E" w:rsidP="003B5E2E">
            <w:pPr>
              <w:jc w:val="left"/>
              <w:rPr>
                <w:szCs w:val="20"/>
                <w:lang w:val="en-GB"/>
              </w:rPr>
            </w:pPr>
          </w:p>
        </w:tc>
        <w:tc>
          <w:tcPr>
            <w:tcW w:w="493" w:type="dxa"/>
            <w:vAlign w:val="center"/>
          </w:tcPr>
          <w:p w14:paraId="14893037" w14:textId="77777777" w:rsidR="003B5E2E" w:rsidRPr="00634B2C" w:rsidRDefault="003B5E2E" w:rsidP="003B5E2E">
            <w:pPr>
              <w:jc w:val="center"/>
              <w:rPr>
                <w:szCs w:val="20"/>
                <w:lang w:val="en-GB"/>
              </w:rPr>
            </w:pPr>
          </w:p>
        </w:tc>
        <w:tc>
          <w:tcPr>
            <w:tcW w:w="493" w:type="dxa"/>
            <w:vAlign w:val="center"/>
          </w:tcPr>
          <w:p w14:paraId="6E0B7C5A" w14:textId="77777777" w:rsidR="003B5E2E" w:rsidRPr="00634B2C" w:rsidRDefault="003B5E2E" w:rsidP="003B5E2E">
            <w:pPr>
              <w:jc w:val="center"/>
              <w:rPr>
                <w:szCs w:val="20"/>
                <w:lang w:val="en-GB"/>
              </w:rPr>
            </w:pPr>
          </w:p>
        </w:tc>
        <w:tc>
          <w:tcPr>
            <w:tcW w:w="493" w:type="dxa"/>
            <w:vAlign w:val="center"/>
          </w:tcPr>
          <w:p w14:paraId="49AE88BF" w14:textId="77777777" w:rsidR="003B5E2E" w:rsidRPr="00634B2C" w:rsidRDefault="003B5E2E" w:rsidP="003B5E2E">
            <w:pPr>
              <w:jc w:val="center"/>
              <w:rPr>
                <w:szCs w:val="20"/>
                <w:lang w:val="en-GB"/>
              </w:rPr>
            </w:pPr>
          </w:p>
        </w:tc>
        <w:tc>
          <w:tcPr>
            <w:tcW w:w="493" w:type="dxa"/>
            <w:vAlign w:val="center"/>
          </w:tcPr>
          <w:p w14:paraId="47C0F18F"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4FFFE38C"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26C96194"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16B13DF0"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28A1EB7E"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66D4094D" w14:textId="77777777" w:rsidR="003B5E2E" w:rsidRPr="00634B2C" w:rsidRDefault="003B5E2E" w:rsidP="003B5E2E">
            <w:pPr>
              <w:jc w:val="right"/>
              <w:rPr>
                <w:szCs w:val="20"/>
                <w:lang w:val="en-GB"/>
              </w:rPr>
            </w:pPr>
          </w:p>
        </w:tc>
      </w:tr>
      <w:tr w:rsidR="003B5E2E" w:rsidRPr="00634B2C" w14:paraId="0C2DC68E"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149CCE67" w14:textId="77777777" w:rsidR="003B5E2E" w:rsidRPr="00634B2C" w:rsidRDefault="003B5E2E" w:rsidP="003B5E2E">
            <w:pPr>
              <w:jc w:val="left"/>
              <w:rPr>
                <w:szCs w:val="20"/>
                <w:lang w:val="en-GB"/>
              </w:rPr>
            </w:pPr>
            <w:r w:rsidRPr="00634B2C">
              <w:rPr>
                <w:szCs w:val="20"/>
                <w:lang w:val="en-GB"/>
              </w:rPr>
              <w:lastRenderedPageBreak/>
              <w:t>Progr. Output 3:</w:t>
            </w:r>
          </w:p>
        </w:tc>
        <w:tc>
          <w:tcPr>
            <w:tcW w:w="7399" w:type="dxa"/>
            <w:gridSpan w:val="6"/>
            <w:tcBorders>
              <w:right w:val="outset" w:sz="6" w:space="0" w:color="BDD6EE" w:themeColor="accent1" w:themeTint="66"/>
            </w:tcBorders>
            <w:shd w:val="clear" w:color="auto" w:fill="FFE599" w:themeFill="accent4" w:themeFillTint="66"/>
          </w:tcPr>
          <w:p w14:paraId="5EA709FA" w14:textId="77777777" w:rsidR="003B5E2E" w:rsidRPr="00634B2C" w:rsidRDefault="003B5E2E" w:rsidP="003B5E2E">
            <w:pPr>
              <w:jc w:val="left"/>
              <w:rPr>
                <w:szCs w:val="20"/>
                <w:lang w:val="en-GB"/>
              </w:rPr>
            </w:pPr>
            <w:r w:rsidRPr="00634B2C">
              <w:rPr>
                <w:szCs w:val="20"/>
                <w:lang w:val="en-GB"/>
              </w:rPr>
              <w:t>Output statement</w:t>
            </w:r>
          </w:p>
          <w:p w14:paraId="49369D60" w14:textId="77777777" w:rsidR="003B5E2E" w:rsidRPr="00634B2C" w:rsidRDefault="003B5E2E" w:rsidP="003B5E2E">
            <w:pPr>
              <w:jc w:val="left"/>
              <w:rPr>
                <w:szCs w:val="20"/>
                <w:lang w:val="en-GB"/>
              </w:rPr>
            </w:pPr>
          </w:p>
          <w:p w14:paraId="4F4058BF" w14:textId="77777777" w:rsidR="003B5E2E" w:rsidRPr="00634B2C" w:rsidRDefault="003B5E2E" w:rsidP="003B5E2E">
            <w:pPr>
              <w:jc w:val="left"/>
              <w:rPr>
                <w:szCs w:val="20"/>
                <w:lang w:val="en-GB"/>
              </w:rPr>
            </w:pPr>
            <w:r w:rsidRPr="00634B2C">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72996E4D" w14:textId="77777777" w:rsidR="003B5E2E" w:rsidRPr="00634B2C" w:rsidRDefault="003B5E2E" w:rsidP="003B5E2E">
            <w:pPr>
              <w:jc w:val="right"/>
              <w:rPr>
                <w:szCs w:val="20"/>
                <w:lang w:val="en-GB"/>
              </w:rPr>
            </w:pPr>
            <w:r w:rsidRPr="00634B2C">
              <w:rPr>
                <w:szCs w:val="20"/>
                <w:lang w:val="en-GB"/>
              </w:rPr>
              <w:t>Sub-total output 3</w:t>
            </w:r>
          </w:p>
        </w:tc>
        <w:tc>
          <w:tcPr>
            <w:tcW w:w="1238" w:type="dxa"/>
            <w:tcBorders>
              <w:left w:val="outset" w:sz="6" w:space="0" w:color="BDD6EE" w:themeColor="accent1" w:themeTint="66"/>
            </w:tcBorders>
            <w:shd w:val="clear" w:color="auto" w:fill="FFE599" w:themeFill="accent4" w:themeFillTint="66"/>
            <w:vAlign w:val="center"/>
          </w:tcPr>
          <w:p w14:paraId="032974CA" w14:textId="77777777" w:rsidR="003B5E2E" w:rsidRPr="00634B2C" w:rsidRDefault="003B5E2E" w:rsidP="003B5E2E">
            <w:pPr>
              <w:jc w:val="right"/>
              <w:rPr>
                <w:szCs w:val="20"/>
                <w:lang w:val="en-GB"/>
              </w:rPr>
            </w:pPr>
            <w:r w:rsidRPr="00634B2C">
              <w:rPr>
                <w:szCs w:val="20"/>
                <w:lang w:val="en-GB"/>
              </w:rPr>
              <w:t>Sub-total output 3</w:t>
            </w:r>
          </w:p>
        </w:tc>
        <w:tc>
          <w:tcPr>
            <w:tcW w:w="995" w:type="dxa"/>
            <w:tcBorders>
              <w:left w:val="outset" w:sz="6" w:space="0" w:color="BDD6EE" w:themeColor="accent1" w:themeTint="66"/>
            </w:tcBorders>
            <w:shd w:val="clear" w:color="auto" w:fill="FFE599" w:themeFill="accent4" w:themeFillTint="66"/>
            <w:vAlign w:val="center"/>
          </w:tcPr>
          <w:p w14:paraId="687223C0" w14:textId="77777777" w:rsidR="003B5E2E" w:rsidRPr="00634B2C" w:rsidRDefault="003B5E2E" w:rsidP="003B5E2E">
            <w:pPr>
              <w:jc w:val="right"/>
              <w:rPr>
                <w:szCs w:val="20"/>
                <w:lang w:val="en-GB"/>
              </w:rPr>
            </w:pPr>
            <w:r w:rsidRPr="00634B2C">
              <w:rPr>
                <w:szCs w:val="20"/>
                <w:lang w:val="en-GB"/>
              </w:rPr>
              <w:t>Sub-total output 3</w:t>
            </w:r>
          </w:p>
        </w:tc>
        <w:tc>
          <w:tcPr>
            <w:tcW w:w="1101" w:type="dxa"/>
            <w:tcBorders>
              <w:left w:val="outset" w:sz="6" w:space="0" w:color="BDD6EE" w:themeColor="accent1" w:themeTint="66"/>
            </w:tcBorders>
            <w:shd w:val="clear" w:color="auto" w:fill="FFE599" w:themeFill="accent4" w:themeFillTint="66"/>
            <w:vAlign w:val="center"/>
          </w:tcPr>
          <w:p w14:paraId="7DD269B2" w14:textId="77777777" w:rsidR="003B5E2E" w:rsidRPr="00634B2C" w:rsidRDefault="003B5E2E" w:rsidP="003B5E2E">
            <w:pPr>
              <w:jc w:val="right"/>
              <w:rPr>
                <w:szCs w:val="20"/>
                <w:lang w:val="en-GB"/>
              </w:rPr>
            </w:pPr>
            <w:r w:rsidRPr="00634B2C">
              <w:rPr>
                <w:szCs w:val="20"/>
                <w:lang w:val="en-GB"/>
              </w:rPr>
              <w:t>Sub-total output 3</w:t>
            </w:r>
          </w:p>
        </w:tc>
      </w:tr>
      <w:tr w:rsidR="003B5E2E" w:rsidRPr="00634B2C" w14:paraId="2BD6FC90"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5326F6D9" w14:textId="77777777" w:rsidR="003B5E2E" w:rsidRPr="00634B2C" w:rsidRDefault="003B5E2E" w:rsidP="003B5E2E">
            <w:pPr>
              <w:jc w:val="left"/>
              <w:rPr>
                <w:szCs w:val="20"/>
                <w:lang w:val="en-GB"/>
              </w:rPr>
            </w:pPr>
            <w:r w:rsidRPr="00634B2C">
              <w:rPr>
                <w:szCs w:val="20"/>
                <w:lang w:val="en-GB"/>
              </w:rPr>
              <w:t>Act 3.1</w:t>
            </w:r>
          </w:p>
        </w:tc>
        <w:tc>
          <w:tcPr>
            <w:tcW w:w="4514" w:type="dxa"/>
            <w:tcBorders>
              <w:right w:val="outset" w:sz="6" w:space="0" w:color="BDD6EE" w:themeColor="accent1" w:themeTint="66"/>
            </w:tcBorders>
          </w:tcPr>
          <w:p w14:paraId="18D8C4B1" w14:textId="77777777" w:rsidR="003B5E2E" w:rsidRPr="00634B2C" w:rsidRDefault="003B5E2E" w:rsidP="003B5E2E">
            <w:pPr>
              <w:jc w:val="left"/>
              <w:rPr>
                <w:szCs w:val="20"/>
                <w:lang w:val="en-GB"/>
              </w:rPr>
            </w:pPr>
            <w:r w:rsidRPr="00634B2C">
              <w:rPr>
                <w:szCs w:val="20"/>
                <w:lang w:val="en-GB"/>
              </w:rPr>
              <w:t>Activity statement</w:t>
            </w:r>
          </w:p>
        </w:tc>
        <w:tc>
          <w:tcPr>
            <w:tcW w:w="493" w:type="dxa"/>
            <w:vAlign w:val="center"/>
          </w:tcPr>
          <w:p w14:paraId="4EFE7651" w14:textId="77777777" w:rsidR="003B5E2E" w:rsidRPr="00634B2C" w:rsidRDefault="003B5E2E" w:rsidP="003B5E2E">
            <w:pPr>
              <w:jc w:val="center"/>
              <w:rPr>
                <w:szCs w:val="20"/>
                <w:lang w:val="en-GB"/>
              </w:rPr>
            </w:pPr>
          </w:p>
        </w:tc>
        <w:tc>
          <w:tcPr>
            <w:tcW w:w="493" w:type="dxa"/>
            <w:vAlign w:val="center"/>
          </w:tcPr>
          <w:p w14:paraId="130DEE3A" w14:textId="77777777" w:rsidR="003B5E2E" w:rsidRPr="00634B2C" w:rsidRDefault="003B5E2E" w:rsidP="003B5E2E">
            <w:pPr>
              <w:jc w:val="center"/>
              <w:rPr>
                <w:szCs w:val="20"/>
                <w:lang w:val="en-GB"/>
              </w:rPr>
            </w:pPr>
          </w:p>
        </w:tc>
        <w:tc>
          <w:tcPr>
            <w:tcW w:w="493" w:type="dxa"/>
            <w:vAlign w:val="center"/>
          </w:tcPr>
          <w:p w14:paraId="1878D0A9" w14:textId="77777777" w:rsidR="003B5E2E" w:rsidRPr="00634B2C" w:rsidRDefault="003B5E2E" w:rsidP="003B5E2E">
            <w:pPr>
              <w:jc w:val="center"/>
              <w:rPr>
                <w:szCs w:val="20"/>
                <w:lang w:val="en-GB"/>
              </w:rPr>
            </w:pPr>
          </w:p>
        </w:tc>
        <w:tc>
          <w:tcPr>
            <w:tcW w:w="493" w:type="dxa"/>
            <w:vAlign w:val="center"/>
          </w:tcPr>
          <w:p w14:paraId="6DE98F9A"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3436E73B"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395185A5"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0780E229"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767102DA"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68875BBB" w14:textId="77777777" w:rsidR="003B5E2E" w:rsidRPr="00634B2C" w:rsidRDefault="003B5E2E" w:rsidP="003B5E2E">
            <w:pPr>
              <w:jc w:val="right"/>
              <w:rPr>
                <w:szCs w:val="20"/>
                <w:lang w:val="en-GB"/>
              </w:rPr>
            </w:pPr>
          </w:p>
        </w:tc>
      </w:tr>
      <w:tr w:rsidR="003B5E2E" w:rsidRPr="00634B2C" w14:paraId="05A41721"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71A3DBCE" w14:textId="77777777" w:rsidR="003B5E2E" w:rsidRPr="00634B2C" w:rsidRDefault="003B5E2E" w:rsidP="003B5E2E">
            <w:pPr>
              <w:jc w:val="left"/>
              <w:rPr>
                <w:szCs w:val="20"/>
                <w:lang w:val="en-GB"/>
              </w:rPr>
            </w:pPr>
            <w:r w:rsidRPr="00634B2C">
              <w:rPr>
                <w:szCs w:val="20"/>
                <w:lang w:val="en-GB"/>
              </w:rPr>
              <w:t>Act 3.1</w:t>
            </w:r>
          </w:p>
        </w:tc>
        <w:tc>
          <w:tcPr>
            <w:tcW w:w="4514" w:type="dxa"/>
            <w:tcBorders>
              <w:right w:val="outset" w:sz="6" w:space="0" w:color="BDD6EE" w:themeColor="accent1" w:themeTint="66"/>
            </w:tcBorders>
          </w:tcPr>
          <w:p w14:paraId="36345038" w14:textId="77777777" w:rsidR="003B5E2E" w:rsidRPr="00634B2C" w:rsidRDefault="003B5E2E" w:rsidP="003B5E2E">
            <w:pPr>
              <w:jc w:val="left"/>
              <w:rPr>
                <w:szCs w:val="20"/>
                <w:lang w:val="en-GB"/>
              </w:rPr>
            </w:pPr>
          </w:p>
        </w:tc>
        <w:tc>
          <w:tcPr>
            <w:tcW w:w="493" w:type="dxa"/>
            <w:vAlign w:val="center"/>
          </w:tcPr>
          <w:p w14:paraId="0FF63ADB" w14:textId="77777777" w:rsidR="003B5E2E" w:rsidRPr="00634B2C" w:rsidRDefault="003B5E2E" w:rsidP="003B5E2E">
            <w:pPr>
              <w:jc w:val="center"/>
              <w:rPr>
                <w:szCs w:val="20"/>
                <w:lang w:val="en-GB"/>
              </w:rPr>
            </w:pPr>
          </w:p>
        </w:tc>
        <w:tc>
          <w:tcPr>
            <w:tcW w:w="493" w:type="dxa"/>
            <w:vAlign w:val="center"/>
          </w:tcPr>
          <w:p w14:paraId="743C941C" w14:textId="77777777" w:rsidR="003B5E2E" w:rsidRPr="00634B2C" w:rsidRDefault="003B5E2E" w:rsidP="003B5E2E">
            <w:pPr>
              <w:jc w:val="center"/>
              <w:rPr>
                <w:szCs w:val="20"/>
                <w:lang w:val="en-GB"/>
              </w:rPr>
            </w:pPr>
          </w:p>
        </w:tc>
        <w:tc>
          <w:tcPr>
            <w:tcW w:w="493" w:type="dxa"/>
            <w:vAlign w:val="center"/>
          </w:tcPr>
          <w:p w14:paraId="530AEAFC" w14:textId="77777777" w:rsidR="003B5E2E" w:rsidRPr="00634B2C" w:rsidRDefault="003B5E2E" w:rsidP="003B5E2E">
            <w:pPr>
              <w:jc w:val="center"/>
              <w:rPr>
                <w:szCs w:val="20"/>
                <w:lang w:val="en-GB"/>
              </w:rPr>
            </w:pPr>
          </w:p>
        </w:tc>
        <w:tc>
          <w:tcPr>
            <w:tcW w:w="493" w:type="dxa"/>
            <w:vAlign w:val="center"/>
          </w:tcPr>
          <w:p w14:paraId="64E5A647"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5928DEBD"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0FF5D68C"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65348330"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2A99A979"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6407430C" w14:textId="77777777" w:rsidR="003B5E2E" w:rsidRPr="00634B2C" w:rsidRDefault="003B5E2E" w:rsidP="003B5E2E">
            <w:pPr>
              <w:jc w:val="right"/>
              <w:rPr>
                <w:szCs w:val="20"/>
                <w:lang w:val="en-GB"/>
              </w:rPr>
            </w:pPr>
          </w:p>
        </w:tc>
      </w:tr>
      <w:tr w:rsidR="003B5E2E" w:rsidRPr="00634B2C" w14:paraId="3E8BE41A" w14:textId="77777777" w:rsidTr="003B5E2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0317F275" w14:textId="77777777" w:rsidR="003B5E2E" w:rsidRPr="00634B2C" w:rsidRDefault="003B5E2E" w:rsidP="003B5E2E">
            <w:pPr>
              <w:rPr>
                <w:szCs w:val="20"/>
                <w:lang w:val="en-GB"/>
              </w:rPr>
            </w:pPr>
            <w:r w:rsidRPr="00634B2C">
              <w:rPr>
                <w:szCs w:val="20"/>
                <w:lang w:val="en-GB"/>
              </w:rPr>
              <w:t>Sub-total for the outputs</w:t>
            </w:r>
          </w:p>
        </w:tc>
        <w:tc>
          <w:tcPr>
            <w:tcW w:w="1148" w:type="dxa"/>
            <w:tcBorders>
              <w:right w:val="outset" w:sz="6" w:space="0" w:color="BDD6EE" w:themeColor="accent1" w:themeTint="66"/>
            </w:tcBorders>
            <w:shd w:val="clear" w:color="auto" w:fill="BDD6EE" w:themeFill="accent1" w:themeFillTint="66"/>
          </w:tcPr>
          <w:p w14:paraId="48BD1F16" w14:textId="77777777" w:rsidR="003B5E2E" w:rsidRPr="00634B2C" w:rsidRDefault="003B5E2E" w:rsidP="003B5E2E">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1A5E6BC2" w14:textId="77777777" w:rsidR="003B5E2E" w:rsidRPr="00634B2C" w:rsidRDefault="003B5E2E" w:rsidP="003B5E2E">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3358B703" w14:textId="77777777" w:rsidR="003B5E2E" w:rsidRPr="00634B2C" w:rsidRDefault="003B5E2E" w:rsidP="003B5E2E">
            <w:pPr>
              <w:rPr>
                <w:szCs w:val="20"/>
                <w:lang w:val="en-GB"/>
              </w:rPr>
            </w:pPr>
          </w:p>
        </w:tc>
        <w:tc>
          <w:tcPr>
            <w:tcW w:w="1101" w:type="dxa"/>
            <w:tcBorders>
              <w:left w:val="outset" w:sz="6" w:space="0" w:color="BDD6EE" w:themeColor="accent1" w:themeTint="66"/>
            </w:tcBorders>
            <w:shd w:val="clear" w:color="auto" w:fill="BDD6EE" w:themeFill="accent1" w:themeFillTint="66"/>
          </w:tcPr>
          <w:p w14:paraId="6D71B724" w14:textId="77777777" w:rsidR="003B5E2E" w:rsidRPr="00634B2C" w:rsidRDefault="003B5E2E" w:rsidP="003B5E2E">
            <w:pPr>
              <w:rPr>
                <w:szCs w:val="20"/>
                <w:lang w:val="en-GB"/>
              </w:rPr>
            </w:pPr>
          </w:p>
        </w:tc>
      </w:tr>
      <w:tr w:rsidR="003B5E2E" w:rsidRPr="00634B2C" w14:paraId="3F350EE7"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17BA9563" w14:textId="77777777" w:rsidR="003B5E2E" w:rsidRPr="00634B2C" w:rsidRDefault="003B5E2E" w:rsidP="003B5E2E">
            <w:pPr>
              <w:jc w:val="left"/>
              <w:rPr>
                <w:szCs w:val="20"/>
                <w:lang w:val="en-GB"/>
              </w:rPr>
            </w:pPr>
            <w:r w:rsidRPr="00634B2C">
              <w:rPr>
                <w:szCs w:val="20"/>
                <w:lang w:val="en-GB"/>
              </w:rPr>
              <w:t>Progr. Output 4</w:t>
            </w:r>
          </w:p>
        </w:tc>
        <w:tc>
          <w:tcPr>
            <w:tcW w:w="7399" w:type="dxa"/>
            <w:gridSpan w:val="6"/>
            <w:tcBorders>
              <w:right w:val="outset" w:sz="6" w:space="0" w:color="BDD6EE" w:themeColor="accent1" w:themeTint="66"/>
            </w:tcBorders>
            <w:shd w:val="clear" w:color="auto" w:fill="FFE599" w:themeFill="accent4" w:themeFillTint="66"/>
          </w:tcPr>
          <w:p w14:paraId="6C01A591" w14:textId="77777777" w:rsidR="003B5E2E" w:rsidRPr="00634B2C" w:rsidRDefault="003B5E2E" w:rsidP="003B5E2E">
            <w:pPr>
              <w:jc w:val="left"/>
              <w:rPr>
                <w:i/>
                <w:szCs w:val="20"/>
                <w:lang w:val="en-GB"/>
              </w:rPr>
            </w:pPr>
            <w:r w:rsidRPr="00634B2C">
              <w:rPr>
                <w:szCs w:val="20"/>
                <w:lang w:val="en-GB"/>
              </w:rPr>
              <w:t>Effective and efficient programme management</w:t>
            </w:r>
          </w:p>
        </w:tc>
        <w:tc>
          <w:tcPr>
            <w:tcW w:w="1148" w:type="dxa"/>
            <w:tcBorders>
              <w:right w:val="outset" w:sz="6" w:space="0" w:color="BDD6EE" w:themeColor="accent1" w:themeTint="66"/>
            </w:tcBorders>
            <w:shd w:val="clear" w:color="auto" w:fill="FFE599" w:themeFill="accent4" w:themeFillTint="66"/>
            <w:vAlign w:val="center"/>
          </w:tcPr>
          <w:p w14:paraId="1639AB22" w14:textId="77777777" w:rsidR="003B5E2E" w:rsidRPr="00634B2C" w:rsidRDefault="003B5E2E" w:rsidP="003B5E2E">
            <w:pPr>
              <w:jc w:val="right"/>
              <w:rPr>
                <w:i/>
                <w:szCs w:val="20"/>
                <w:lang w:val="en-GB"/>
              </w:rPr>
            </w:pPr>
            <w:r w:rsidRPr="00634B2C">
              <w:rPr>
                <w:szCs w:val="20"/>
                <w:lang w:val="en-GB"/>
              </w:rPr>
              <w:t>Sub-total output 4</w:t>
            </w:r>
          </w:p>
        </w:tc>
        <w:tc>
          <w:tcPr>
            <w:tcW w:w="1238" w:type="dxa"/>
            <w:tcBorders>
              <w:left w:val="outset" w:sz="6" w:space="0" w:color="BDD6EE" w:themeColor="accent1" w:themeTint="66"/>
            </w:tcBorders>
            <w:shd w:val="clear" w:color="auto" w:fill="FFE599" w:themeFill="accent4" w:themeFillTint="66"/>
            <w:vAlign w:val="center"/>
          </w:tcPr>
          <w:p w14:paraId="3D66E9C7" w14:textId="77777777" w:rsidR="003B5E2E" w:rsidRPr="00634B2C" w:rsidRDefault="003B5E2E" w:rsidP="003B5E2E">
            <w:pPr>
              <w:jc w:val="right"/>
              <w:rPr>
                <w:i/>
                <w:szCs w:val="20"/>
                <w:lang w:val="en-GB"/>
              </w:rPr>
            </w:pPr>
            <w:r w:rsidRPr="00634B2C">
              <w:rPr>
                <w:szCs w:val="20"/>
                <w:lang w:val="en-GB"/>
              </w:rPr>
              <w:t>Sub-total output 4</w:t>
            </w:r>
          </w:p>
        </w:tc>
        <w:tc>
          <w:tcPr>
            <w:tcW w:w="995" w:type="dxa"/>
            <w:tcBorders>
              <w:left w:val="outset" w:sz="6" w:space="0" w:color="BDD6EE" w:themeColor="accent1" w:themeTint="66"/>
            </w:tcBorders>
            <w:shd w:val="clear" w:color="auto" w:fill="FFE599" w:themeFill="accent4" w:themeFillTint="66"/>
            <w:vAlign w:val="center"/>
          </w:tcPr>
          <w:p w14:paraId="30235A80" w14:textId="77777777" w:rsidR="003B5E2E" w:rsidRPr="00634B2C" w:rsidRDefault="003B5E2E" w:rsidP="003B5E2E">
            <w:pPr>
              <w:jc w:val="right"/>
              <w:rPr>
                <w:i/>
                <w:szCs w:val="20"/>
                <w:lang w:val="en-GB"/>
              </w:rPr>
            </w:pPr>
            <w:r w:rsidRPr="00634B2C">
              <w:rPr>
                <w:szCs w:val="20"/>
                <w:lang w:val="en-GB"/>
              </w:rPr>
              <w:t>Sub-total output 4</w:t>
            </w:r>
          </w:p>
        </w:tc>
        <w:tc>
          <w:tcPr>
            <w:tcW w:w="1101" w:type="dxa"/>
            <w:tcBorders>
              <w:left w:val="outset" w:sz="6" w:space="0" w:color="BDD6EE" w:themeColor="accent1" w:themeTint="66"/>
            </w:tcBorders>
            <w:shd w:val="clear" w:color="auto" w:fill="FFE599" w:themeFill="accent4" w:themeFillTint="66"/>
            <w:vAlign w:val="center"/>
          </w:tcPr>
          <w:p w14:paraId="5753A6DB" w14:textId="77777777" w:rsidR="003B5E2E" w:rsidRPr="00634B2C" w:rsidRDefault="003B5E2E" w:rsidP="003B5E2E">
            <w:pPr>
              <w:jc w:val="right"/>
              <w:rPr>
                <w:i/>
                <w:szCs w:val="20"/>
                <w:lang w:val="en-GB"/>
              </w:rPr>
            </w:pPr>
            <w:r w:rsidRPr="00634B2C">
              <w:rPr>
                <w:szCs w:val="20"/>
                <w:lang w:val="en-GB"/>
              </w:rPr>
              <w:t>Sub-total output 4</w:t>
            </w:r>
          </w:p>
        </w:tc>
      </w:tr>
      <w:tr w:rsidR="003B5E2E" w:rsidRPr="00634B2C" w14:paraId="3BAF18E9"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71898A9B" w14:textId="77777777" w:rsidR="003B5E2E" w:rsidRPr="00634B2C" w:rsidRDefault="003B5E2E" w:rsidP="003B5E2E">
            <w:pPr>
              <w:jc w:val="left"/>
              <w:rPr>
                <w:szCs w:val="20"/>
                <w:lang w:val="en-GB"/>
              </w:rPr>
            </w:pPr>
            <w:r w:rsidRPr="00634B2C">
              <w:rPr>
                <w:szCs w:val="20"/>
                <w:lang w:val="en-GB"/>
              </w:rPr>
              <w:t xml:space="preserve">Act 4.1 </w:t>
            </w:r>
          </w:p>
        </w:tc>
        <w:tc>
          <w:tcPr>
            <w:tcW w:w="4514" w:type="dxa"/>
            <w:tcBorders>
              <w:right w:val="outset" w:sz="6" w:space="0" w:color="BDD6EE" w:themeColor="accent1" w:themeTint="66"/>
            </w:tcBorders>
          </w:tcPr>
          <w:p w14:paraId="44976295" w14:textId="77777777" w:rsidR="003B5E2E" w:rsidRPr="00634B2C" w:rsidRDefault="003B5E2E" w:rsidP="003B5E2E">
            <w:pPr>
              <w:jc w:val="left"/>
              <w:rPr>
                <w:szCs w:val="20"/>
                <w:lang w:val="en-GB"/>
              </w:rPr>
            </w:pPr>
            <w:r w:rsidRPr="00634B2C">
              <w:rPr>
                <w:i/>
                <w:szCs w:val="20"/>
                <w:lang w:val="en-GB"/>
              </w:rPr>
              <w:t xml:space="preserve">Standard activity: </w:t>
            </w:r>
            <w:r w:rsidRPr="00634B2C">
              <w:rPr>
                <w:szCs w:val="20"/>
                <w:lang w:val="en-GB"/>
              </w:rPr>
              <w:t>In-country management &amp; support staff</w:t>
            </w:r>
            <w:r w:rsidRPr="00634B2C">
              <w:rPr>
                <w:rStyle w:val="FootnoteReference"/>
                <w:szCs w:val="20"/>
                <w:lang w:val="en-GB"/>
              </w:rPr>
              <w:footnoteReference w:id="9"/>
            </w:r>
            <w:r w:rsidRPr="00634B2C">
              <w:rPr>
                <w:szCs w:val="20"/>
                <w:lang w:val="en-GB"/>
              </w:rPr>
              <w:t xml:space="preserve"> pro-rated to their contribution to the programme (representation, planning, coordination, logistics, admin, finance)</w:t>
            </w:r>
          </w:p>
        </w:tc>
        <w:tc>
          <w:tcPr>
            <w:tcW w:w="493" w:type="dxa"/>
            <w:vAlign w:val="center"/>
          </w:tcPr>
          <w:p w14:paraId="7EADB4C8" w14:textId="77777777" w:rsidR="003B5E2E" w:rsidRPr="00634B2C" w:rsidRDefault="003B5E2E" w:rsidP="003B5E2E">
            <w:pPr>
              <w:jc w:val="center"/>
              <w:rPr>
                <w:szCs w:val="20"/>
                <w:lang w:val="en-GB"/>
              </w:rPr>
            </w:pPr>
          </w:p>
        </w:tc>
        <w:tc>
          <w:tcPr>
            <w:tcW w:w="493" w:type="dxa"/>
            <w:vAlign w:val="center"/>
          </w:tcPr>
          <w:p w14:paraId="68FD67DF" w14:textId="77777777" w:rsidR="003B5E2E" w:rsidRPr="00634B2C" w:rsidRDefault="003B5E2E" w:rsidP="003B5E2E">
            <w:pPr>
              <w:jc w:val="center"/>
              <w:rPr>
                <w:szCs w:val="20"/>
                <w:lang w:val="en-GB"/>
              </w:rPr>
            </w:pPr>
          </w:p>
        </w:tc>
        <w:tc>
          <w:tcPr>
            <w:tcW w:w="493" w:type="dxa"/>
            <w:vAlign w:val="center"/>
          </w:tcPr>
          <w:p w14:paraId="5C86C2BB" w14:textId="77777777" w:rsidR="003B5E2E" w:rsidRPr="00634B2C" w:rsidRDefault="003B5E2E" w:rsidP="003B5E2E">
            <w:pPr>
              <w:jc w:val="center"/>
              <w:rPr>
                <w:szCs w:val="20"/>
                <w:lang w:val="en-GB"/>
              </w:rPr>
            </w:pPr>
          </w:p>
        </w:tc>
        <w:tc>
          <w:tcPr>
            <w:tcW w:w="493" w:type="dxa"/>
            <w:vAlign w:val="center"/>
          </w:tcPr>
          <w:p w14:paraId="38E96F47"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6E5ECD7C"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45FDEDF4"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399E96A9"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1406B640"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608A7B75" w14:textId="77777777" w:rsidR="003B5E2E" w:rsidRPr="00634B2C" w:rsidRDefault="003B5E2E" w:rsidP="003B5E2E">
            <w:pPr>
              <w:jc w:val="right"/>
              <w:rPr>
                <w:szCs w:val="20"/>
                <w:lang w:val="en-GB"/>
              </w:rPr>
            </w:pPr>
          </w:p>
        </w:tc>
      </w:tr>
      <w:tr w:rsidR="003B5E2E" w:rsidRPr="00634B2C" w14:paraId="0B924DBE"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475B8194" w14:textId="77777777" w:rsidR="003B5E2E" w:rsidRPr="00634B2C" w:rsidRDefault="003B5E2E" w:rsidP="003B5E2E">
            <w:pPr>
              <w:jc w:val="left"/>
              <w:rPr>
                <w:szCs w:val="20"/>
                <w:lang w:val="en-GB"/>
              </w:rPr>
            </w:pPr>
            <w:r w:rsidRPr="00634B2C">
              <w:rPr>
                <w:szCs w:val="20"/>
                <w:lang w:val="en-GB"/>
              </w:rPr>
              <w:t>Act 4.2</w:t>
            </w:r>
          </w:p>
        </w:tc>
        <w:tc>
          <w:tcPr>
            <w:tcW w:w="4514" w:type="dxa"/>
            <w:tcBorders>
              <w:right w:val="outset" w:sz="6" w:space="0" w:color="BDD6EE" w:themeColor="accent1" w:themeTint="66"/>
            </w:tcBorders>
          </w:tcPr>
          <w:p w14:paraId="1C86E9ED" w14:textId="77777777" w:rsidR="003B5E2E" w:rsidRPr="00634B2C" w:rsidRDefault="003B5E2E" w:rsidP="003B5E2E">
            <w:pPr>
              <w:jc w:val="left"/>
              <w:rPr>
                <w:szCs w:val="20"/>
                <w:lang w:val="en-GB"/>
              </w:rPr>
            </w:pPr>
            <w:r w:rsidRPr="00634B2C">
              <w:rPr>
                <w:i/>
                <w:szCs w:val="20"/>
                <w:lang w:val="en-GB"/>
              </w:rPr>
              <w:t xml:space="preserve">Standard activity: </w:t>
            </w:r>
            <w:r w:rsidRPr="00634B2C">
              <w:rPr>
                <w:szCs w:val="20"/>
                <w:lang w:val="en-GB"/>
              </w:rPr>
              <w:t>Operational costs pro-rated to their contribution to the programme (office space, equipment, office supplies, maintenance)</w:t>
            </w:r>
          </w:p>
        </w:tc>
        <w:tc>
          <w:tcPr>
            <w:tcW w:w="493" w:type="dxa"/>
            <w:vAlign w:val="center"/>
          </w:tcPr>
          <w:p w14:paraId="7EC8F6CB" w14:textId="77777777" w:rsidR="003B5E2E" w:rsidRPr="00634B2C" w:rsidRDefault="003B5E2E" w:rsidP="003B5E2E">
            <w:pPr>
              <w:jc w:val="center"/>
              <w:rPr>
                <w:szCs w:val="20"/>
                <w:lang w:val="en-GB"/>
              </w:rPr>
            </w:pPr>
          </w:p>
        </w:tc>
        <w:tc>
          <w:tcPr>
            <w:tcW w:w="493" w:type="dxa"/>
            <w:vAlign w:val="center"/>
          </w:tcPr>
          <w:p w14:paraId="7EB0D7CE" w14:textId="77777777" w:rsidR="003B5E2E" w:rsidRPr="00634B2C" w:rsidRDefault="003B5E2E" w:rsidP="003B5E2E">
            <w:pPr>
              <w:jc w:val="center"/>
              <w:rPr>
                <w:szCs w:val="20"/>
                <w:lang w:val="en-GB"/>
              </w:rPr>
            </w:pPr>
          </w:p>
        </w:tc>
        <w:tc>
          <w:tcPr>
            <w:tcW w:w="493" w:type="dxa"/>
            <w:vAlign w:val="center"/>
          </w:tcPr>
          <w:p w14:paraId="61540906" w14:textId="77777777" w:rsidR="003B5E2E" w:rsidRPr="00634B2C" w:rsidRDefault="003B5E2E" w:rsidP="003B5E2E">
            <w:pPr>
              <w:jc w:val="center"/>
              <w:rPr>
                <w:szCs w:val="20"/>
                <w:lang w:val="en-GB"/>
              </w:rPr>
            </w:pPr>
          </w:p>
        </w:tc>
        <w:tc>
          <w:tcPr>
            <w:tcW w:w="493" w:type="dxa"/>
            <w:vAlign w:val="center"/>
          </w:tcPr>
          <w:p w14:paraId="6FEB0983"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26D8DABB"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684C0063"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46B7C89B"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1397B8B4"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3E95956D" w14:textId="77777777" w:rsidR="003B5E2E" w:rsidRPr="00634B2C" w:rsidRDefault="003B5E2E" w:rsidP="003B5E2E">
            <w:pPr>
              <w:jc w:val="right"/>
              <w:rPr>
                <w:szCs w:val="20"/>
                <w:lang w:val="en-GB"/>
              </w:rPr>
            </w:pPr>
          </w:p>
        </w:tc>
      </w:tr>
      <w:tr w:rsidR="003B5E2E" w:rsidRPr="00634B2C" w14:paraId="37A1A949"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06BD2F05" w14:textId="77777777" w:rsidR="003B5E2E" w:rsidRPr="00634B2C" w:rsidRDefault="003B5E2E" w:rsidP="003B5E2E">
            <w:pPr>
              <w:jc w:val="left"/>
              <w:rPr>
                <w:szCs w:val="20"/>
                <w:lang w:val="en-GB"/>
              </w:rPr>
            </w:pPr>
            <w:r w:rsidRPr="00634B2C">
              <w:rPr>
                <w:szCs w:val="20"/>
                <w:lang w:val="en-GB"/>
              </w:rPr>
              <w:t xml:space="preserve">Act 4.3 </w:t>
            </w:r>
          </w:p>
        </w:tc>
        <w:tc>
          <w:tcPr>
            <w:tcW w:w="4514" w:type="dxa"/>
            <w:tcBorders>
              <w:right w:val="outset" w:sz="6" w:space="0" w:color="BDD6EE" w:themeColor="accent1" w:themeTint="66"/>
            </w:tcBorders>
          </w:tcPr>
          <w:p w14:paraId="22C180C0" w14:textId="77777777" w:rsidR="003B5E2E" w:rsidRPr="00634B2C" w:rsidRDefault="003B5E2E" w:rsidP="003B5E2E">
            <w:pPr>
              <w:jc w:val="left"/>
              <w:rPr>
                <w:szCs w:val="20"/>
                <w:lang w:val="en-GB"/>
              </w:rPr>
            </w:pPr>
            <w:r w:rsidRPr="00634B2C">
              <w:rPr>
                <w:i/>
                <w:szCs w:val="20"/>
                <w:lang w:val="en-GB"/>
              </w:rPr>
              <w:t xml:space="preserve">Standard activity: </w:t>
            </w:r>
            <w:r w:rsidRPr="00634B2C">
              <w:rPr>
                <w:szCs w:val="20"/>
                <w:lang w:val="en-GB"/>
              </w:rPr>
              <w:t>Planning, monitoring, evaluation and communication</w:t>
            </w:r>
            <w:r w:rsidRPr="00634B2C">
              <w:rPr>
                <w:rStyle w:val="FootnoteReference"/>
                <w:szCs w:val="20"/>
                <w:lang w:val="en-GB"/>
              </w:rPr>
              <w:footnoteReference w:id="10"/>
            </w:r>
            <w:r w:rsidRPr="00634B2C">
              <w:rPr>
                <w:szCs w:val="20"/>
                <w:lang w:val="en-GB"/>
              </w:rPr>
              <w:t>, pro-rated to their contribution to the programme (venue, travels, etc.)</w:t>
            </w:r>
          </w:p>
        </w:tc>
        <w:tc>
          <w:tcPr>
            <w:tcW w:w="493" w:type="dxa"/>
            <w:vAlign w:val="center"/>
          </w:tcPr>
          <w:p w14:paraId="7475067C" w14:textId="77777777" w:rsidR="003B5E2E" w:rsidRPr="00634B2C" w:rsidRDefault="003B5E2E" w:rsidP="003B5E2E">
            <w:pPr>
              <w:jc w:val="center"/>
              <w:rPr>
                <w:szCs w:val="20"/>
                <w:lang w:val="en-GB"/>
              </w:rPr>
            </w:pPr>
          </w:p>
        </w:tc>
        <w:tc>
          <w:tcPr>
            <w:tcW w:w="493" w:type="dxa"/>
            <w:vAlign w:val="center"/>
          </w:tcPr>
          <w:p w14:paraId="4886C0DA" w14:textId="77777777" w:rsidR="003B5E2E" w:rsidRPr="00634B2C" w:rsidRDefault="003B5E2E" w:rsidP="003B5E2E">
            <w:pPr>
              <w:jc w:val="center"/>
              <w:rPr>
                <w:szCs w:val="20"/>
                <w:lang w:val="en-GB"/>
              </w:rPr>
            </w:pPr>
          </w:p>
        </w:tc>
        <w:tc>
          <w:tcPr>
            <w:tcW w:w="493" w:type="dxa"/>
            <w:vAlign w:val="center"/>
          </w:tcPr>
          <w:p w14:paraId="74A14422" w14:textId="77777777" w:rsidR="003B5E2E" w:rsidRPr="00634B2C" w:rsidRDefault="003B5E2E" w:rsidP="003B5E2E">
            <w:pPr>
              <w:jc w:val="center"/>
              <w:rPr>
                <w:szCs w:val="20"/>
                <w:lang w:val="en-GB"/>
              </w:rPr>
            </w:pPr>
          </w:p>
        </w:tc>
        <w:tc>
          <w:tcPr>
            <w:tcW w:w="493" w:type="dxa"/>
            <w:vAlign w:val="center"/>
          </w:tcPr>
          <w:p w14:paraId="69BFBD7E" w14:textId="77777777" w:rsidR="003B5E2E" w:rsidRPr="00634B2C" w:rsidRDefault="003B5E2E" w:rsidP="003B5E2E">
            <w:pPr>
              <w:jc w:val="center"/>
              <w:rPr>
                <w:szCs w:val="20"/>
                <w:lang w:val="en-GB"/>
              </w:rPr>
            </w:pPr>
          </w:p>
        </w:tc>
        <w:tc>
          <w:tcPr>
            <w:tcW w:w="803" w:type="dxa"/>
            <w:tcBorders>
              <w:right w:val="outset" w:sz="6" w:space="0" w:color="BDD6EE" w:themeColor="accent1" w:themeTint="66"/>
            </w:tcBorders>
            <w:vAlign w:val="center"/>
          </w:tcPr>
          <w:p w14:paraId="7BD56F66" w14:textId="77777777" w:rsidR="003B5E2E" w:rsidRPr="00634B2C" w:rsidRDefault="003B5E2E" w:rsidP="003B5E2E">
            <w:pPr>
              <w:jc w:val="center"/>
              <w:rPr>
                <w:szCs w:val="20"/>
                <w:lang w:val="en-GB"/>
              </w:rPr>
            </w:pPr>
          </w:p>
        </w:tc>
        <w:tc>
          <w:tcPr>
            <w:tcW w:w="1148" w:type="dxa"/>
            <w:tcBorders>
              <w:right w:val="outset" w:sz="6" w:space="0" w:color="BDD6EE" w:themeColor="accent1" w:themeTint="66"/>
            </w:tcBorders>
          </w:tcPr>
          <w:p w14:paraId="461F9A16"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vAlign w:val="center"/>
          </w:tcPr>
          <w:p w14:paraId="4567058C"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vAlign w:val="center"/>
          </w:tcPr>
          <w:p w14:paraId="1C4CB79C"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tcPr>
          <w:p w14:paraId="462C96CA" w14:textId="77777777" w:rsidR="003B5E2E" w:rsidRPr="00634B2C" w:rsidRDefault="003B5E2E" w:rsidP="003B5E2E">
            <w:pPr>
              <w:jc w:val="right"/>
              <w:rPr>
                <w:szCs w:val="20"/>
                <w:lang w:val="en-GB"/>
              </w:rPr>
            </w:pPr>
          </w:p>
        </w:tc>
      </w:tr>
      <w:tr w:rsidR="003B5E2E" w:rsidRPr="00634B2C" w14:paraId="6D038BAD" w14:textId="77777777" w:rsidTr="003B5E2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FE8308F" w14:textId="77777777" w:rsidR="003B5E2E" w:rsidRPr="00634B2C" w:rsidRDefault="003B5E2E" w:rsidP="003B5E2E">
            <w:pPr>
              <w:rPr>
                <w:b/>
                <w:szCs w:val="20"/>
                <w:lang w:val="en-GB"/>
              </w:rPr>
            </w:pPr>
            <w:r w:rsidRPr="00634B2C">
              <w:rPr>
                <w:b/>
                <w:szCs w:val="20"/>
                <w:lang w:val="en-GB"/>
              </w:rPr>
              <w:t>Sub-total for programme costs</w:t>
            </w:r>
          </w:p>
        </w:tc>
        <w:tc>
          <w:tcPr>
            <w:tcW w:w="1148" w:type="dxa"/>
            <w:tcBorders>
              <w:right w:val="outset" w:sz="6" w:space="0" w:color="BDD6EE" w:themeColor="accent1" w:themeTint="66"/>
            </w:tcBorders>
            <w:shd w:val="clear" w:color="auto" w:fill="BDD6EE" w:themeFill="accent1" w:themeFillTint="66"/>
          </w:tcPr>
          <w:p w14:paraId="199BAC07" w14:textId="77777777" w:rsidR="003B5E2E" w:rsidRPr="00634B2C" w:rsidRDefault="003B5E2E" w:rsidP="003B5E2E">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0423465D" w14:textId="77777777" w:rsidR="003B5E2E" w:rsidRPr="00634B2C" w:rsidRDefault="003B5E2E" w:rsidP="003B5E2E">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584F0BA4" w14:textId="77777777" w:rsidR="003B5E2E" w:rsidRPr="00634B2C" w:rsidRDefault="003B5E2E" w:rsidP="003B5E2E">
            <w:pPr>
              <w:rPr>
                <w:szCs w:val="20"/>
                <w:lang w:val="en-GB"/>
              </w:rPr>
            </w:pPr>
          </w:p>
        </w:tc>
        <w:tc>
          <w:tcPr>
            <w:tcW w:w="1101" w:type="dxa"/>
            <w:tcBorders>
              <w:left w:val="outset" w:sz="6" w:space="0" w:color="BDD6EE" w:themeColor="accent1" w:themeTint="66"/>
            </w:tcBorders>
            <w:shd w:val="clear" w:color="auto" w:fill="BDD6EE" w:themeFill="accent1" w:themeFillTint="66"/>
          </w:tcPr>
          <w:p w14:paraId="6B7E72B5" w14:textId="77777777" w:rsidR="003B5E2E" w:rsidRPr="00634B2C" w:rsidRDefault="003B5E2E" w:rsidP="003B5E2E">
            <w:pPr>
              <w:rPr>
                <w:szCs w:val="20"/>
                <w:lang w:val="en-GB"/>
              </w:rPr>
            </w:pPr>
          </w:p>
        </w:tc>
      </w:tr>
      <w:tr w:rsidR="003B5E2E" w:rsidRPr="00634B2C" w14:paraId="17456607" w14:textId="77777777" w:rsidTr="003B5E2E">
        <w:trPr>
          <w:tblCellSpacing w:w="11" w:type="dxa"/>
        </w:trPr>
        <w:tc>
          <w:tcPr>
            <w:tcW w:w="952" w:type="dxa"/>
            <w:tcBorders>
              <w:right w:val="outset" w:sz="6" w:space="0" w:color="BDD6EE" w:themeColor="accent1" w:themeTint="66"/>
            </w:tcBorders>
            <w:shd w:val="clear" w:color="auto" w:fill="BDD6EE" w:themeFill="accent1" w:themeFillTint="66"/>
          </w:tcPr>
          <w:p w14:paraId="3C126ADA" w14:textId="23454E2D" w:rsidR="003B5E2E" w:rsidRPr="00634B2C" w:rsidRDefault="003B5E2E" w:rsidP="003B5E2E">
            <w:pPr>
              <w:jc w:val="left"/>
              <w:rPr>
                <w:szCs w:val="20"/>
                <w:lang w:val="en-GB"/>
              </w:rPr>
            </w:pPr>
            <w:r w:rsidRPr="00634B2C">
              <w:rPr>
                <w:szCs w:val="20"/>
                <w:lang w:val="en-GB"/>
              </w:rPr>
              <w:t>HQ</w:t>
            </w:r>
            <w:r w:rsidR="00224461">
              <w:rPr>
                <w:szCs w:val="20"/>
                <w:lang w:val="en-GB"/>
              </w:rPr>
              <w:t xml:space="preserve"> </w:t>
            </w:r>
            <w:r w:rsidRPr="00634B2C">
              <w:rPr>
                <w:szCs w:val="20"/>
                <w:lang w:val="en-GB"/>
              </w:rPr>
              <w:t>costs</w:t>
            </w:r>
            <w:r w:rsidRPr="00634B2C">
              <w:rPr>
                <w:rStyle w:val="FootnoteReference"/>
                <w:szCs w:val="20"/>
                <w:lang w:val="en-GB"/>
              </w:rPr>
              <w:footnoteReference w:id="11"/>
            </w:r>
          </w:p>
        </w:tc>
        <w:tc>
          <w:tcPr>
            <w:tcW w:w="7399" w:type="dxa"/>
            <w:gridSpan w:val="6"/>
            <w:tcBorders>
              <w:right w:val="outset" w:sz="6" w:space="0" w:color="BDD6EE" w:themeColor="accent1" w:themeTint="66"/>
            </w:tcBorders>
            <w:shd w:val="clear" w:color="auto" w:fill="BDD6EE" w:themeFill="accent1" w:themeFillTint="66"/>
          </w:tcPr>
          <w:p w14:paraId="299A028A" w14:textId="77777777" w:rsidR="003B5E2E" w:rsidRPr="00634B2C" w:rsidRDefault="003B5E2E" w:rsidP="003B5E2E">
            <w:pPr>
              <w:rPr>
                <w:szCs w:val="20"/>
                <w:lang w:val="en-GB"/>
              </w:rPr>
            </w:pPr>
            <w:r w:rsidRPr="00634B2C">
              <w:rPr>
                <w:szCs w:val="20"/>
                <w:lang w:val="en-GB"/>
              </w:rPr>
              <w:t>HQ technical support</w:t>
            </w:r>
            <w:r w:rsidRPr="00634B2C">
              <w:rPr>
                <w:rStyle w:val="FootnoteReference"/>
                <w:szCs w:val="20"/>
                <w:lang w:val="en-GB"/>
              </w:rPr>
              <w:footnoteReference w:id="12"/>
            </w:r>
            <w:r w:rsidRPr="00634B2C">
              <w:rPr>
                <w:szCs w:val="20"/>
                <w:vertAlign w:val="superscript"/>
                <w:lang w:val="en-GB"/>
              </w:rPr>
              <w:t xml:space="preserve"> </w:t>
            </w:r>
            <w:r w:rsidRPr="00634B2C">
              <w:rPr>
                <w:szCs w:val="20"/>
                <w:lang w:val="en-GB"/>
              </w:rPr>
              <w:t>(7% of the cash component)</w:t>
            </w:r>
          </w:p>
        </w:tc>
        <w:tc>
          <w:tcPr>
            <w:tcW w:w="1148" w:type="dxa"/>
            <w:tcBorders>
              <w:right w:val="outset" w:sz="6" w:space="0" w:color="BDD6EE" w:themeColor="accent1" w:themeTint="66"/>
            </w:tcBorders>
            <w:shd w:val="clear" w:color="auto" w:fill="BDD6EE" w:themeFill="accent1" w:themeFillTint="66"/>
            <w:vAlign w:val="center"/>
          </w:tcPr>
          <w:p w14:paraId="14603DB4" w14:textId="77777777" w:rsidR="003B5E2E" w:rsidRPr="00634B2C" w:rsidRDefault="003B5E2E" w:rsidP="003B5E2E">
            <w:pPr>
              <w:jc w:val="right"/>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4B2BE680" w14:textId="77777777" w:rsidR="003B5E2E" w:rsidRPr="00634B2C" w:rsidRDefault="003B5E2E" w:rsidP="003B5E2E">
            <w:pPr>
              <w:jc w:val="right"/>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6E369A9C" w14:textId="77777777" w:rsidR="003B5E2E" w:rsidRPr="00634B2C" w:rsidRDefault="003B5E2E" w:rsidP="003B5E2E">
            <w:pPr>
              <w:jc w:val="right"/>
              <w:rPr>
                <w:szCs w:val="20"/>
                <w:lang w:val="en-GB"/>
              </w:rPr>
            </w:pPr>
          </w:p>
        </w:tc>
        <w:tc>
          <w:tcPr>
            <w:tcW w:w="1101" w:type="dxa"/>
            <w:tcBorders>
              <w:left w:val="outset" w:sz="6" w:space="0" w:color="BDD6EE" w:themeColor="accent1" w:themeTint="66"/>
            </w:tcBorders>
            <w:shd w:val="clear" w:color="auto" w:fill="BDD6EE" w:themeFill="accent1" w:themeFillTint="66"/>
            <w:vAlign w:val="center"/>
          </w:tcPr>
          <w:p w14:paraId="3FD631E8" w14:textId="77777777" w:rsidR="003B5E2E" w:rsidRPr="00634B2C" w:rsidRDefault="003B5E2E" w:rsidP="003B5E2E">
            <w:pPr>
              <w:jc w:val="right"/>
              <w:rPr>
                <w:szCs w:val="20"/>
                <w:lang w:val="en-GB"/>
              </w:rPr>
            </w:pPr>
          </w:p>
        </w:tc>
      </w:tr>
      <w:tr w:rsidR="003B5E2E" w:rsidRPr="00634B2C" w14:paraId="023BA3C6" w14:textId="77777777" w:rsidTr="003B5E2E">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5C67DEBA" w14:textId="77777777" w:rsidR="003B5E2E" w:rsidRPr="00634B2C" w:rsidRDefault="003B5E2E" w:rsidP="003B5E2E">
            <w:pPr>
              <w:rPr>
                <w:b/>
                <w:szCs w:val="20"/>
                <w:lang w:val="en-GB"/>
              </w:rPr>
            </w:pPr>
            <w:r w:rsidRPr="00634B2C">
              <w:rPr>
                <w:b/>
                <w:szCs w:val="20"/>
                <w:lang w:val="en-GB"/>
              </w:rPr>
              <w:t>Total programme document budget</w:t>
            </w:r>
          </w:p>
        </w:tc>
        <w:tc>
          <w:tcPr>
            <w:tcW w:w="1148" w:type="dxa"/>
            <w:tcBorders>
              <w:bottom w:val="nil"/>
              <w:right w:val="outset" w:sz="6" w:space="0" w:color="BDD6EE" w:themeColor="accent1" w:themeTint="66"/>
            </w:tcBorders>
            <w:shd w:val="clear" w:color="auto" w:fill="BDD6EE" w:themeFill="accent1" w:themeFillTint="66"/>
          </w:tcPr>
          <w:p w14:paraId="17D86AA7" w14:textId="77777777" w:rsidR="003B5E2E" w:rsidRPr="00634B2C" w:rsidRDefault="003B5E2E" w:rsidP="003B5E2E">
            <w:pPr>
              <w:rPr>
                <w:szCs w:val="20"/>
                <w:lang w:val="en-GB"/>
              </w:rPr>
            </w:pPr>
          </w:p>
        </w:tc>
        <w:tc>
          <w:tcPr>
            <w:tcW w:w="1238" w:type="dxa"/>
            <w:tcBorders>
              <w:left w:val="outset" w:sz="6" w:space="0" w:color="BDD6EE" w:themeColor="accent1" w:themeTint="66"/>
              <w:bottom w:val="nil"/>
            </w:tcBorders>
            <w:shd w:val="clear" w:color="auto" w:fill="BDD6EE" w:themeFill="accent1" w:themeFillTint="66"/>
            <w:vAlign w:val="center"/>
          </w:tcPr>
          <w:p w14:paraId="64803D6A" w14:textId="77777777" w:rsidR="003B5E2E" w:rsidRPr="00634B2C" w:rsidRDefault="003B5E2E" w:rsidP="003B5E2E">
            <w:pPr>
              <w:rPr>
                <w:szCs w:val="20"/>
                <w:lang w:val="en-GB"/>
              </w:rPr>
            </w:pPr>
          </w:p>
        </w:tc>
        <w:tc>
          <w:tcPr>
            <w:tcW w:w="995" w:type="dxa"/>
            <w:tcBorders>
              <w:left w:val="outset" w:sz="6" w:space="0" w:color="BDD6EE" w:themeColor="accent1" w:themeTint="66"/>
              <w:bottom w:val="nil"/>
            </w:tcBorders>
            <w:shd w:val="clear" w:color="auto" w:fill="BDD6EE" w:themeFill="accent1" w:themeFillTint="66"/>
            <w:vAlign w:val="center"/>
          </w:tcPr>
          <w:p w14:paraId="26C106EB" w14:textId="77777777" w:rsidR="003B5E2E" w:rsidRPr="00634B2C" w:rsidRDefault="003B5E2E" w:rsidP="003B5E2E">
            <w:pPr>
              <w:rPr>
                <w:szCs w:val="20"/>
                <w:lang w:val="en-GB"/>
              </w:rPr>
            </w:pPr>
          </w:p>
        </w:tc>
        <w:tc>
          <w:tcPr>
            <w:tcW w:w="1101" w:type="dxa"/>
            <w:tcBorders>
              <w:left w:val="outset" w:sz="6" w:space="0" w:color="BDD6EE" w:themeColor="accent1" w:themeTint="66"/>
              <w:bottom w:val="nil"/>
            </w:tcBorders>
            <w:shd w:val="clear" w:color="auto" w:fill="BDD6EE" w:themeFill="accent1" w:themeFillTint="66"/>
          </w:tcPr>
          <w:p w14:paraId="56331F11" w14:textId="77777777" w:rsidR="003B5E2E" w:rsidRPr="00634B2C" w:rsidRDefault="003B5E2E" w:rsidP="003B5E2E">
            <w:pPr>
              <w:rPr>
                <w:szCs w:val="20"/>
                <w:lang w:val="en-GB"/>
              </w:rPr>
            </w:pPr>
          </w:p>
        </w:tc>
      </w:tr>
    </w:tbl>
    <w:p w14:paraId="566E81D5" w14:textId="7C097FFD" w:rsidR="004317E0" w:rsidRPr="00F656A2" w:rsidRDefault="004317E0" w:rsidP="00435732">
      <w:pPr>
        <w:pStyle w:val="Heading2"/>
        <w:ind w:left="0" w:firstLine="0"/>
        <w:rPr>
          <w:lang w:val="ru-RU"/>
        </w:rPr>
      </w:pPr>
      <w:bookmarkStart w:id="1" w:name="_Template_for_Evaluation"/>
      <w:bookmarkStart w:id="2" w:name="_Sample_letter_for"/>
      <w:bookmarkEnd w:id="1"/>
      <w:bookmarkEnd w:id="2"/>
    </w:p>
    <w:sectPr w:rsidR="004317E0" w:rsidRPr="00F656A2" w:rsidSect="00720056">
      <w:footerReference w:type="default" r:id="rId2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D324F" w14:textId="77777777" w:rsidR="005827D0" w:rsidRDefault="005827D0" w:rsidP="006B79B9">
      <w:r>
        <w:separator/>
      </w:r>
    </w:p>
  </w:endnote>
  <w:endnote w:type="continuationSeparator" w:id="0">
    <w:p w14:paraId="3E63AB8A" w14:textId="77777777" w:rsidR="005827D0" w:rsidRDefault="005827D0" w:rsidP="006B79B9">
      <w:r>
        <w:continuationSeparator/>
      </w:r>
    </w:p>
  </w:endnote>
  <w:endnote w:type="continuationNotice" w:id="1">
    <w:p w14:paraId="1903F7F3" w14:textId="77777777" w:rsidR="005827D0" w:rsidRDefault="00582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860020"/>
      <w:docPartObj>
        <w:docPartGallery w:val="Page Numbers (Bottom of Page)"/>
        <w:docPartUnique/>
      </w:docPartObj>
    </w:sdtPr>
    <w:sdtEndPr>
      <w:rPr>
        <w:noProof/>
      </w:rPr>
    </w:sdtEndPr>
    <w:sdtContent>
      <w:p w14:paraId="4CAF81CE" w14:textId="0ACDB08A" w:rsidR="00300228" w:rsidRDefault="0030022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413AB09" w14:textId="77777777" w:rsidR="00300228" w:rsidRDefault="0030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230669"/>
      <w:docPartObj>
        <w:docPartGallery w:val="Page Numbers (Bottom of Page)"/>
        <w:docPartUnique/>
      </w:docPartObj>
    </w:sdtPr>
    <w:sdtEndPr>
      <w:rPr>
        <w:noProof/>
      </w:rPr>
    </w:sdtEndPr>
    <w:sdtContent>
      <w:p w14:paraId="4F4B49B4" w14:textId="7AA091BA" w:rsidR="00300228" w:rsidRDefault="00300228">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6576A11" w14:textId="77777777" w:rsidR="00300228" w:rsidRDefault="0030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C17C2" w14:textId="77777777" w:rsidR="005827D0" w:rsidRDefault="005827D0" w:rsidP="006B79B9">
      <w:r>
        <w:separator/>
      </w:r>
    </w:p>
  </w:footnote>
  <w:footnote w:type="continuationSeparator" w:id="0">
    <w:p w14:paraId="7E00F3C5" w14:textId="77777777" w:rsidR="005827D0" w:rsidRDefault="005827D0" w:rsidP="006B79B9">
      <w:r>
        <w:continuationSeparator/>
      </w:r>
    </w:p>
  </w:footnote>
  <w:footnote w:type="continuationNotice" w:id="1">
    <w:p w14:paraId="35923525" w14:textId="77777777" w:rsidR="005827D0" w:rsidRDefault="005827D0"/>
  </w:footnote>
  <w:footnote w:id="2">
    <w:p w14:paraId="7B25AF96" w14:textId="77777777" w:rsidR="00300228" w:rsidRPr="00396CBC" w:rsidRDefault="00300228" w:rsidP="006E0E4F">
      <w:pPr>
        <w:pStyle w:val="FootnoteText"/>
      </w:pPr>
      <w:r w:rsidRPr="00396CBC">
        <w:rPr>
          <w:rStyle w:val="FootnoteReference"/>
        </w:rPr>
        <w:footnoteRef/>
      </w:r>
      <w:r w:rsidRPr="00396CBC">
        <w:t xml:space="preserve"> In line with provisions of </w:t>
      </w:r>
      <w:hyperlink r:id="rId1" w:history="1">
        <w:r w:rsidRPr="00396CBC">
          <w:rPr>
            <w:rStyle w:val="Hyperlink"/>
          </w:rPr>
          <w:t>CF/EXD/2013-008</w:t>
        </w:r>
      </w:hyperlink>
      <w:r w:rsidRPr="00396CBC">
        <w:t xml:space="preserve"> “Policy Prohibiting and Combatting Fraud and Corruption”</w:t>
      </w:r>
    </w:p>
  </w:footnote>
  <w:footnote w:id="3">
    <w:p w14:paraId="6FCE0872" w14:textId="77777777" w:rsidR="00300228" w:rsidRPr="003C66D7" w:rsidRDefault="00300228" w:rsidP="006E0E4F">
      <w:pPr>
        <w:pStyle w:val="FootnoteText"/>
        <w:rPr>
          <w:highlight w:val="green"/>
        </w:rPr>
      </w:pPr>
      <w:r w:rsidRPr="00396CBC">
        <w:rPr>
          <w:rStyle w:val="FootnoteReference"/>
        </w:rPr>
        <w:footnoteRef/>
      </w:r>
      <w:r w:rsidRPr="00396CBC">
        <w:t xml:space="preserve"> In line </w:t>
      </w:r>
      <w:r w:rsidRPr="00396CBC">
        <w:rPr>
          <w:rFonts w:eastAsia="Arial"/>
        </w:rPr>
        <w:t xml:space="preserve">with provisions of </w:t>
      </w:r>
      <w:hyperlink r:id="rId2" w:history="1">
        <w:r w:rsidRPr="00396CBC">
          <w:rPr>
            <w:rStyle w:val="Hyperlink"/>
            <w:rFonts w:eastAsia="Arial"/>
          </w:rPr>
          <w:t>ST/SGB/2003/13</w:t>
        </w:r>
      </w:hyperlink>
      <w:r w:rsidRPr="00396CBC">
        <w:rPr>
          <w:rFonts w:eastAsia="Arial"/>
        </w:rPr>
        <w:t xml:space="preserve"> entitled “Special Measures for Protection from Sexual Exploitation and Sexual Abuse”</w:t>
      </w:r>
    </w:p>
  </w:footnote>
  <w:footnote w:id="4">
    <w:p w14:paraId="4E270077" w14:textId="77777777" w:rsidR="00300228" w:rsidRDefault="00300228" w:rsidP="006E0E4F">
      <w:pPr>
        <w:pStyle w:val="FootnoteText"/>
      </w:pPr>
      <w:r w:rsidRPr="00E847D5">
        <w:rPr>
          <w:rStyle w:val="FootnoteReference"/>
        </w:rPr>
        <w:footnoteRef/>
      </w:r>
      <w:r w:rsidRPr="00E847D5">
        <w:t xml:space="preserve"> in line with provisions of </w:t>
      </w:r>
      <w:hyperlink r:id="rId3">
        <w:r w:rsidRPr="00E847D5">
          <w:rPr>
            <w:rStyle w:val="Hyperlink"/>
          </w:rPr>
          <w:t>CF/EXD/2016-006</w:t>
        </w:r>
      </w:hyperlink>
      <w:r w:rsidRPr="00E847D5">
        <w:t xml:space="preserve"> "Policy on Conduct Promoting the Protection and Safe</w:t>
      </w:r>
      <w:r>
        <w:t>guarding of Children"</w:t>
      </w:r>
    </w:p>
  </w:footnote>
  <w:footnote w:id="5">
    <w:p w14:paraId="73302B5B" w14:textId="163C6604" w:rsidR="00300228" w:rsidRDefault="00300228" w:rsidP="003B5E2E">
      <w:pPr>
        <w:pStyle w:val="FootnoteText"/>
      </w:pPr>
      <w:r>
        <w:rPr>
          <w:rStyle w:val="FootnoteReference"/>
        </w:rPr>
        <w:footnoteRef/>
      </w:r>
      <w:r>
        <w:t xml:space="preserve"> </w:t>
      </w:r>
      <w:r w:rsidRPr="00B9684A">
        <w:t xml:space="preserve">The specific sources from which the status of each of the </w:t>
      </w:r>
      <w:r>
        <w:t>performance</w:t>
      </w:r>
      <w:r w:rsidRPr="00B9684A">
        <w:t xml:space="preserve"> indicators can be ascertained</w:t>
      </w:r>
      <w:r>
        <w:t xml:space="preserve">. If any data source </w:t>
      </w:r>
      <w:r w:rsidR="002729B4">
        <w:t>is a</w:t>
      </w:r>
      <w:r>
        <w:t xml:space="preserve"> survey or a study which the implementing partner is planning to conduct for this programme, this should be planned and budgeted for in section 3 below (programme workplan and budget). </w:t>
      </w:r>
    </w:p>
  </w:footnote>
  <w:footnote w:id="6">
    <w:p w14:paraId="19FC3AC5" w14:textId="0B7DD514" w:rsidR="00300228" w:rsidRDefault="00300228" w:rsidP="003B5E2E">
      <w:pPr>
        <w:pStyle w:val="FootnoteText"/>
      </w:pPr>
      <w:r>
        <w:rPr>
          <w:rStyle w:val="FootnoteReference"/>
        </w:rPr>
        <w:footnoteRef/>
      </w:r>
      <w:r>
        <w:t xml:space="preserve"> </w:t>
      </w:r>
      <w:r w:rsidRPr="003B5E2E">
        <w:t xml:space="preserve">Refer to Section 1.3 of the </w:t>
      </w:r>
      <w:r>
        <w:rPr>
          <w:rFonts w:eastAsia="Calibri" w:cs="Arial"/>
          <w:lang w:val="en-GB"/>
        </w:rPr>
        <w:t>Call for Expression of Interest</w:t>
      </w:r>
      <w:r>
        <w:t>.</w:t>
      </w:r>
      <w:r w:rsidRPr="001A4A39">
        <w:t xml:space="preserve"> If the </w:t>
      </w:r>
      <w:r>
        <w:t>programme</w:t>
      </w:r>
      <w:r w:rsidRPr="001A4A39">
        <w:t xml:space="preserve"> contributes to more than one </w:t>
      </w:r>
      <w:r>
        <w:t>result</w:t>
      </w:r>
      <w:r w:rsidRPr="001A4A39">
        <w:t xml:space="preserve">, each should be identified in a separate line, with </w:t>
      </w:r>
      <w:r>
        <w:t>programme</w:t>
      </w:r>
      <w:r w:rsidRPr="001A4A39">
        <w:t xml:space="preserve"> outputs listed below each corresponding </w:t>
      </w:r>
      <w:r w:rsidR="002729B4">
        <w:t>result</w:t>
      </w:r>
      <w:r w:rsidR="002729B4" w:rsidRPr="001A4A39">
        <w:t>.</w:t>
      </w:r>
    </w:p>
  </w:footnote>
  <w:footnote w:id="7">
    <w:p w14:paraId="7C676304" w14:textId="77777777" w:rsidR="00300228" w:rsidRDefault="00300228" w:rsidP="003B5E2E">
      <w:pPr>
        <w:pStyle w:val="FootnoteText"/>
      </w:pPr>
      <w:r>
        <w:rPr>
          <w:rStyle w:val="FootnoteReference"/>
        </w:rPr>
        <w:footnoteRef/>
      </w:r>
      <w:r>
        <w:t xml:space="preserve"> </w:t>
      </w:r>
      <w:r w:rsidRPr="00217C8F">
        <w:t>The budget is prepared in the currency of implementation. Most generally, this correspond to the local currency in the country.</w:t>
      </w:r>
    </w:p>
  </w:footnote>
  <w:footnote w:id="8">
    <w:p w14:paraId="254E8D49" w14:textId="77777777" w:rsidR="00300228" w:rsidRDefault="00300228" w:rsidP="003B5E2E">
      <w:pPr>
        <w:pStyle w:val="FootnoteText"/>
      </w:pPr>
      <w:r>
        <w:rPr>
          <w:rStyle w:val="FootnoteReference"/>
        </w:rPr>
        <w:footnoteRef/>
      </w:r>
      <w:r>
        <w:t xml:space="preserve"> Costs budgeted as part of the programme output budgeting include the following: </w:t>
      </w:r>
    </w:p>
    <w:p w14:paraId="518EF4AC" w14:textId="77777777" w:rsidR="00300228" w:rsidRDefault="00300228" w:rsidP="003B5E2E">
      <w:pPr>
        <w:pStyle w:val="FootnoteText"/>
        <w:numPr>
          <w:ilvl w:val="0"/>
          <w:numId w:val="9"/>
        </w:numPr>
        <w:ind w:hanging="218"/>
      </w:pPr>
      <w:r>
        <w:t>Cash for activities, such as workshop or trainings;</w:t>
      </w:r>
    </w:p>
    <w:p w14:paraId="744D4B70" w14:textId="350E824B" w:rsidR="00300228" w:rsidRDefault="00300228" w:rsidP="003B5E2E">
      <w:pPr>
        <w:pStyle w:val="FootnoteText"/>
        <w:numPr>
          <w:ilvl w:val="0"/>
          <w:numId w:val="9"/>
        </w:numPr>
        <w:ind w:hanging="218"/>
      </w:pPr>
      <w:r>
        <w:t xml:space="preserve">Cost of supplies that directly assist beneficiaries or </w:t>
      </w:r>
      <w:r w:rsidR="002729B4">
        <w:t>beneficiar</w:t>
      </w:r>
      <w:r w:rsidR="00DD664F">
        <w:t>y</w:t>
      </w:r>
      <w:r>
        <w:t xml:space="preserve"> institutions, including warehousing, transport and assembling;</w:t>
      </w:r>
    </w:p>
    <w:p w14:paraId="5454098A" w14:textId="77777777" w:rsidR="00300228" w:rsidRDefault="00300228" w:rsidP="003B5E2E">
      <w:pPr>
        <w:pStyle w:val="FootnoteText"/>
        <w:numPr>
          <w:ilvl w:val="0"/>
          <w:numId w:val="9"/>
        </w:numPr>
        <w:ind w:hanging="218"/>
      </w:pPr>
      <w:r>
        <w:t>Technical assistance</w:t>
      </w:r>
      <w:r w:rsidRPr="00433105">
        <w:t xml:space="preserve"> </w:t>
      </w:r>
      <w:r>
        <w:t>and costs of technical staff to directly support beneficiaries / beneficiary institutions (experts in health, education, protection, etc.);</w:t>
      </w:r>
    </w:p>
    <w:p w14:paraId="36FEC4BB" w14:textId="77777777" w:rsidR="00300228" w:rsidRDefault="00300228" w:rsidP="003B5E2E">
      <w:pPr>
        <w:pStyle w:val="FootnoteText"/>
        <w:numPr>
          <w:ilvl w:val="0"/>
          <w:numId w:val="9"/>
        </w:numPr>
        <w:ind w:hanging="218"/>
      </w:pPr>
      <w:r>
        <w:t>Cost of surveys and other data collection activities in relation to beneficiaries or measurement or programme expected results;</w:t>
      </w:r>
    </w:p>
    <w:p w14:paraId="66CE0C5A" w14:textId="77777777" w:rsidR="00300228" w:rsidRDefault="00300228" w:rsidP="003B5E2E">
      <w:pPr>
        <w:pStyle w:val="FootnoteText"/>
        <w:numPr>
          <w:ilvl w:val="0"/>
          <w:numId w:val="9"/>
        </w:numPr>
        <w:ind w:hanging="218"/>
      </w:pPr>
      <w:r>
        <w:t>Communication activities to directly support programme planned results.</w:t>
      </w:r>
    </w:p>
  </w:footnote>
  <w:footnote w:id="9">
    <w:p w14:paraId="09BCD169" w14:textId="77777777" w:rsidR="00300228" w:rsidRDefault="00300228" w:rsidP="003B5E2E">
      <w:pPr>
        <w:pStyle w:val="FootnoteText"/>
      </w:pPr>
      <w:r>
        <w:rPr>
          <w:rStyle w:val="FootnoteReference"/>
        </w:rPr>
        <w:footnoteRef/>
      </w:r>
      <w:r>
        <w:t xml:space="preserve"> Costs of technical assistance/staff directly related to the achievement of planned results are budgeted as part of programme output budgeting, see above footnote 4.</w:t>
      </w:r>
    </w:p>
  </w:footnote>
  <w:footnote w:id="10">
    <w:p w14:paraId="2BBA4E29" w14:textId="77777777" w:rsidR="00300228" w:rsidRDefault="00300228" w:rsidP="003B5E2E">
      <w:pPr>
        <w:pStyle w:val="FootnoteText"/>
      </w:pPr>
      <w:r>
        <w:rPr>
          <w:rStyle w:val="FootnoteReference"/>
        </w:rPr>
        <w:footnoteRef/>
      </w:r>
      <w:r>
        <w:t xml:space="preserve"> Costs of M&amp;E and communication activities directly related to the achievement of the planned results re budgeted as part of the programme output budgeting, see above footnote 4. </w:t>
      </w:r>
    </w:p>
  </w:footnote>
  <w:footnote w:id="11">
    <w:p w14:paraId="25554A65" w14:textId="77777777" w:rsidR="00300228" w:rsidRDefault="00300228" w:rsidP="003B5E2E">
      <w:pPr>
        <w:pStyle w:val="FootnoteText"/>
      </w:pPr>
      <w:r>
        <w:rPr>
          <w:rStyle w:val="FootnoteReference"/>
        </w:rPr>
        <w:footnoteRef/>
      </w:r>
      <w:r>
        <w:t xml:space="preserve"> Only payable to organizations with headquarters outside of the country of implementation. </w:t>
      </w:r>
    </w:p>
  </w:footnote>
  <w:footnote w:id="12">
    <w:p w14:paraId="5413D3D1" w14:textId="77777777" w:rsidR="00300228" w:rsidRDefault="00300228" w:rsidP="003B5E2E">
      <w:pPr>
        <w:pStyle w:val="FootnoteText"/>
      </w:pPr>
      <w:r>
        <w:rPr>
          <w:rStyle w:val="FootnoteReference"/>
        </w:rPr>
        <w:footnoteRef/>
      </w:r>
      <w:r>
        <w:t xml:space="preserve"> Amount is an estimate. Amount paid</w:t>
      </w:r>
      <w:r w:rsidRPr="00D7110F">
        <w:rPr>
          <w:lang w:val="en-GB"/>
        </w:rPr>
        <w:t>is a standard 7% on actual expenditures subject to calculation</w:t>
      </w:r>
      <w:r>
        <w:rPr>
          <w:lang w:val="en-GB"/>
        </w:rPr>
        <w:t xml:space="preserve"> exclusions as per Annex I of the CSO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E2B07" w14:textId="2B69B690" w:rsidR="00CF2DB2" w:rsidRDefault="3E9CBB02">
    <w:pPr>
      <w:pStyle w:val="Header"/>
    </w:pPr>
    <w:r>
      <w:t xml:space="preserve"> </w:t>
    </w:r>
    <w:r w:rsidR="008E1B2B">
      <w:rPr>
        <w:noProof/>
      </w:rPr>
      <w:drawing>
        <wp:inline distT="0" distB="0" distL="0" distR="0" wp14:anchorId="097A71FC" wp14:editId="3973861F">
          <wp:extent cx="1534795" cy="37401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374015"/>
                  </a:xfrm>
                  <a:prstGeom prst="rect">
                    <a:avLst/>
                  </a:prstGeom>
                  <a:noFill/>
                  <a:ln>
                    <a:noFill/>
                  </a:ln>
                </pic:spPr>
              </pic:pic>
            </a:graphicData>
          </a:graphic>
        </wp:inline>
      </w:drawing>
    </w:r>
    <w:r>
      <w:t xml:space="preserve">                                                                      </w:t>
    </w:r>
  </w:p>
  <w:p w14:paraId="7DC04FCF" w14:textId="77777777" w:rsidR="0070574A" w:rsidRDefault="0070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4571"/>
    <w:multiLevelType w:val="hybridMultilevel"/>
    <w:tmpl w:val="4CD03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7F0053"/>
    <w:multiLevelType w:val="hybridMultilevel"/>
    <w:tmpl w:val="FFFFFFFF"/>
    <w:lvl w:ilvl="0" w:tplc="2F90041E">
      <w:start w:val="1"/>
      <w:numFmt w:val="bullet"/>
      <w:lvlText w:val=""/>
      <w:lvlJc w:val="left"/>
      <w:pPr>
        <w:ind w:left="720" w:hanging="360"/>
      </w:pPr>
      <w:rPr>
        <w:rFonts w:ascii="Symbol" w:hAnsi="Symbol" w:hint="default"/>
      </w:rPr>
    </w:lvl>
    <w:lvl w:ilvl="1" w:tplc="3F0ABC96">
      <w:start w:val="1"/>
      <w:numFmt w:val="bullet"/>
      <w:lvlText w:val="o"/>
      <w:lvlJc w:val="left"/>
      <w:pPr>
        <w:ind w:left="1440" w:hanging="360"/>
      </w:pPr>
      <w:rPr>
        <w:rFonts w:ascii="Courier New" w:hAnsi="Courier New" w:hint="default"/>
      </w:rPr>
    </w:lvl>
    <w:lvl w:ilvl="2" w:tplc="4D82FC7E">
      <w:start w:val="1"/>
      <w:numFmt w:val="bullet"/>
      <w:lvlText w:val=""/>
      <w:lvlJc w:val="left"/>
      <w:pPr>
        <w:ind w:left="2160" w:hanging="360"/>
      </w:pPr>
      <w:rPr>
        <w:rFonts w:ascii="Wingdings" w:hAnsi="Wingdings" w:hint="default"/>
      </w:rPr>
    </w:lvl>
    <w:lvl w:ilvl="3" w:tplc="2F5E9D2A">
      <w:start w:val="1"/>
      <w:numFmt w:val="bullet"/>
      <w:lvlText w:val=""/>
      <w:lvlJc w:val="left"/>
      <w:pPr>
        <w:ind w:left="2880" w:hanging="360"/>
      </w:pPr>
      <w:rPr>
        <w:rFonts w:ascii="Symbol" w:hAnsi="Symbol" w:hint="default"/>
      </w:rPr>
    </w:lvl>
    <w:lvl w:ilvl="4" w:tplc="EFECB88C">
      <w:start w:val="1"/>
      <w:numFmt w:val="bullet"/>
      <w:lvlText w:val="o"/>
      <w:lvlJc w:val="left"/>
      <w:pPr>
        <w:ind w:left="3600" w:hanging="360"/>
      </w:pPr>
      <w:rPr>
        <w:rFonts w:ascii="Courier New" w:hAnsi="Courier New" w:hint="default"/>
      </w:rPr>
    </w:lvl>
    <w:lvl w:ilvl="5" w:tplc="8C2E6810">
      <w:start w:val="1"/>
      <w:numFmt w:val="bullet"/>
      <w:lvlText w:val=""/>
      <w:lvlJc w:val="left"/>
      <w:pPr>
        <w:ind w:left="4320" w:hanging="360"/>
      </w:pPr>
      <w:rPr>
        <w:rFonts w:ascii="Wingdings" w:hAnsi="Wingdings" w:hint="default"/>
      </w:rPr>
    </w:lvl>
    <w:lvl w:ilvl="6" w:tplc="9D487620">
      <w:start w:val="1"/>
      <w:numFmt w:val="bullet"/>
      <w:lvlText w:val=""/>
      <w:lvlJc w:val="left"/>
      <w:pPr>
        <w:ind w:left="5040" w:hanging="360"/>
      </w:pPr>
      <w:rPr>
        <w:rFonts w:ascii="Symbol" w:hAnsi="Symbol" w:hint="default"/>
      </w:rPr>
    </w:lvl>
    <w:lvl w:ilvl="7" w:tplc="4D70599A">
      <w:start w:val="1"/>
      <w:numFmt w:val="bullet"/>
      <w:lvlText w:val="o"/>
      <w:lvlJc w:val="left"/>
      <w:pPr>
        <w:ind w:left="5760" w:hanging="360"/>
      </w:pPr>
      <w:rPr>
        <w:rFonts w:ascii="Courier New" w:hAnsi="Courier New" w:hint="default"/>
      </w:rPr>
    </w:lvl>
    <w:lvl w:ilvl="8" w:tplc="FFB8E6D2">
      <w:start w:val="1"/>
      <w:numFmt w:val="bullet"/>
      <w:lvlText w:val=""/>
      <w:lvlJc w:val="left"/>
      <w:pPr>
        <w:ind w:left="6480" w:hanging="360"/>
      </w:pPr>
      <w:rPr>
        <w:rFonts w:ascii="Wingdings" w:hAnsi="Wingdings" w:hint="default"/>
      </w:rPr>
    </w:lvl>
  </w:abstractNum>
  <w:abstractNum w:abstractNumId="3" w15:restartNumberingAfterBreak="0">
    <w:nsid w:val="08072BB8"/>
    <w:multiLevelType w:val="multilevel"/>
    <w:tmpl w:val="FE7468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B7089"/>
    <w:multiLevelType w:val="hybridMultilevel"/>
    <w:tmpl w:val="5C325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0D2032"/>
    <w:multiLevelType w:val="hybridMultilevel"/>
    <w:tmpl w:val="6776BB9C"/>
    <w:lvl w:ilvl="0" w:tplc="B4F6C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3006F"/>
    <w:multiLevelType w:val="multilevel"/>
    <w:tmpl w:val="BAB68A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402C9"/>
    <w:multiLevelType w:val="hybridMultilevel"/>
    <w:tmpl w:val="C2607C22"/>
    <w:lvl w:ilvl="0" w:tplc="9104C860">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D5148C"/>
    <w:multiLevelType w:val="hybridMultilevel"/>
    <w:tmpl w:val="E9949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027DC"/>
    <w:multiLevelType w:val="hybridMultilevel"/>
    <w:tmpl w:val="A1A250D0"/>
    <w:lvl w:ilvl="0" w:tplc="431CE8EE">
      <w:start w:val="1"/>
      <w:numFmt w:val="lowerRoman"/>
      <w:lvlText w:val="(%1)"/>
      <w:lvlJc w:val="left"/>
      <w:pPr>
        <w:ind w:left="1080" w:hanging="720"/>
      </w:pPr>
      <w:rPr>
        <w:rFonts w:ascii="Times New Roman" w:eastAsia="Calibri"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00D24"/>
    <w:multiLevelType w:val="multilevel"/>
    <w:tmpl w:val="74CAEA02"/>
    <w:lvl w:ilvl="0">
      <w:start w:val="1"/>
      <w:numFmt w:val="decimal"/>
      <w:lvlText w:val="%1."/>
      <w:lvlJc w:val="left"/>
      <w:pPr>
        <w:ind w:left="706" w:hanging="360"/>
      </w:pPr>
    </w:lvl>
    <w:lvl w:ilvl="1">
      <w:start w:val="1"/>
      <w:numFmt w:val="decimal"/>
      <w:isLgl/>
      <w:lvlText w:val="%1.%2."/>
      <w:lvlJc w:val="left"/>
      <w:pPr>
        <w:ind w:left="1066" w:hanging="360"/>
      </w:pPr>
      <w:rPr>
        <w:rFonts w:hint="default"/>
      </w:rPr>
    </w:lvl>
    <w:lvl w:ilvl="2">
      <w:start w:val="1"/>
      <w:numFmt w:val="decimal"/>
      <w:isLgl/>
      <w:lvlText w:val="%1.%2.%3."/>
      <w:lvlJc w:val="left"/>
      <w:pPr>
        <w:ind w:left="1786" w:hanging="720"/>
      </w:pPr>
      <w:rPr>
        <w:rFonts w:hint="default"/>
      </w:rPr>
    </w:lvl>
    <w:lvl w:ilvl="3">
      <w:start w:val="1"/>
      <w:numFmt w:val="decimal"/>
      <w:isLgl/>
      <w:lvlText w:val="%1.%2.%3.%4."/>
      <w:lvlJc w:val="left"/>
      <w:pPr>
        <w:ind w:left="2146" w:hanging="720"/>
      </w:pPr>
      <w:rPr>
        <w:rFonts w:hint="default"/>
      </w:rPr>
    </w:lvl>
    <w:lvl w:ilvl="4">
      <w:start w:val="1"/>
      <w:numFmt w:val="decimal"/>
      <w:isLgl/>
      <w:lvlText w:val="%1.%2.%3.%4.%5."/>
      <w:lvlJc w:val="left"/>
      <w:pPr>
        <w:ind w:left="2866" w:hanging="1080"/>
      </w:pPr>
      <w:rPr>
        <w:rFonts w:hint="default"/>
      </w:rPr>
    </w:lvl>
    <w:lvl w:ilvl="5">
      <w:start w:val="1"/>
      <w:numFmt w:val="decimal"/>
      <w:isLgl/>
      <w:lvlText w:val="%1.%2.%3.%4.%5.%6."/>
      <w:lvlJc w:val="left"/>
      <w:pPr>
        <w:ind w:left="3226" w:hanging="1080"/>
      </w:pPr>
      <w:rPr>
        <w:rFonts w:hint="default"/>
      </w:rPr>
    </w:lvl>
    <w:lvl w:ilvl="6">
      <w:start w:val="1"/>
      <w:numFmt w:val="decimal"/>
      <w:isLgl/>
      <w:lvlText w:val="%1.%2.%3.%4.%5.%6.%7."/>
      <w:lvlJc w:val="left"/>
      <w:pPr>
        <w:ind w:left="3946" w:hanging="1440"/>
      </w:pPr>
      <w:rPr>
        <w:rFonts w:hint="default"/>
      </w:rPr>
    </w:lvl>
    <w:lvl w:ilvl="7">
      <w:start w:val="1"/>
      <w:numFmt w:val="decimal"/>
      <w:isLgl/>
      <w:lvlText w:val="%1.%2.%3.%4.%5.%6.%7.%8."/>
      <w:lvlJc w:val="left"/>
      <w:pPr>
        <w:ind w:left="4306" w:hanging="1440"/>
      </w:pPr>
      <w:rPr>
        <w:rFonts w:hint="default"/>
      </w:rPr>
    </w:lvl>
    <w:lvl w:ilvl="8">
      <w:start w:val="1"/>
      <w:numFmt w:val="decimal"/>
      <w:isLgl/>
      <w:lvlText w:val="%1.%2.%3.%4.%5.%6.%7.%8.%9."/>
      <w:lvlJc w:val="left"/>
      <w:pPr>
        <w:ind w:left="5026" w:hanging="1800"/>
      </w:pPr>
      <w:rPr>
        <w:rFonts w:hint="default"/>
      </w:rPr>
    </w:lvl>
  </w:abstractNum>
  <w:abstractNum w:abstractNumId="16" w15:restartNumberingAfterBreak="0">
    <w:nsid w:val="4840793C"/>
    <w:multiLevelType w:val="hybridMultilevel"/>
    <w:tmpl w:val="7D86EDB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860CD"/>
    <w:multiLevelType w:val="hybridMultilevel"/>
    <w:tmpl w:val="A05A2BDE"/>
    <w:lvl w:ilvl="0" w:tplc="0FACA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64562"/>
    <w:multiLevelType w:val="hybridMultilevel"/>
    <w:tmpl w:val="1C0C45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7000E"/>
    <w:multiLevelType w:val="hybridMultilevel"/>
    <w:tmpl w:val="17FC64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61CDD"/>
    <w:multiLevelType w:val="hybridMultilevel"/>
    <w:tmpl w:val="52CA92B4"/>
    <w:lvl w:ilvl="0" w:tplc="9ACE7EB0">
      <w:start w:val="1"/>
      <w:numFmt w:val="upperLetter"/>
      <w:lvlText w:val="%1."/>
      <w:lvlJc w:val="right"/>
      <w:pPr>
        <w:ind w:left="720" w:hanging="360"/>
      </w:pPr>
      <w:rPr>
        <w:rFonts w:ascii="Arial" w:eastAsia="Calibr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F25EE8"/>
    <w:multiLevelType w:val="hybridMultilevel"/>
    <w:tmpl w:val="FFFFFFFF"/>
    <w:lvl w:ilvl="0" w:tplc="6EC4CD6A">
      <w:start w:val="1"/>
      <w:numFmt w:val="bullet"/>
      <w:lvlText w:val=""/>
      <w:lvlJc w:val="left"/>
      <w:pPr>
        <w:ind w:left="720" w:hanging="360"/>
      </w:pPr>
      <w:rPr>
        <w:rFonts w:ascii="Symbol" w:hAnsi="Symbol" w:hint="default"/>
      </w:rPr>
    </w:lvl>
    <w:lvl w:ilvl="1" w:tplc="13D8B02C">
      <w:start w:val="1"/>
      <w:numFmt w:val="bullet"/>
      <w:lvlText w:val="o"/>
      <w:lvlJc w:val="left"/>
      <w:pPr>
        <w:ind w:left="1440" w:hanging="360"/>
      </w:pPr>
      <w:rPr>
        <w:rFonts w:ascii="Courier New" w:hAnsi="Courier New" w:hint="default"/>
      </w:rPr>
    </w:lvl>
    <w:lvl w:ilvl="2" w:tplc="37E00558">
      <w:start w:val="1"/>
      <w:numFmt w:val="bullet"/>
      <w:lvlText w:val=""/>
      <w:lvlJc w:val="left"/>
      <w:pPr>
        <w:ind w:left="2160" w:hanging="360"/>
      </w:pPr>
      <w:rPr>
        <w:rFonts w:ascii="Wingdings" w:hAnsi="Wingdings" w:hint="default"/>
      </w:rPr>
    </w:lvl>
    <w:lvl w:ilvl="3" w:tplc="75CA5EE8">
      <w:start w:val="1"/>
      <w:numFmt w:val="bullet"/>
      <w:lvlText w:val=""/>
      <w:lvlJc w:val="left"/>
      <w:pPr>
        <w:ind w:left="2880" w:hanging="360"/>
      </w:pPr>
      <w:rPr>
        <w:rFonts w:ascii="Symbol" w:hAnsi="Symbol" w:hint="default"/>
      </w:rPr>
    </w:lvl>
    <w:lvl w:ilvl="4" w:tplc="7568B29A">
      <w:start w:val="1"/>
      <w:numFmt w:val="bullet"/>
      <w:lvlText w:val="o"/>
      <w:lvlJc w:val="left"/>
      <w:pPr>
        <w:ind w:left="3600" w:hanging="360"/>
      </w:pPr>
      <w:rPr>
        <w:rFonts w:ascii="Courier New" w:hAnsi="Courier New" w:hint="default"/>
      </w:rPr>
    </w:lvl>
    <w:lvl w:ilvl="5" w:tplc="75E41A28">
      <w:start w:val="1"/>
      <w:numFmt w:val="bullet"/>
      <w:lvlText w:val=""/>
      <w:lvlJc w:val="left"/>
      <w:pPr>
        <w:ind w:left="4320" w:hanging="360"/>
      </w:pPr>
      <w:rPr>
        <w:rFonts w:ascii="Wingdings" w:hAnsi="Wingdings" w:hint="default"/>
      </w:rPr>
    </w:lvl>
    <w:lvl w:ilvl="6" w:tplc="C7AEEB14">
      <w:start w:val="1"/>
      <w:numFmt w:val="bullet"/>
      <w:lvlText w:val=""/>
      <w:lvlJc w:val="left"/>
      <w:pPr>
        <w:ind w:left="5040" w:hanging="360"/>
      </w:pPr>
      <w:rPr>
        <w:rFonts w:ascii="Symbol" w:hAnsi="Symbol" w:hint="default"/>
      </w:rPr>
    </w:lvl>
    <w:lvl w:ilvl="7" w:tplc="0D40D242">
      <w:start w:val="1"/>
      <w:numFmt w:val="bullet"/>
      <w:lvlText w:val="o"/>
      <w:lvlJc w:val="left"/>
      <w:pPr>
        <w:ind w:left="5760" w:hanging="360"/>
      </w:pPr>
      <w:rPr>
        <w:rFonts w:ascii="Courier New" w:hAnsi="Courier New" w:hint="default"/>
      </w:rPr>
    </w:lvl>
    <w:lvl w:ilvl="8" w:tplc="C08A0514">
      <w:start w:val="1"/>
      <w:numFmt w:val="bullet"/>
      <w:lvlText w:val=""/>
      <w:lvlJc w:val="left"/>
      <w:pPr>
        <w:ind w:left="6480" w:hanging="360"/>
      </w:pPr>
      <w:rPr>
        <w:rFonts w:ascii="Wingdings" w:hAnsi="Wingdings" w:hint="default"/>
      </w:rPr>
    </w:lvl>
  </w:abstractNum>
  <w:abstractNum w:abstractNumId="23" w15:restartNumberingAfterBreak="0">
    <w:nsid w:val="60C948C7"/>
    <w:multiLevelType w:val="hybridMultilevel"/>
    <w:tmpl w:val="8D62941A"/>
    <w:lvl w:ilvl="0" w:tplc="495CCD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6A259B"/>
    <w:multiLevelType w:val="hybridMultilevel"/>
    <w:tmpl w:val="7C6A516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50F2A"/>
    <w:multiLevelType w:val="multilevel"/>
    <w:tmpl w:val="DFCE632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73673F"/>
    <w:multiLevelType w:val="hybridMultilevel"/>
    <w:tmpl w:val="301043F8"/>
    <w:lvl w:ilvl="0" w:tplc="0409001B">
      <w:start w:val="1"/>
      <w:numFmt w:val="lowerRoman"/>
      <w:lvlText w:val="%1."/>
      <w:lvlJc w:val="righ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3" w15:restartNumberingAfterBreak="0">
    <w:nsid w:val="7E90397C"/>
    <w:multiLevelType w:val="hybridMultilevel"/>
    <w:tmpl w:val="FBF46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6"/>
  </w:num>
  <w:num w:numId="2">
    <w:abstractNumId w:val="4"/>
  </w:num>
  <w:num w:numId="3">
    <w:abstractNumId w:val="10"/>
  </w:num>
  <w:num w:numId="4">
    <w:abstractNumId w:val="31"/>
  </w:num>
  <w:num w:numId="5">
    <w:abstractNumId w:val="21"/>
  </w:num>
  <w:num w:numId="6">
    <w:abstractNumId w:val="11"/>
  </w:num>
  <w:num w:numId="7">
    <w:abstractNumId w:val="12"/>
  </w:num>
  <w:num w:numId="8">
    <w:abstractNumId w:val="30"/>
  </w:num>
  <w:num w:numId="9">
    <w:abstractNumId w:val="27"/>
  </w:num>
  <w:num w:numId="10">
    <w:abstractNumId w:val="24"/>
  </w:num>
  <w:num w:numId="11">
    <w:abstractNumId w:val="1"/>
  </w:num>
  <w:num w:numId="12">
    <w:abstractNumId w:val="6"/>
  </w:num>
  <w:num w:numId="13">
    <w:abstractNumId w:val="25"/>
  </w:num>
  <w:num w:numId="14">
    <w:abstractNumId w:val="28"/>
  </w:num>
  <w:num w:numId="15">
    <w:abstractNumId w:val="5"/>
  </w:num>
  <w:num w:numId="16">
    <w:abstractNumId w:val="23"/>
  </w:num>
  <w:num w:numId="17">
    <w:abstractNumId w:val="9"/>
  </w:num>
  <w:num w:numId="18">
    <w:abstractNumId w:val="29"/>
  </w:num>
  <w:num w:numId="19">
    <w:abstractNumId w:val="3"/>
  </w:num>
  <w:num w:numId="20">
    <w:abstractNumId w:val="8"/>
  </w:num>
  <w:num w:numId="21">
    <w:abstractNumId w:val="33"/>
  </w:num>
  <w:num w:numId="22">
    <w:abstractNumId w:val="22"/>
  </w:num>
  <w:num w:numId="23">
    <w:abstractNumId w:val="2"/>
  </w:num>
  <w:num w:numId="24">
    <w:abstractNumId w:val="7"/>
  </w:num>
  <w:num w:numId="25">
    <w:abstractNumId w:val="0"/>
  </w:num>
  <w:num w:numId="26">
    <w:abstractNumId w:val="14"/>
  </w:num>
  <w:num w:numId="27">
    <w:abstractNumId w:val="20"/>
  </w:num>
  <w:num w:numId="28">
    <w:abstractNumId w:val="19"/>
  </w:num>
  <w:num w:numId="29">
    <w:abstractNumId w:val="13"/>
  </w:num>
  <w:num w:numId="30">
    <w:abstractNumId w:val="16"/>
  </w:num>
  <w:num w:numId="31">
    <w:abstractNumId w:val="18"/>
  </w:num>
  <w:num w:numId="32">
    <w:abstractNumId w:val="17"/>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zMDM2NrcwMzQ3NjJQ0lEKTi0uzszPAymwrAUANkciZiwAAAA="/>
  </w:docVars>
  <w:rsids>
    <w:rsidRoot w:val="008C2DA6"/>
    <w:rsid w:val="000010F2"/>
    <w:rsid w:val="00004E0D"/>
    <w:rsid w:val="00006C72"/>
    <w:rsid w:val="000119B0"/>
    <w:rsid w:val="00013346"/>
    <w:rsid w:val="00015326"/>
    <w:rsid w:val="00016313"/>
    <w:rsid w:val="00017010"/>
    <w:rsid w:val="000174C6"/>
    <w:rsid w:val="00021896"/>
    <w:rsid w:val="00021E1D"/>
    <w:rsid w:val="00023F6F"/>
    <w:rsid w:val="00027531"/>
    <w:rsid w:val="00030B51"/>
    <w:rsid w:val="00034181"/>
    <w:rsid w:val="00036965"/>
    <w:rsid w:val="0004070C"/>
    <w:rsid w:val="00041F20"/>
    <w:rsid w:val="000424CE"/>
    <w:rsid w:val="00043CCB"/>
    <w:rsid w:val="0004747D"/>
    <w:rsid w:val="000529DE"/>
    <w:rsid w:val="00052CCF"/>
    <w:rsid w:val="00056525"/>
    <w:rsid w:val="00060C0A"/>
    <w:rsid w:val="000637FE"/>
    <w:rsid w:val="00063E92"/>
    <w:rsid w:val="00067CBC"/>
    <w:rsid w:val="000708EA"/>
    <w:rsid w:val="0008165D"/>
    <w:rsid w:val="00081D7F"/>
    <w:rsid w:val="000877D6"/>
    <w:rsid w:val="00087B5F"/>
    <w:rsid w:val="0009063E"/>
    <w:rsid w:val="00090A56"/>
    <w:rsid w:val="000915F1"/>
    <w:rsid w:val="00093FDF"/>
    <w:rsid w:val="00094348"/>
    <w:rsid w:val="000A0A1C"/>
    <w:rsid w:val="000A0EBC"/>
    <w:rsid w:val="000A18F1"/>
    <w:rsid w:val="000A5B69"/>
    <w:rsid w:val="000A67AC"/>
    <w:rsid w:val="000B111F"/>
    <w:rsid w:val="000B134D"/>
    <w:rsid w:val="000B198B"/>
    <w:rsid w:val="000B1F22"/>
    <w:rsid w:val="000B272D"/>
    <w:rsid w:val="000B3E04"/>
    <w:rsid w:val="000B3E9C"/>
    <w:rsid w:val="000B3FDB"/>
    <w:rsid w:val="000C00E3"/>
    <w:rsid w:val="000C0D4C"/>
    <w:rsid w:val="000C2169"/>
    <w:rsid w:val="000C241D"/>
    <w:rsid w:val="000C2767"/>
    <w:rsid w:val="000C7153"/>
    <w:rsid w:val="000D1E79"/>
    <w:rsid w:val="000D2BB2"/>
    <w:rsid w:val="000D36B4"/>
    <w:rsid w:val="000D6EAF"/>
    <w:rsid w:val="000D7C3B"/>
    <w:rsid w:val="000D7F9B"/>
    <w:rsid w:val="000E08C7"/>
    <w:rsid w:val="000E313C"/>
    <w:rsid w:val="000E5335"/>
    <w:rsid w:val="000E57DC"/>
    <w:rsid w:val="000E6C31"/>
    <w:rsid w:val="000E70F0"/>
    <w:rsid w:val="000F29E7"/>
    <w:rsid w:val="000F326E"/>
    <w:rsid w:val="001029E3"/>
    <w:rsid w:val="00102ABD"/>
    <w:rsid w:val="001077C2"/>
    <w:rsid w:val="001079F3"/>
    <w:rsid w:val="00107D7C"/>
    <w:rsid w:val="00111112"/>
    <w:rsid w:val="0011355F"/>
    <w:rsid w:val="001158CB"/>
    <w:rsid w:val="0012302C"/>
    <w:rsid w:val="00125391"/>
    <w:rsid w:val="001308F6"/>
    <w:rsid w:val="00131663"/>
    <w:rsid w:val="0013488D"/>
    <w:rsid w:val="001411AD"/>
    <w:rsid w:val="00141862"/>
    <w:rsid w:val="001419F8"/>
    <w:rsid w:val="0014366A"/>
    <w:rsid w:val="00143E87"/>
    <w:rsid w:val="0014598B"/>
    <w:rsid w:val="001515DE"/>
    <w:rsid w:val="00152489"/>
    <w:rsid w:val="00155081"/>
    <w:rsid w:val="00155334"/>
    <w:rsid w:val="00156FA2"/>
    <w:rsid w:val="00160015"/>
    <w:rsid w:val="00160220"/>
    <w:rsid w:val="00160D66"/>
    <w:rsid w:val="00163A35"/>
    <w:rsid w:val="00163BB2"/>
    <w:rsid w:val="0016494F"/>
    <w:rsid w:val="0016692B"/>
    <w:rsid w:val="00172C56"/>
    <w:rsid w:val="00176338"/>
    <w:rsid w:val="00180BEB"/>
    <w:rsid w:val="00181988"/>
    <w:rsid w:val="001846F9"/>
    <w:rsid w:val="00184D7E"/>
    <w:rsid w:val="0018552D"/>
    <w:rsid w:val="00185CFF"/>
    <w:rsid w:val="001924B3"/>
    <w:rsid w:val="00192D06"/>
    <w:rsid w:val="00195BE4"/>
    <w:rsid w:val="00195D65"/>
    <w:rsid w:val="001961B1"/>
    <w:rsid w:val="001A0065"/>
    <w:rsid w:val="001A1D67"/>
    <w:rsid w:val="001A333D"/>
    <w:rsid w:val="001A5787"/>
    <w:rsid w:val="001B0F64"/>
    <w:rsid w:val="001B25C7"/>
    <w:rsid w:val="001B3D73"/>
    <w:rsid w:val="001B7058"/>
    <w:rsid w:val="001C1094"/>
    <w:rsid w:val="001C2230"/>
    <w:rsid w:val="001C49B4"/>
    <w:rsid w:val="001D2820"/>
    <w:rsid w:val="001D3EC9"/>
    <w:rsid w:val="001D4260"/>
    <w:rsid w:val="001D4A8C"/>
    <w:rsid w:val="001D6E9B"/>
    <w:rsid w:val="001E1D8D"/>
    <w:rsid w:val="001E2D13"/>
    <w:rsid w:val="001E34F3"/>
    <w:rsid w:val="001E6849"/>
    <w:rsid w:val="001E6938"/>
    <w:rsid w:val="001F03BA"/>
    <w:rsid w:val="001F17FB"/>
    <w:rsid w:val="001F1B6D"/>
    <w:rsid w:val="001F3195"/>
    <w:rsid w:val="001F3B33"/>
    <w:rsid w:val="001F3EA4"/>
    <w:rsid w:val="001F6783"/>
    <w:rsid w:val="00200E16"/>
    <w:rsid w:val="002017D2"/>
    <w:rsid w:val="002019DE"/>
    <w:rsid w:val="00201F8D"/>
    <w:rsid w:val="00203DA7"/>
    <w:rsid w:val="002064B9"/>
    <w:rsid w:val="0021116B"/>
    <w:rsid w:val="0021352F"/>
    <w:rsid w:val="00214DC1"/>
    <w:rsid w:val="00216A3C"/>
    <w:rsid w:val="00222E18"/>
    <w:rsid w:val="00224225"/>
    <w:rsid w:val="00224461"/>
    <w:rsid w:val="002276B0"/>
    <w:rsid w:val="00227C1D"/>
    <w:rsid w:val="00227E7E"/>
    <w:rsid w:val="00232F78"/>
    <w:rsid w:val="002333A1"/>
    <w:rsid w:val="0023357A"/>
    <w:rsid w:val="002371D8"/>
    <w:rsid w:val="00237927"/>
    <w:rsid w:val="00240C59"/>
    <w:rsid w:val="002478A2"/>
    <w:rsid w:val="00247CB0"/>
    <w:rsid w:val="00256AEF"/>
    <w:rsid w:val="00257088"/>
    <w:rsid w:val="002607D3"/>
    <w:rsid w:val="00264475"/>
    <w:rsid w:val="002672B1"/>
    <w:rsid w:val="0027225C"/>
    <w:rsid w:val="002729B4"/>
    <w:rsid w:val="002743EC"/>
    <w:rsid w:val="00274800"/>
    <w:rsid w:val="00274BDC"/>
    <w:rsid w:val="00274C2C"/>
    <w:rsid w:val="00277EA6"/>
    <w:rsid w:val="0028037C"/>
    <w:rsid w:val="002807AD"/>
    <w:rsid w:val="002814AC"/>
    <w:rsid w:val="0028177F"/>
    <w:rsid w:val="00283F32"/>
    <w:rsid w:val="00284E7B"/>
    <w:rsid w:val="0028607A"/>
    <w:rsid w:val="002867A0"/>
    <w:rsid w:val="00286C6D"/>
    <w:rsid w:val="00290018"/>
    <w:rsid w:val="002947B6"/>
    <w:rsid w:val="00296AC4"/>
    <w:rsid w:val="002A0DE3"/>
    <w:rsid w:val="002A2FDE"/>
    <w:rsid w:val="002A6046"/>
    <w:rsid w:val="002A7069"/>
    <w:rsid w:val="002A748A"/>
    <w:rsid w:val="002B24A7"/>
    <w:rsid w:val="002B3295"/>
    <w:rsid w:val="002B340D"/>
    <w:rsid w:val="002B34A7"/>
    <w:rsid w:val="002B4F23"/>
    <w:rsid w:val="002C003D"/>
    <w:rsid w:val="002C0129"/>
    <w:rsid w:val="002C2006"/>
    <w:rsid w:val="002C7675"/>
    <w:rsid w:val="002D1B9A"/>
    <w:rsid w:val="002D2555"/>
    <w:rsid w:val="002D4340"/>
    <w:rsid w:val="002D4436"/>
    <w:rsid w:val="002D54C5"/>
    <w:rsid w:val="002D6393"/>
    <w:rsid w:val="002D74AA"/>
    <w:rsid w:val="002D77AF"/>
    <w:rsid w:val="002E030F"/>
    <w:rsid w:val="002E169A"/>
    <w:rsid w:val="002E4371"/>
    <w:rsid w:val="002E5165"/>
    <w:rsid w:val="002E60D5"/>
    <w:rsid w:val="002E6FD1"/>
    <w:rsid w:val="002F033D"/>
    <w:rsid w:val="002F0623"/>
    <w:rsid w:val="002F14D8"/>
    <w:rsid w:val="002F155D"/>
    <w:rsid w:val="002F158C"/>
    <w:rsid w:val="002F4F9C"/>
    <w:rsid w:val="002F5DE6"/>
    <w:rsid w:val="002F637B"/>
    <w:rsid w:val="002F699E"/>
    <w:rsid w:val="00300228"/>
    <w:rsid w:val="003045A5"/>
    <w:rsid w:val="003053FD"/>
    <w:rsid w:val="0030650D"/>
    <w:rsid w:val="003066C3"/>
    <w:rsid w:val="0030783E"/>
    <w:rsid w:val="00311338"/>
    <w:rsid w:val="0031217B"/>
    <w:rsid w:val="00312956"/>
    <w:rsid w:val="003140BD"/>
    <w:rsid w:val="00316AC9"/>
    <w:rsid w:val="0031776F"/>
    <w:rsid w:val="00317A38"/>
    <w:rsid w:val="00317BFA"/>
    <w:rsid w:val="00322338"/>
    <w:rsid w:val="003232B8"/>
    <w:rsid w:val="00324050"/>
    <w:rsid w:val="00324CD6"/>
    <w:rsid w:val="00325F83"/>
    <w:rsid w:val="0033408D"/>
    <w:rsid w:val="003347E9"/>
    <w:rsid w:val="00334A83"/>
    <w:rsid w:val="00336C9A"/>
    <w:rsid w:val="00341740"/>
    <w:rsid w:val="003423FD"/>
    <w:rsid w:val="0034463B"/>
    <w:rsid w:val="00345C2F"/>
    <w:rsid w:val="00345EB0"/>
    <w:rsid w:val="003538B4"/>
    <w:rsid w:val="00355210"/>
    <w:rsid w:val="0036063C"/>
    <w:rsid w:val="00361347"/>
    <w:rsid w:val="003614D3"/>
    <w:rsid w:val="00361CBE"/>
    <w:rsid w:val="00362851"/>
    <w:rsid w:val="00362A87"/>
    <w:rsid w:val="0036475A"/>
    <w:rsid w:val="00364CD0"/>
    <w:rsid w:val="00365B91"/>
    <w:rsid w:val="0037079D"/>
    <w:rsid w:val="003736D1"/>
    <w:rsid w:val="003760CE"/>
    <w:rsid w:val="003762D9"/>
    <w:rsid w:val="003768DE"/>
    <w:rsid w:val="00386242"/>
    <w:rsid w:val="00387391"/>
    <w:rsid w:val="0039055B"/>
    <w:rsid w:val="003929CE"/>
    <w:rsid w:val="00393195"/>
    <w:rsid w:val="00394E62"/>
    <w:rsid w:val="00395DF4"/>
    <w:rsid w:val="003963E2"/>
    <w:rsid w:val="00397BD4"/>
    <w:rsid w:val="00397E93"/>
    <w:rsid w:val="003A069D"/>
    <w:rsid w:val="003A4B5C"/>
    <w:rsid w:val="003B0A2E"/>
    <w:rsid w:val="003B22A3"/>
    <w:rsid w:val="003B56BE"/>
    <w:rsid w:val="003B5E2E"/>
    <w:rsid w:val="003B6C6B"/>
    <w:rsid w:val="003B7204"/>
    <w:rsid w:val="003C1482"/>
    <w:rsid w:val="003C4315"/>
    <w:rsid w:val="003D0241"/>
    <w:rsid w:val="003D030D"/>
    <w:rsid w:val="003D20DC"/>
    <w:rsid w:val="003E0A78"/>
    <w:rsid w:val="003E317B"/>
    <w:rsid w:val="003E345F"/>
    <w:rsid w:val="003E39BC"/>
    <w:rsid w:val="003F0F7B"/>
    <w:rsid w:val="003F1C99"/>
    <w:rsid w:val="003F358B"/>
    <w:rsid w:val="003F3F64"/>
    <w:rsid w:val="003F4FB8"/>
    <w:rsid w:val="00400B5E"/>
    <w:rsid w:val="00401493"/>
    <w:rsid w:val="004027F1"/>
    <w:rsid w:val="00406459"/>
    <w:rsid w:val="00406BBE"/>
    <w:rsid w:val="00407E14"/>
    <w:rsid w:val="0041185F"/>
    <w:rsid w:val="004119A2"/>
    <w:rsid w:val="00414276"/>
    <w:rsid w:val="00415CD7"/>
    <w:rsid w:val="00416E3C"/>
    <w:rsid w:val="004170D4"/>
    <w:rsid w:val="00426046"/>
    <w:rsid w:val="0043118E"/>
    <w:rsid w:val="004317E0"/>
    <w:rsid w:val="00433D0B"/>
    <w:rsid w:val="00434AE8"/>
    <w:rsid w:val="00435732"/>
    <w:rsid w:val="004450BA"/>
    <w:rsid w:val="0045099C"/>
    <w:rsid w:val="0045225A"/>
    <w:rsid w:val="004523DD"/>
    <w:rsid w:val="0045269C"/>
    <w:rsid w:val="00452CDC"/>
    <w:rsid w:val="004531F3"/>
    <w:rsid w:val="004653DD"/>
    <w:rsid w:val="00466C27"/>
    <w:rsid w:val="00467BFA"/>
    <w:rsid w:val="00474482"/>
    <w:rsid w:val="00474CF1"/>
    <w:rsid w:val="00476BB6"/>
    <w:rsid w:val="00477976"/>
    <w:rsid w:val="004810E3"/>
    <w:rsid w:val="00484FC5"/>
    <w:rsid w:val="004858D8"/>
    <w:rsid w:val="00493FD0"/>
    <w:rsid w:val="004A158A"/>
    <w:rsid w:val="004A3E50"/>
    <w:rsid w:val="004A4F35"/>
    <w:rsid w:val="004A6258"/>
    <w:rsid w:val="004B02FB"/>
    <w:rsid w:val="004B1E2F"/>
    <w:rsid w:val="004B3E4C"/>
    <w:rsid w:val="004B5B08"/>
    <w:rsid w:val="004B6E7A"/>
    <w:rsid w:val="004C097E"/>
    <w:rsid w:val="004C1F5A"/>
    <w:rsid w:val="004C2372"/>
    <w:rsid w:val="004C3858"/>
    <w:rsid w:val="004C4AB2"/>
    <w:rsid w:val="004C67D2"/>
    <w:rsid w:val="004C7510"/>
    <w:rsid w:val="004C7D70"/>
    <w:rsid w:val="004D0814"/>
    <w:rsid w:val="004D5796"/>
    <w:rsid w:val="004D7856"/>
    <w:rsid w:val="004E202E"/>
    <w:rsid w:val="004E238F"/>
    <w:rsid w:val="004E29CF"/>
    <w:rsid w:val="004E7447"/>
    <w:rsid w:val="004E7916"/>
    <w:rsid w:val="004F1B92"/>
    <w:rsid w:val="004F3B09"/>
    <w:rsid w:val="00500713"/>
    <w:rsid w:val="0050187F"/>
    <w:rsid w:val="005019DC"/>
    <w:rsid w:val="00503327"/>
    <w:rsid w:val="005100C2"/>
    <w:rsid w:val="00514066"/>
    <w:rsid w:val="00517531"/>
    <w:rsid w:val="00521AF4"/>
    <w:rsid w:val="00522A79"/>
    <w:rsid w:val="0052310C"/>
    <w:rsid w:val="005233C8"/>
    <w:rsid w:val="00523CB8"/>
    <w:rsid w:val="00525B38"/>
    <w:rsid w:val="00527F98"/>
    <w:rsid w:val="00531E9F"/>
    <w:rsid w:val="00533030"/>
    <w:rsid w:val="00533B76"/>
    <w:rsid w:val="00535886"/>
    <w:rsid w:val="005359E9"/>
    <w:rsid w:val="00536641"/>
    <w:rsid w:val="0053704A"/>
    <w:rsid w:val="00537983"/>
    <w:rsid w:val="005402B4"/>
    <w:rsid w:val="00543E9A"/>
    <w:rsid w:val="005441A9"/>
    <w:rsid w:val="00544610"/>
    <w:rsid w:val="00545283"/>
    <w:rsid w:val="0055008E"/>
    <w:rsid w:val="005512E3"/>
    <w:rsid w:val="005528DF"/>
    <w:rsid w:val="0055353C"/>
    <w:rsid w:val="0055474D"/>
    <w:rsid w:val="005567EC"/>
    <w:rsid w:val="00556832"/>
    <w:rsid w:val="00562678"/>
    <w:rsid w:val="00563295"/>
    <w:rsid w:val="0056487B"/>
    <w:rsid w:val="00565C2A"/>
    <w:rsid w:val="00566BBF"/>
    <w:rsid w:val="00570D75"/>
    <w:rsid w:val="0057282C"/>
    <w:rsid w:val="005803ED"/>
    <w:rsid w:val="005824A0"/>
    <w:rsid w:val="005827D0"/>
    <w:rsid w:val="00594248"/>
    <w:rsid w:val="005957AB"/>
    <w:rsid w:val="005A2342"/>
    <w:rsid w:val="005A6461"/>
    <w:rsid w:val="005A7B42"/>
    <w:rsid w:val="005B40CC"/>
    <w:rsid w:val="005B4205"/>
    <w:rsid w:val="005B44BF"/>
    <w:rsid w:val="005C3E05"/>
    <w:rsid w:val="005C5CE3"/>
    <w:rsid w:val="005D10AD"/>
    <w:rsid w:val="005D1172"/>
    <w:rsid w:val="005D3A23"/>
    <w:rsid w:val="005D4B1A"/>
    <w:rsid w:val="005D52D6"/>
    <w:rsid w:val="005D57E9"/>
    <w:rsid w:val="005D5DD0"/>
    <w:rsid w:val="005D6BAE"/>
    <w:rsid w:val="005D7273"/>
    <w:rsid w:val="005E13C0"/>
    <w:rsid w:val="005E18E5"/>
    <w:rsid w:val="005E4185"/>
    <w:rsid w:val="005F0515"/>
    <w:rsid w:val="005F0867"/>
    <w:rsid w:val="005F0D72"/>
    <w:rsid w:val="005F0DE1"/>
    <w:rsid w:val="005F2CBA"/>
    <w:rsid w:val="005F6280"/>
    <w:rsid w:val="005F70D9"/>
    <w:rsid w:val="006001F2"/>
    <w:rsid w:val="0060093C"/>
    <w:rsid w:val="00605F3F"/>
    <w:rsid w:val="00607655"/>
    <w:rsid w:val="00612C7B"/>
    <w:rsid w:val="00613356"/>
    <w:rsid w:val="0061380A"/>
    <w:rsid w:val="00613D82"/>
    <w:rsid w:val="006141A4"/>
    <w:rsid w:val="00614650"/>
    <w:rsid w:val="0061513A"/>
    <w:rsid w:val="006157F8"/>
    <w:rsid w:val="006327B1"/>
    <w:rsid w:val="00634B2C"/>
    <w:rsid w:val="00643C03"/>
    <w:rsid w:val="00644A0A"/>
    <w:rsid w:val="0064680D"/>
    <w:rsid w:val="00650D81"/>
    <w:rsid w:val="0065100D"/>
    <w:rsid w:val="006513B7"/>
    <w:rsid w:val="00654F21"/>
    <w:rsid w:val="00656084"/>
    <w:rsid w:val="00662844"/>
    <w:rsid w:val="00664E9C"/>
    <w:rsid w:val="00665EF4"/>
    <w:rsid w:val="00667F26"/>
    <w:rsid w:val="00670F15"/>
    <w:rsid w:val="006756C5"/>
    <w:rsid w:val="0067695A"/>
    <w:rsid w:val="006804BE"/>
    <w:rsid w:val="00686556"/>
    <w:rsid w:val="00686A7E"/>
    <w:rsid w:val="0069113F"/>
    <w:rsid w:val="00692D4F"/>
    <w:rsid w:val="00692DB7"/>
    <w:rsid w:val="00693D47"/>
    <w:rsid w:val="00694B9B"/>
    <w:rsid w:val="006A13B5"/>
    <w:rsid w:val="006A2FEB"/>
    <w:rsid w:val="006A3B37"/>
    <w:rsid w:val="006B1F8E"/>
    <w:rsid w:val="006B6C43"/>
    <w:rsid w:val="006B79B9"/>
    <w:rsid w:val="006C0904"/>
    <w:rsid w:val="006C2E1B"/>
    <w:rsid w:val="006C4281"/>
    <w:rsid w:val="006C4D41"/>
    <w:rsid w:val="006C6355"/>
    <w:rsid w:val="006C69C8"/>
    <w:rsid w:val="006C7129"/>
    <w:rsid w:val="006D01AD"/>
    <w:rsid w:val="006D2C14"/>
    <w:rsid w:val="006D42DF"/>
    <w:rsid w:val="006D69D8"/>
    <w:rsid w:val="006D7334"/>
    <w:rsid w:val="006E043B"/>
    <w:rsid w:val="006E0E4F"/>
    <w:rsid w:val="006E32A4"/>
    <w:rsid w:val="006E74F7"/>
    <w:rsid w:val="006E7AD7"/>
    <w:rsid w:val="006F1DCD"/>
    <w:rsid w:val="006F51A6"/>
    <w:rsid w:val="006F573C"/>
    <w:rsid w:val="006F6017"/>
    <w:rsid w:val="006F7507"/>
    <w:rsid w:val="00702307"/>
    <w:rsid w:val="0070574A"/>
    <w:rsid w:val="00707AB7"/>
    <w:rsid w:val="00707F40"/>
    <w:rsid w:val="007145DC"/>
    <w:rsid w:val="00714725"/>
    <w:rsid w:val="00716E6E"/>
    <w:rsid w:val="007174B2"/>
    <w:rsid w:val="007175DE"/>
    <w:rsid w:val="007178C6"/>
    <w:rsid w:val="00720056"/>
    <w:rsid w:val="0072079A"/>
    <w:rsid w:val="007225E5"/>
    <w:rsid w:val="007247D2"/>
    <w:rsid w:val="00725048"/>
    <w:rsid w:val="00726CD0"/>
    <w:rsid w:val="007276FC"/>
    <w:rsid w:val="0073371F"/>
    <w:rsid w:val="0073553A"/>
    <w:rsid w:val="0073629B"/>
    <w:rsid w:val="00740F18"/>
    <w:rsid w:val="0074334B"/>
    <w:rsid w:val="0074381F"/>
    <w:rsid w:val="00744091"/>
    <w:rsid w:val="0074559F"/>
    <w:rsid w:val="00747938"/>
    <w:rsid w:val="007513B2"/>
    <w:rsid w:val="00752D6A"/>
    <w:rsid w:val="0075391B"/>
    <w:rsid w:val="00755C32"/>
    <w:rsid w:val="00762995"/>
    <w:rsid w:val="007655B7"/>
    <w:rsid w:val="0077484E"/>
    <w:rsid w:val="00774A07"/>
    <w:rsid w:val="00782648"/>
    <w:rsid w:val="00783B70"/>
    <w:rsid w:val="00785681"/>
    <w:rsid w:val="00785D64"/>
    <w:rsid w:val="00786F58"/>
    <w:rsid w:val="00787365"/>
    <w:rsid w:val="00790C8E"/>
    <w:rsid w:val="0079203D"/>
    <w:rsid w:val="007922B6"/>
    <w:rsid w:val="007930CB"/>
    <w:rsid w:val="007936CD"/>
    <w:rsid w:val="00794651"/>
    <w:rsid w:val="00796FDE"/>
    <w:rsid w:val="007A2453"/>
    <w:rsid w:val="007A2B0C"/>
    <w:rsid w:val="007A346D"/>
    <w:rsid w:val="007A4379"/>
    <w:rsid w:val="007A53DB"/>
    <w:rsid w:val="007A62C0"/>
    <w:rsid w:val="007B1E19"/>
    <w:rsid w:val="007B2FF4"/>
    <w:rsid w:val="007B5CB6"/>
    <w:rsid w:val="007C0BBA"/>
    <w:rsid w:val="007C4D27"/>
    <w:rsid w:val="007C60E2"/>
    <w:rsid w:val="007C6182"/>
    <w:rsid w:val="007C6B64"/>
    <w:rsid w:val="007C743E"/>
    <w:rsid w:val="007D4235"/>
    <w:rsid w:val="007E21E7"/>
    <w:rsid w:val="007E3BBE"/>
    <w:rsid w:val="007E7FFC"/>
    <w:rsid w:val="007F2A26"/>
    <w:rsid w:val="007F3985"/>
    <w:rsid w:val="0080186E"/>
    <w:rsid w:val="00801B63"/>
    <w:rsid w:val="00801D8A"/>
    <w:rsid w:val="00801DDF"/>
    <w:rsid w:val="008025EA"/>
    <w:rsid w:val="00802F08"/>
    <w:rsid w:val="0080665F"/>
    <w:rsid w:val="0081224C"/>
    <w:rsid w:val="00812B34"/>
    <w:rsid w:val="00813B69"/>
    <w:rsid w:val="00815CA6"/>
    <w:rsid w:val="00821851"/>
    <w:rsid w:val="00823126"/>
    <w:rsid w:val="00824E00"/>
    <w:rsid w:val="00826570"/>
    <w:rsid w:val="00826774"/>
    <w:rsid w:val="00832F85"/>
    <w:rsid w:val="00833FAB"/>
    <w:rsid w:val="008363C9"/>
    <w:rsid w:val="00837273"/>
    <w:rsid w:val="0084123A"/>
    <w:rsid w:val="008427D5"/>
    <w:rsid w:val="00843179"/>
    <w:rsid w:val="00844877"/>
    <w:rsid w:val="00844E02"/>
    <w:rsid w:val="0084578A"/>
    <w:rsid w:val="00847BCB"/>
    <w:rsid w:val="00850FFF"/>
    <w:rsid w:val="00851611"/>
    <w:rsid w:val="00852D75"/>
    <w:rsid w:val="00853EBF"/>
    <w:rsid w:val="00854B25"/>
    <w:rsid w:val="00854CA9"/>
    <w:rsid w:val="008563CA"/>
    <w:rsid w:val="00863825"/>
    <w:rsid w:val="00872C2B"/>
    <w:rsid w:val="00875293"/>
    <w:rsid w:val="008757E5"/>
    <w:rsid w:val="00880451"/>
    <w:rsid w:val="008827C6"/>
    <w:rsid w:val="00882ABE"/>
    <w:rsid w:val="00886AAE"/>
    <w:rsid w:val="00891D12"/>
    <w:rsid w:val="00892A1A"/>
    <w:rsid w:val="008973C5"/>
    <w:rsid w:val="008A09CD"/>
    <w:rsid w:val="008A0ECC"/>
    <w:rsid w:val="008A3CEC"/>
    <w:rsid w:val="008A4CBB"/>
    <w:rsid w:val="008A772A"/>
    <w:rsid w:val="008A7809"/>
    <w:rsid w:val="008B44B6"/>
    <w:rsid w:val="008C2DA6"/>
    <w:rsid w:val="008C4D47"/>
    <w:rsid w:val="008C713C"/>
    <w:rsid w:val="008D01D1"/>
    <w:rsid w:val="008D15F7"/>
    <w:rsid w:val="008D2689"/>
    <w:rsid w:val="008D5F79"/>
    <w:rsid w:val="008D7CCF"/>
    <w:rsid w:val="008E0F41"/>
    <w:rsid w:val="008E1B2B"/>
    <w:rsid w:val="008E3AF1"/>
    <w:rsid w:val="008E56E3"/>
    <w:rsid w:val="008F29B7"/>
    <w:rsid w:val="008F392E"/>
    <w:rsid w:val="008F495B"/>
    <w:rsid w:val="008F565B"/>
    <w:rsid w:val="0090022B"/>
    <w:rsid w:val="00901443"/>
    <w:rsid w:val="0090590E"/>
    <w:rsid w:val="00906020"/>
    <w:rsid w:val="00913AAF"/>
    <w:rsid w:val="00915E41"/>
    <w:rsid w:val="00921ABF"/>
    <w:rsid w:val="00925187"/>
    <w:rsid w:val="00927575"/>
    <w:rsid w:val="00927BDC"/>
    <w:rsid w:val="00927D42"/>
    <w:rsid w:val="00930B0E"/>
    <w:rsid w:val="00931065"/>
    <w:rsid w:val="00935186"/>
    <w:rsid w:val="00935CE6"/>
    <w:rsid w:val="00940CB4"/>
    <w:rsid w:val="00940D05"/>
    <w:rsid w:val="00942F00"/>
    <w:rsid w:val="0094410B"/>
    <w:rsid w:val="00945C5A"/>
    <w:rsid w:val="009466C0"/>
    <w:rsid w:val="00947925"/>
    <w:rsid w:val="00953B38"/>
    <w:rsid w:val="00960A09"/>
    <w:rsid w:val="009617FE"/>
    <w:rsid w:val="00962CAD"/>
    <w:rsid w:val="0096515D"/>
    <w:rsid w:val="009654E7"/>
    <w:rsid w:val="009701E1"/>
    <w:rsid w:val="00971D53"/>
    <w:rsid w:val="00972144"/>
    <w:rsid w:val="009730D4"/>
    <w:rsid w:val="00973DA7"/>
    <w:rsid w:val="0097586C"/>
    <w:rsid w:val="00987582"/>
    <w:rsid w:val="00990A30"/>
    <w:rsid w:val="00991B4D"/>
    <w:rsid w:val="009925A3"/>
    <w:rsid w:val="0099313B"/>
    <w:rsid w:val="00996447"/>
    <w:rsid w:val="0099718F"/>
    <w:rsid w:val="009A0056"/>
    <w:rsid w:val="009A06F2"/>
    <w:rsid w:val="009A0B56"/>
    <w:rsid w:val="009A0FDF"/>
    <w:rsid w:val="009A4E21"/>
    <w:rsid w:val="009A76FE"/>
    <w:rsid w:val="009B0261"/>
    <w:rsid w:val="009B5BAD"/>
    <w:rsid w:val="009B60BA"/>
    <w:rsid w:val="009B6E37"/>
    <w:rsid w:val="009B767F"/>
    <w:rsid w:val="009C0447"/>
    <w:rsid w:val="009C2C74"/>
    <w:rsid w:val="009C423D"/>
    <w:rsid w:val="009D0774"/>
    <w:rsid w:val="009D0E4F"/>
    <w:rsid w:val="009D20C6"/>
    <w:rsid w:val="009D3D10"/>
    <w:rsid w:val="009D492A"/>
    <w:rsid w:val="009E19DC"/>
    <w:rsid w:val="009E1AAA"/>
    <w:rsid w:val="009E1FBB"/>
    <w:rsid w:val="009E2525"/>
    <w:rsid w:val="009E3849"/>
    <w:rsid w:val="009E3B92"/>
    <w:rsid w:val="009F006F"/>
    <w:rsid w:val="009F1593"/>
    <w:rsid w:val="009F3563"/>
    <w:rsid w:val="009F70C0"/>
    <w:rsid w:val="00A02926"/>
    <w:rsid w:val="00A13F01"/>
    <w:rsid w:val="00A14233"/>
    <w:rsid w:val="00A170F1"/>
    <w:rsid w:val="00A20939"/>
    <w:rsid w:val="00A23F33"/>
    <w:rsid w:val="00A35DEE"/>
    <w:rsid w:val="00A461F8"/>
    <w:rsid w:val="00A46B1B"/>
    <w:rsid w:val="00A5376C"/>
    <w:rsid w:val="00A61FC9"/>
    <w:rsid w:val="00A63D27"/>
    <w:rsid w:val="00A6413F"/>
    <w:rsid w:val="00A6761C"/>
    <w:rsid w:val="00A72524"/>
    <w:rsid w:val="00A760FD"/>
    <w:rsid w:val="00A77F25"/>
    <w:rsid w:val="00A80B51"/>
    <w:rsid w:val="00A8323D"/>
    <w:rsid w:val="00A85EAF"/>
    <w:rsid w:val="00A94DCA"/>
    <w:rsid w:val="00A94EE7"/>
    <w:rsid w:val="00AA1338"/>
    <w:rsid w:val="00AA1D47"/>
    <w:rsid w:val="00AA30FD"/>
    <w:rsid w:val="00AA3208"/>
    <w:rsid w:val="00AA3DE7"/>
    <w:rsid w:val="00AA4F5B"/>
    <w:rsid w:val="00AB14C0"/>
    <w:rsid w:val="00AB1A87"/>
    <w:rsid w:val="00AB1E78"/>
    <w:rsid w:val="00AB2556"/>
    <w:rsid w:val="00AB2923"/>
    <w:rsid w:val="00AB56FD"/>
    <w:rsid w:val="00AB7030"/>
    <w:rsid w:val="00AC1E74"/>
    <w:rsid w:val="00AC4A9B"/>
    <w:rsid w:val="00AD282F"/>
    <w:rsid w:val="00AD2850"/>
    <w:rsid w:val="00AD630D"/>
    <w:rsid w:val="00AE0C59"/>
    <w:rsid w:val="00AE13B4"/>
    <w:rsid w:val="00AE3387"/>
    <w:rsid w:val="00AE44D8"/>
    <w:rsid w:val="00AE7CD9"/>
    <w:rsid w:val="00AF22D6"/>
    <w:rsid w:val="00AF56CD"/>
    <w:rsid w:val="00B061EA"/>
    <w:rsid w:val="00B065BC"/>
    <w:rsid w:val="00B075BD"/>
    <w:rsid w:val="00B075CA"/>
    <w:rsid w:val="00B10750"/>
    <w:rsid w:val="00B10CCD"/>
    <w:rsid w:val="00B136EF"/>
    <w:rsid w:val="00B14A43"/>
    <w:rsid w:val="00B16494"/>
    <w:rsid w:val="00B171CD"/>
    <w:rsid w:val="00B221BC"/>
    <w:rsid w:val="00B23A36"/>
    <w:rsid w:val="00B24836"/>
    <w:rsid w:val="00B25A89"/>
    <w:rsid w:val="00B25AD3"/>
    <w:rsid w:val="00B36EF2"/>
    <w:rsid w:val="00B37078"/>
    <w:rsid w:val="00B37CBC"/>
    <w:rsid w:val="00B411DF"/>
    <w:rsid w:val="00B423E5"/>
    <w:rsid w:val="00B45CDE"/>
    <w:rsid w:val="00B45ED3"/>
    <w:rsid w:val="00B510E9"/>
    <w:rsid w:val="00B52387"/>
    <w:rsid w:val="00B535F2"/>
    <w:rsid w:val="00B54103"/>
    <w:rsid w:val="00B54E51"/>
    <w:rsid w:val="00B55E2A"/>
    <w:rsid w:val="00B60873"/>
    <w:rsid w:val="00B60B11"/>
    <w:rsid w:val="00B6195A"/>
    <w:rsid w:val="00B62F76"/>
    <w:rsid w:val="00B63363"/>
    <w:rsid w:val="00B63765"/>
    <w:rsid w:val="00B6397D"/>
    <w:rsid w:val="00B64DD5"/>
    <w:rsid w:val="00B70C74"/>
    <w:rsid w:val="00B712DF"/>
    <w:rsid w:val="00B72BAF"/>
    <w:rsid w:val="00B76033"/>
    <w:rsid w:val="00B8146C"/>
    <w:rsid w:val="00B82213"/>
    <w:rsid w:val="00B85A83"/>
    <w:rsid w:val="00B86E23"/>
    <w:rsid w:val="00B9000E"/>
    <w:rsid w:val="00B92307"/>
    <w:rsid w:val="00B92730"/>
    <w:rsid w:val="00B92850"/>
    <w:rsid w:val="00B9324A"/>
    <w:rsid w:val="00B933F1"/>
    <w:rsid w:val="00B944B0"/>
    <w:rsid w:val="00B9641C"/>
    <w:rsid w:val="00B978AB"/>
    <w:rsid w:val="00BA1372"/>
    <w:rsid w:val="00BA28A2"/>
    <w:rsid w:val="00BA70AB"/>
    <w:rsid w:val="00BB457E"/>
    <w:rsid w:val="00BB5C0C"/>
    <w:rsid w:val="00BC27A2"/>
    <w:rsid w:val="00BC3B8D"/>
    <w:rsid w:val="00BC5898"/>
    <w:rsid w:val="00BC635A"/>
    <w:rsid w:val="00BD007A"/>
    <w:rsid w:val="00BD154A"/>
    <w:rsid w:val="00BD154F"/>
    <w:rsid w:val="00BD1A9D"/>
    <w:rsid w:val="00BD388B"/>
    <w:rsid w:val="00BD6E1B"/>
    <w:rsid w:val="00BE1C01"/>
    <w:rsid w:val="00BE3411"/>
    <w:rsid w:val="00BE3FD3"/>
    <w:rsid w:val="00BE5D2C"/>
    <w:rsid w:val="00BF0A9C"/>
    <w:rsid w:val="00BF1FC5"/>
    <w:rsid w:val="00BF537D"/>
    <w:rsid w:val="00BF5F18"/>
    <w:rsid w:val="00C00392"/>
    <w:rsid w:val="00C01CF1"/>
    <w:rsid w:val="00C02594"/>
    <w:rsid w:val="00C04C41"/>
    <w:rsid w:val="00C107D7"/>
    <w:rsid w:val="00C12886"/>
    <w:rsid w:val="00C160CE"/>
    <w:rsid w:val="00C1769A"/>
    <w:rsid w:val="00C22F27"/>
    <w:rsid w:val="00C22FB6"/>
    <w:rsid w:val="00C22FEE"/>
    <w:rsid w:val="00C24D29"/>
    <w:rsid w:val="00C25BA6"/>
    <w:rsid w:val="00C2628F"/>
    <w:rsid w:val="00C26CA9"/>
    <w:rsid w:val="00C330C3"/>
    <w:rsid w:val="00C33C73"/>
    <w:rsid w:val="00C354D7"/>
    <w:rsid w:val="00C379A3"/>
    <w:rsid w:val="00C41E5C"/>
    <w:rsid w:val="00C43EB1"/>
    <w:rsid w:val="00C44770"/>
    <w:rsid w:val="00C46C44"/>
    <w:rsid w:val="00C47BF8"/>
    <w:rsid w:val="00C5114C"/>
    <w:rsid w:val="00C52E27"/>
    <w:rsid w:val="00C559DB"/>
    <w:rsid w:val="00C626F5"/>
    <w:rsid w:val="00C638E9"/>
    <w:rsid w:val="00C6472D"/>
    <w:rsid w:val="00C6767A"/>
    <w:rsid w:val="00C73874"/>
    <w:rsid w:val="00C74429"/>
    <w:rsid w:val="00C75485"/>
    <w:rsid w:val="00C76897"/>
    <w:rsid w:val="00C81337"/>
    <w:rsid w:val="00C8225E"/>
    <w:rsid w:val="00C837C7"/>
    <w:rsid w:val="00C869A2"/>
    <w:rsid w:val="00C905E7"/>
    <w:rsid w:val="00C9088E"/>
    <w:rsid w:val="00C92CBC"/>
    <w:rsid w:val="00C932CC"/>
    <w:rsid w:val="00CA00FF"/>
    <w:rsid w:val="00CA7A65"/>
    <w:rsid w:val="00CB2AE6"/>
    <w:rsid w:val="00CB3A2F"/>
    <w:rsid w:val="00CB4A3E"/>
    <w:rsid w:val="00CB4B4A"/>
    <w:rsid w:val="00CB5FA6"/>
    <w:rsid w:val="00CB7E85"/>
    <w:rsid w:val="00CC0472"/>
    <w:rsid w:val="00CC2034"/>
    <w:rsid w:val="00CC2162"/>
    <w:rsid w:val="00CC4090"/>
    <w:rsid w:val="00CC48DC"/>
    <w:rsid w:val="00CC67D9"/>
    <w:rsid w:val="00CC7742"/>
    <w:rsid w:val="00CC7D5A"/>
    <w:rsid w:val="00CD048A"/>
    <w:rsid w:val="00CD0B3B"/>
    <w:rsid w:val="00CD1564"/>
    <w:rsid w:val="00CD2D78"/>
    <w:rsid w:val="00CD5D4A"/>
    <w:rsid w:val="00CD669B"/>
    <w:rsid w:val="00CD7AC2"/>
    <w:rsid w:val="00CE1030"/>
    <w:rsid w:val="00CE4482"/>
    <w:rsid w:val="00CE5145"/>
    <w:rsid w:val="00CF2DB2"/>
    <w:rsid w:val="00CF2EF9"/>
    <w:rsid w:val="00CF69F9"/>
    <w:rsid w:val="00D01421"/>
    <w:rsid w:val="00D022D6"/>
    <w:rsid w:val="00D02F51"/>
    <w:rsid w:val="00D05222"/>
    <w:rsid w:val="00D06813"/>
    <w:rsid w:val="00D0712E"/>
    <w:rsid w:val="00D14674"/>
    <w:rsid w:val="00D153E8"/>
    <w:rsid w:val="00D175F5"/>
    <w:rsid w:val="00D17C37"/>
    <w:rsid w:val="00D232BC"/>
    <w:rsid w:val="00D23A51"/>
    <w:rsid w:val="00D23A96"/>
    <w:rsid w:val="00D23AD6"/>
    <w:rsid w:val="00D25F6D"/>
    <w:rsid w:val="00D304A6"/>
    <w:rsid w:val="00D310AC"/>
    <w:rsid w:val="00D3297F"/>
    <w:rsid w:val="00D35530"/>
    <w:rsid w:val="00D359D1"/>
    <w:rsid w:val="00D3686E"/>
    <w:rsid w:val="00D403A5"/>
    <w:rsid w:val="00D406AE"/>
    <w:rsid w:val="00D440F4"/>
    <w:rsid w:val="00D46783"/>
    <w:rsid w:val="00D503AE"/>
    <w:rsid w:val="00D521C9"/>
    <w:rsid w:val="00D54515"/>
    <w:rsid w:val="00D565E2"/>
    <w:rsid w:val="00D57B30"/>
    <w:rsid w:val="00D615B1"/>
    <w:rsid w:val="00D61A66"/>
    <w:rsid w:val="00D62F36"/>
    <w:rsid w:val="00D63D94"/>
    <w:rsid w:val="00D64A77"/>
    <w:rsid w:val="00D66040"/>
    <w:rsid w:val="00D66777"/>
    <w:rsid w:val="00D73CFB"/>
    <w:rsid w:val="00D74F41"/>
    <w:rsid w:val="00D750DE"/>
    <w:rsid w:val="00D7688B"/>
    <w:rsid w:val="00D81C61"/>
    <w:rsid w:val="00D85FEC"/>
    <w:rsid w:val="00D86B1C"/>
    <w:rsid w:val="00D87B1B"/>
    <w:rsid w:val="00D9155B"/>
    <w:rsid w:val="00D95228"/>
    <w:rsid w:val="00DA0DE0"/>
    <w:rsid w:val="00DA1D8A"/>
    <w:rsid w:val="00DA6C0A"/>
    <w:rsid w:val="00DA6EAD"/>
    <w:rsid w:val="00DA76A9"/>
    <w:rsid w:val="00DB09E3"/>
    <w:rsid w:val="00DB4D2D"/>
    <w:rsid w:val="00DB4DBB"/>
    <w:rsid w:val="00DB716D"/>
    <w:rsid w:val="00DB7452"/>
    <w:rsid w:val="00DC0B4C"/>
    <w:rsid w:val="00DC3B07"/>
    <w:rsid w:val="00DD1641"/>
    <w:rsid w:val="00DD32DA"/>
    <w:rsid w:val="00DD5029"/>
    <w:rsid w:val="00DD664F"/>
    <w:rsid w:val="00DD701B"/>
    <w:rsid w:val="00DD7516"/>
    <w:rsid w:val="00DD7E68"/>
    <w:rsid w:val="00DE0325"/>
    <w:rsid w:val="00DE1A66"/>
    <w:rsid w:val="00DE202B"/>
    <w:rsid w:val="00DE61AA"/>
    <w:rsid w:val="00DE78B5"/>
    <w:rsid w:val="00DE7CA6"/>
    <w:rsid w:val="00DF4D4A"/>
    <w:rsid w:val="00DF537E"/>
    <w:rsid w:val="00DF55E4"/>
    <w:rsid w:val="00DF60EB"/>
    <w:rsid w:val="00E0039C"/>
    <w:rsid w:val="00E024DD"/>
    <w:rsid w:val="00E02501"/>
    <w:rsid w:val="00E03259"/>
    <w:rsid w:val="00E03527"/>
    <w:rsid w:val="00E051B9"/>
    <w:rsid w:val="00E149B0"/>
    <w:rsid w:val="00E159A6"/>
    <w:rsid w:val="00E179FB"/>
    <w:rsid w:val="00E20260"/>
    <w:rsid w:val="00E22FC7"/>
    <w:rsid w:val="00E25AC5"/>
    <w:rsid w:val="00E274C8"/>
    <w:rsid w:val="00E30AB7"/>
    <w:rsid w:val="00E30BB6"/>
    <w:rsid w:val="00E30C43"/>
    <w:rsid w:val="00E31190"/>
    <w:rsid w:val="00E34846"/>
    <w:rsid w:val="00E35745"/>
    <w:rsid w:val="00E3642F"/>
    <w:rsid w:val="00E40451"/>
    <w:rsid w:val="00E41B8B"/>
    <w:rsid w:val="00E45CF6"/>
    <w:rsid w:val="00E461D2"/>
    <w:rsid w:val="00E471A8"/>
    <w:rsid w:val="00E47C06"/>
    <w:rsid w:val="00E5357D"/>
    <w:rsid w:val="00E53974"/>
    <w:rsid w:val="00E54F13"/>
    <w:rsid w:val="00E54F62"/>
    <w:rsid w:val="00E5506C"/>
    <w:rsid w:val="00E56208"/>
    <w:rsid w:val="00E566AA"/>
    <w:rsid w:val="00E5673C"/>
    <w:rsid w:val="00E56A11"/>
    <w:rsid w:val="00E578B2"/>
    <w:rsid w:val="00E61B38"/>
    <w:rsid w:val="00E63F1E"/>
    <w:rsid w:val="00E648CA"/>
    <w:rsid w:val="00E718CE"/>
    <w:rsid w:val="00E775C3"/>
    <w:rsid w:val="00E824DE"/>
    <w:rsid w:val="00E83505"/>
    <w:rsid w:val="00E91887"/>
    <w:rsid w:val="00E92463"/>
    <w:rsid w:val="00E94EC5"/>
    <w:rsid w:val="00EA6911"/>
    <w:rsid w:val="00EA7A1A"/>
    <w:rsid w:val="00EB0F30"/>
    <w:rsid w:val="00EB426F"/>
    <w:rsid w:val="00EB4453"/>
    <w:rsid w:val="00EB72D4"/>
    <w:rsid w:val="00EC0663"/>
    <w:rsid w:val="00EC0B64"/>
    <w:rsid w:val="00EC2FAD"/>
    <w:rsid w:val="00EC7189"/>
    <w:rsid w:val="00ED371B"/>
    <w:rsid w:val="00ED454F"/>
    <w:rsid w:val="00ED5556"/>
    <w:rsid w:val="00ED6D1B"/>
    <w:rsid w:val="00ED7115"/>
    <w:rsid w:val="00EE3BD5"/>
    <w:rsid w:val="00EE6070"/>
    <w:rsid w:val="00EE691B"/>
    <w:rsid w:val="00EF0DE0"/>
    <w:rsid w:val="00EF2AA1"/>
    <w:rsid w:val="00EF3E91"/>
    <w:rsid w:val="00EF4BD4"/>
    <w:rsid w:val="00EF550B"/>
    <w:rsid w:val="00EF6CCC"/>
    <w:rsid w:val="00F01DA2"/>
    <w:rsid w:val="00F0338D"/>
    <w:rsid w:val="00F04A47"/>
    <w:rsid w:val="00F147B8"/>
    <w:rsid w:val="00F14D2D"/>
    <w:rsid w:val="00F16788"/>
    <w:rsid w:val="00F16A41"/>
    <w:rsid w:val="00F170C0"/>
    <w:rsid w:val="00F17B22"/>
    <w:rsid w:val="00F23CAD"/>
    <w:rsid w:val="00F2544D"/>
    <w:rsid w:val="00F254B8"/>
    <w:rsid w:val="00F3098C"/>
    <w:rsid w:val="00F30EF5"/>
    <w:rsid w:val="00F36643"/>
    <w:rsid w:val="00F37059"/>
    <w:rsid w:val="00F41967"/>
    <w:rsid w:val="00F456F4"/>
    <w:rsid w:val="00F4643E"/>
    <w:rsid w:val="00F47431"/>
    <w:rsid w:val="00F543B8"/>
    <w:rsid w:val="00F5696F"/>
    <w:rsid w:val="00F572BD"/>
    <w:rsid w:val="00F605FB"/>
    <w:rsid w:val="00F6202F"/>
    <w:rsid w:val="00F65173"/>
    <w:rsid w:val="00F656A2"/>
    <w:rsid w:val="00F672E0"/>
    <w:rsid w:val="00F713AE"/>
    <w:rsid w:val="00F72D6B"/>
    <w:rsid w:val="00F7429E"/>
    <w:rsid w:val="00F77B3F"/>
    <w:rsid w:val="00F82826"/>
    <w:rsid w:val="00F82A46"/>
    <w:rsid w:val="00F82ECD"/>
    <w:rsid w:val="00F83664"/>
    <w:rsid w:val="00F8476A"/>
    <w:rsid w:val="00F90358"/>
    <w:rsid w:val="00F90CAD"/>
    <w:rsid w:val="00F9598C"/>
    <w:rsid w:val="00F96B17"/>
    <w:rsid w:val="00FA09EA"/>
    <w:rsid w:val="00FA16D7"/>
    <w:rsid w:val="00FA2A0C"/>
    <w:rsid w:val="00FB1BDC"/>
    <w:rsid w:val="00FB1FB0"/>
    <w:rsid w:val="00FB343C"/>
    <w:rsid w:val="00FC005B"/>
    <w:rsid w:val="00FC2D99"/>
    <w:rsid w:val="00FC33E3"/>
    <w:rsid w:val="00FC3A68"/>
    <w:rsid w:val="00FC576C"/>
    <w:rsid w:val="00FC6F6F"/>
    <w:rsid w:val="00FD278A"/>
    <w:rsid w:val="00FD50A3"/>
    <w:rsid w:val="00FD7AE7"/>
    <w:rsid w:val="00FE77A2"/>
    <w:rsid w:val="00FF0787"/>
    <w:rsid w:val="00FF1EA1"/>
    <w:rsid w:val="00FF2130"/>
    <w:rsid w:val="00FF3954"/>
    <w:rsid w:val="00FF4CC3"/>
    <w:rsid w:val="00FF58FA"/>
    <w:rsid w:val="00FF6550"/>
    <w:rsid w:val="00FF7A14"/>
    <w:rsid w:val="01982A26"/>
    <w:rsid w:val="02EC41C0"/>
    <w:rsid w:val="0325688C"/>
    <w:rsid w:val="032A4ABF"/>
    <w:rsid w:val="03B37C21"/>
    <w:rsid w:val="0453CFF7"/>
    <w:rsid w:val="0748EFD3"/>
    <w:rsid w:val="079166DA"/>
    <w:rsid w:val="08D5D38A"/>
    <w:rsid w:val="09C7920D"/>
    <w:rsid w:val="0AFF0C89"/>
    <w:rsid w:val="0B9C319B"/>
    <w:rsid w:val="0C1B0EE5"/>
    <w:rsid w:val="0CD8A360"/>
    <w:rsid w:val="0D37424B"/>
    <w:rsid w:val="0F461348"/>
    <w:rsid w:val="0F6EA326"/>
    <w:rsid w:val="0FCAEA34"/>
    <w:rsid w:val="0FF39B3E"/>
    <w:rsid w:val="11C44E52"/>
    <w:rsid w:val="1432D651"/>
    <w:rsid w:val="144E3416"/>
    <w:rsid w:val="151076A7"/>
    <w:rsid w:val="1556A6EA"/>
    <w:rsid w:val="15A6AE94"/>
    <w:rsid w:val="1604BF29"/>
    <w:rsid w:val="1715DB31"/>
    <w:rsid w:val="1761CCEF"/>
    <w:rsid w:val="187CDB3C"/>
    <w:rsid w:val="195A1750"/>
    <w:rsid w:val="19CA732B"/>
    <w:rsid w:val="1A3692A2"/>
    <w:rsid w:val="1AA3702C"/>
    <w:rsid w:val="1B802090"/>
    <w:rsid w:val="1E1282BF"/>
    <w:rsid w:val="1EC4039F"/>
    <w:rsid w:val="20156776"/>
    <w:rsid w:val="2206644E"/>
    <w:rsid w:val="22CE827A"/>
    <w:rsid w:val="23A3486A"/>
    <w:rsid w:val="23C49370"/>
    <w:rsid w:val="2636D043"/>
    <w:rsid w:val="26EF1E5A"/>
    <w:rsid w:val="27B2BDFD"/>
    <w:rsid w:val="27CA7185"/>
    <w:rsid w:val="2B0B48BF"/>
    <w:rsid w:val="2DB10031"/>
    <w:rsid w:val="307935BD"/>
    <w:rsid w:val="324E7AEA"/>
    <w:rsid w:val="336C39B1"/>
    <w:rsid w:val="34EC1D06"/>
    <w:rsid w:val="371F6145"/>
    <w:rsid w:val="38ABC477"/>
    <w:rsid w:val="3E486001"/>
    <w:rsid w:val="3E615692"/>
    <w:rsid w:val="3E9CBB02"/>
    <w:rsid w:val="3FCC27E4"/>
    <w:rsid w:val="3FD8031B"/>
    <w:rsid w:val="411156A1"/>
    <w:rsid w:val="414C2567"/>
    <w:rsid w:val="419E1E3B"/>
    <w:rsid w:val="41D379ED"/>
    <w:rsid w:val="420213DD"/>
    <w:rsid w:val="429079D0"/>
    <w:rsid w:val="44570233"/>
    <w:rsid w:val="44F1EDAB"/>
    <w:rsid w:val="450A8337"/>
    <w:rsid w:val="46CF917E"/>
    <w:rsid w:val="4706D092"/>
    <w:rsid w:val="4718CE25"/>
    <w:rsid w:val="4728937A"/>
    <w:rsid w:val="480F3B2A"/>
    <w:rsid w:val="485A759D"/>
    <w:rsid w:val="4930385A"/>
    <w:rsid w:val="49E0FE40"/>
    <w:rsid w:val="4B5A763B"/>
    <w:rsid w:val="4BE100D1"/>
    <w:rsid w:val="4C053575"/>
    <w:rsid w:val="4CA59509"/>
    <w:rsid w:val="4CAD600B"/>
    <w:rsid w:val="4D174A25"/>
    <w:rsid w:val="50154E60"/>
    <w:rsid w:val="511FC366"/>
    <w:rsid w:val="54027549"/>
    <w:rsid w:val="548D6108"/>
    <w:rsid w:val="551200FC"/>
    <w:rsid w:val="5529B60C"/>
    <w:rsid w:val="5603E38F"/>
    <w:rsid w:val="56228705"/>
    <w:rsid w:val="57864633"/>
    <w:rsid w:val="59095A0E"/>
    <w:rsid w:val="5A8A5343"/>
    <w:rsid w:val="5B3E88A2"/>
    <w:rsid w:val="5DFB337A"/>
    <w:rsid w:val="5E4B312F"/>
    <w:rsid w:val="5E704A2E"/>
    <w:rsid w:val="6069DDE3"/>
    <w:rsid w:val="6130BAFE"/>
    <w:rsid w:val="63C9CA11"/>
    <w:rsid w:val="646997E3"/>
    <w:rsid w:val="646ED719"/>
    <w:rsid w:val="650D949C"/>
    <w:rsid w:val="675D8834"/>
    <w:rsid w:val="686685F2"/>
    <w:rsid w:val="68934242"/>
    <w:rsid w:val="69FD0592"/>
    <w:rsid w:val="6AF8F401"/>
    <w:rsid w:val="6E2F1F98"/>
    <w:rsid w:val="6EBD6272"/>
    <w:rsid w:val="700FAA60"/>
    <w:rsid w:val="719BCE60"/>
    <w:rsid w:val="73883839"/>
    <w:rsid w:val="7851BE8A"/>
    <w:rsid w:val="7C064472"/>
    <w:rsid w:val="7CCB4BE1"/>
    <w:rsid w:val="7CCC35CB"/>
    <w:rsid w:val="7CCE96B5"/>
    <w:rsid w:val="7D0924C2"/>
    <w:rsid w:val="7D61156E"/>
    <w:rsid w:val="7EB96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9F0"/>
  <w15:chartTrackingRefBased/>
  <w15:docId w15:val="{06EF6F59-7F2E-4B66-A295-13F2A649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paragraph" w:styleId="Heading3">
    <w:name w:val="heading 3"/>
    <w:basedOn w:val="Normal"/>
    <w:next w:val="Normal"/>
    <w:link w:val="Heading3Char"/>
    <w:uiPriority w:val="9"/>
    <w:semiHidden/>
    <w:unhideWhenUsed/>
    <w:qFormat/>
    <w:rsid w:val="0036475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single space,f"/>
    <w:basedOn w:val="Normal"/>
    <w:link w:val="FootnoteTextChar"/>
    <w:unhideWhenUsed/>
    <w:qFormat/>
    <w:rsid w:val="003B5E2E"/>
    <w:rPr>
      <w:sz w:val="16"/>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ft Char"/>
    <w:basedOn w:val="DefaultParagraphFont"/>
    <w:link w:val="FootnoteText"/>
    <w:rsid w:val="003B5E2E"/>
    <w:rPr>
      <w:rFonts w:ascii="Arial" w:hAnsi="Arial"/>
      <w:sz w:val="16"/>
      <w:szCs w:val="20"/>
    </w:rPr>
  </w:style>
  <w:style w:type="character" w:styleId="FootnoteReference">
    <w:name w:val="footnote reference"/>
    <w:aliases w:val="16 Point,Superscript 6 Point,ftref,BVI fnr,nota pié di pagina,Times 10 Point,Exposant 3 Point,Footnote symbol,Footnote reference number,EN Footnote Reference,note TESI,Footnote Reference Char Char Char,Footnotes ref,Footnotes refss,Re"/>
    <w:basedOn w:val="DefaultParagraphFont"/>
    <w:link w:val="Char2"/>
    <w:unhideWhenUsed/>
    <w:qFormat/>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semiHidden/>
    <w:unhideWhenUsed/>
    <w:rsid w:val="00CB5FA6"/>
    <w:rPr>
      <w:szCs w:val="20"/>
    </w:rPr>
  </w:style>
  <w:style w:type="character" w:customStyle="1" w:styleId="CommentTextChar">
    <w:name w:val="Comment Text Char"/>
    <w:basedOn w:val="DefaultParagraphFont"/>
    <w:link w:val="CommentText"/>
    <w:uiPriority w:val="99"/>
    <w:semiHidden/>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styleId="UnresolvedMention">
    <w:name w:val="Unresolved Mention"/>
    <w:basedOn w:val="DefaultParagraphFont"/>
    <w:uiPriority w:val="99"/>
    <w:unhideWhenUsed/>
    <w:rsid w:val="00BD007A"/>
    <w:rPr>
      <w:color w:val="808080"/>
      <w:shd w:val="clear" w:color="auto" w:fill="E6E6E6"/>
    </w:rPr>
  </w:style>
  <w:style w:type="character" w:customStyle="1" w:styleId="ListParagraphChar">
    <w:name w:val="List Paragraph Char"/>
    <w:link w:val="ListParagraph"/>
    <w:uiPriority w:val="34"/>
    <w:locked/>
    <w:rsid w:val="006E0E4F"/>
    <w:rPr>
      <w:rFonts w:ascii="Arial" w:hAnsi="Arial"/>
      <w:sz w:val="20"/>
    </w:rPr>
  </w:style>
  <w:style w:type="table" w:customStyle="1" w:styleId="TableGrid7">
    <w:name w:val="Table Grid7"/>
    <w:basedOn w:val="TableNormal"/>
    <w:next w:val="TableGrid"/>
    <w:uiPriority w:val="39"/>
    <w:rsid w:val="006E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0A3"/>
    <w:pPr>
      <w:autoSpaceDE w:val="0"/>
      <w:autoSpaceDN w:val="0"/>
      <w:adjustRightInd w:val="0"/>
      <w:spacing w:after="0" w:line="240" w:lineRule="auto"/>
    </w:pPr>
    <w:rPr>
      <w:rFonts w:ascii="Arial" w:eastAsia="Cambria" w:hAnsi="Arial" w:cs="Arial"/>
      <w:color w:val="000000"/>
      <w:sz w:val="24"/>
      <w:szCs w:val="24"/>
    </w:rPr>
  </w:style>
  <w:style w:type="character" w:customStyle="1" w:styleId="Heading3Char">
    <w:name w:val="Heading 3 Char"/>
    <w:basedOn w:val="DefaultParagraphFont"/>
    <w:link w:val="Heading3"/>
    <w:uiPriority w:val="9"/>
    <w:semiHidden/>
    <w:rsid w:val="0036475A"/>
    <w:rPr>
      <w:rFonts w:asciiTheme="majorHAnsi" w:eastAsiaTheme="majorEastAsia" w:hAnsiTheme="majorHAnsi" w:cstheme="majorBidi"/>
      <w:color w:val="1F4D78" w:themeColor="accent1" w:themeShade="7F"/>
      <w:sz w:val="24"/>
      <w:szCs w:val="24"/>
    </w:rPr>
  </w:style>
  <w:style w:type="paragraph" w:customStyle="1" w:styleId="Char2">
    <w:name w:val="Char2"/>
    <w:basedOn w:val="Normal"/>
    <w:link w:val="FootnoteReference"/>
    <w:uiPriority w:val="99"/>
    <w:rsid w:val="0036475A"/>
    <w:pPr>
      <w:spacing w:after="160" w:line="240" w:lineRule="exact"/>
      <w:jc w:val="left"/>
    </w:pPr>
    <w:rPr>
      <w:rFonts w:asciiTheme="minorHAnsi" w:hAnsiTheme="minorHAnsi"/>
      <w:sz w:val="22"/>
      <w:vertAlign w:val="superscript"/>
    </w:rPr>
  </w:style>
  <w:style w:type="character" w:customStyle="1" w:styleId="normaltextrun">
    <w:name w:val="normaltextrun"/>
    <w:basedOn w:val="DefaultParagraphFont"/>
    <w:rsid w:val="00801B63"/>
  </w:style>
  <w:style w:type="character" w:styleId="Mention">
    <w:name w:val="Mention"/>
    <w:basedOn w:val="DefaultParagraphFont"/>
    <w:uiPriority w:val="99"/>
    <w:unhideWhenUsed/>
    <w:rsid w:val="00E775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05054">
      <w:bodyDiv w:val="1"/>
      <w:marLeft w:val="0"/>
      <w:marRight w:val="0"/>
      <w:marTop w:val="0"/>
      <w:marBottom w:val="0"/>
      <w:divBdr>
        <w:top w:val="none" w:sz="0" w:space="0" w:color="auto"/>
        <w:left w:val="none" w:sz="0" w:space="0" w:color="auto"/>
        <w:bottom w:val="none" w:sz="0" w:space="0" w:color="auto"/>
        <w:right w:val="none" w:sz="0" w:space="0" w:color="auto"/>
      </w:divBdr>
    </w:div>
    <w:div w:id="394740544">
      <w:bodyDiv w:val="1"/>
      <w:marLeft w:val="0"/>
      <w:marRight w:val="0"/>
      <w:marTop w:val="0"/>
      <w:marBottom w:val="0"/>
      <w:divBdr>
        <w:top w:val="none" w:sz="0" w:space="0" w:color="auto"/>
        <w:left w:val="none" w:sz="0" w:space="0" w:color="auto"/>
        <w:bottom w:val="none" w:sz="0" w:space="0" w:color="auto"/>
        <w:right w:val="none" w:sz="0" w:space="0" w:color="auto"/>
      </w:divBdr>
    </w:div>
    <w:div w:id="1645087485">
      <w:bodyDiv w:val="1"/>
      <w:marLeft w:val="0"/>
      <w:marRight w:val="0"/>
      <w:marTop w:val="0"/>
      <w:marBottom w:val="0"/>
      <w:divBdr>
        <w:top w:val="none" w:sz="0" w:space="0" w:color="auto"/>
        <w:left w:val="none" w:sz="0" w:space="0" w:color="auto"/>
        <w:bottom w:val="none" w:sz="0" w:space="0" w:color="auto"/>
        <w:right w:val="none" w:sz="0" w:space="0" w:color="auto"/>
      </w:divBdr>
    </w:div>
    <w:div w:id="18354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cef.md" TargetMode="External"/><Relationship Id="rId18"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petrov@unicef.org" TargetMode="External"/><Relationship Id="rId17" Type="http://schemas.openxmlformats.org/officeDocument/2006/relationships/hyperlink" Target="http://www.un.org/disabilities/documents/convention/convoptprot-e.pdf" TargetMode="External"/><Relationship Id="rId2" Type="http://schemas.openxmlformats.org/officeDocument/2006/relationships/customXml" Target="../customXml/item2.xml"/><Relationship Id="rId16" Type="http://schemas.openxmlformats.org/officeDocument/2006/relationships/hyperlink" Target="http://www.ohchr.org/EN/ProfessionalInterest/Pages/CEDAW.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sinau@unicef.org" TargetMode="External"/><Relationship Id="rId5" Type="http://schemas.openxmlformats.org/officeDocument/2006/relationships/numbering" Target="numbering.xml"/><Relationship Id="rId15" Type="http://schemas.openxmlformats.org/officeDocument/2006/relationships/hyperlink" Target="https://scsanctions.un.org/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unicef.org/about/execboard/files/2017-PL7-Moldova-CPD-ODS-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3d6cbe-323a-4d46-9237-e52fef0b51f9">
      <UserInfo>
        <DisplayName>Polina Listopad</DisplayName>
        <AccountId>95</AccountId>
        <AccountType/>
      </UserInfo>
      <UserInfo>
        <DisplayName>Ecaterina Cernomorcenco</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D39FB2A82B44AA2428257BCEE4607" ma:contentTypeVersion="14" ma:contentTypeDescription="Create a new document." ma:contentTypeScope="" ma:versionID="0c0e7f8d8cc42932b2e492115c27b639">
  <xsd:schema xmlns:xsd="http://www.w3.org/2001/XMLSchema" xmlns:xs="http://www.w3.org/2001/XMLSchema" xmlns:p="http://schemas.microsoft.com/office/2006/metadata/properties" xmlns:ns3="65e82a39-32ba-47eb-95ca-ba2321d38dd3" xmlns:ns4="f73d6cbe-323a-4d46-9237-e52fef0b51f9" targetNamespace="http://schemas.microsoft.com/office/2006/metadata/properties" ma:root="true" ma:fieldsID="4c58d4952fb57d68a7f60b05fcecfe24" ns3:_="" ns4:_="">
    <xsd:import namespace="65e82a39-32ba-47eb-95ca-ba2321d38dd3"/>
    <xsd:import namespace="f73d6cbe-323a-4d46-9237-e52fef0b51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82a39-32ba-47eb-95ca-ba2321d38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d6cbe-323a-4d46-9237-e52fef0b51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A7486-9136-4DB3-BA0E-45980673C428}">
  <ds:schemaRefs>
    <ds:schemaRef ds:uri="http://schemas.microsoft.com/office/2006/metadata/properties"/>
    <ds:schemaRef ds:uri="http://schemas.microsoft.com/office/infopath/2007/PartnerControls"/>
    <ds:schemaRef ds:uri="f73d6cbe-323a-4d46-9237-e52fef0b51f9"/>
  </ds:schemaRefs>
</ds:datastoreItem>
</file>

<file path=customXml/itemProps2.xml><?xml version="1.0" encoding="utf-8"?>
<ds:datastoreItem xmlns:ds="http://schemas.openxmlformats.org/officeDocument/2006/customXml" ds:itemID="{F09DB0F0-B4B3-4792-ABC3-A808ED1069C2}">
  <ds:schemaRefs>
    <ds:schemaRef ds:uri="http://schemas.microsoft.com/sharepoint/v3/contenttype/forms"/>
  </ds:schemaRefs>
</ds:datastoreItem>
</file>

<file path=customXml/itemProps3.xml><?xml version="1.0" encoding="utf-8"?>
<ds:datastoreItem xmlns:ds="http://schemas.openxmlformats.org/officeDocument/2006/customXml" ds:itemID="{11DCD965-497E-486F-82F9-D687CF8C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82a39-32ba-47eb-95ca-ba2321d38dd3"/>
    <ds:schemaRef ds:uri="f73d6cbe-323a-4d46-9237-e52fef0b5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9D1F5-000B-4021-A97F-FC13D74F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3288</Words>
  <Characters>18745</Characters>
  <Application>Microsoft Office Word</Application>
  <DocSecurity>0</DocSecurity>
  <Lines>156</Lines>
  <Paragraphs>43</Paragraphs>
  <ScaleCrop>false</ScaleCrop>
  <Company>UNICEF</Company>
  <LinksUpToDate>false</LinksUpToDate>
  <CharactersWithSpaces>21990</CharactersWithSpaces>
  <SharedDoc>false</SharedDoc>
  <HLinks>
    <vt:vector size="84" baseType="variant">
      <vt:variant>
        <vt:i4>4456450</vt:i4>
      </vt:variant>
      <vt:variant>
        <vt:i4>36</vt:i4>
      </vt:variant>
      <vt:variant>
        <vt:i4>0</vt:i4>
      </vt:variant>
      <vt:variant>
        <vt:i4>5</vt:i4>
      </vt:variant>
      <vt:variant>
        <vt:lpwstr>https://www.un.org/sc/suborg/en/sanctions/un-sc-consolidated-list</vt:lpwstr>
      </vt:variant>
      <vt:variant>
        <vt:lpwstr/>
      </vt:variant>
      <vt:variant>
        <vt:i4>327744</vt:i4>
      </vt:variant>
      <vt:variant>
        <vt:i4>33</vt:i4>
      </vt:variant>
      <vt:variant>
        <vt:i4>0</vt:i4>
      </vt:variant>
      <vt:variant>
        <vt:i4>5</vt:i4>
      </vt:variant>
      <vt:variant>
        <vt:lpwstr>http://www.un.org/disabilities/documents/convention/convoptprot-e.pdf</vt:lpwstr>
      </vt:variant>
      <vt:variant>
        <vt:lpwstr/>
      </vt:variant>
      <vt:variant>
        <vt:i4>262155</vt:i4>
      </vt:variant>
      <vt:variant>
        <vt:i4>30</vt:i4>
      </vt:variant>
      <vt:variant>
        <vt:i4>0</vt:i4>
      </vt:variant>
      <vt:variant>
        <vt:i4>5</vt:i4>
      </vt:variant>
      <vt:variant>
        <vt:lpwstr>http://www.ohchr.org/EN/ProfessionalInterest/Pages/CEDAW.aspx</vt:lpwstr>
      </vt:variant>
      <vt:variant>
        <vt:lpwstr/>
      </vt:variant>
      <vt:variant>
        <vt:i4>8126515</vt:i4>
      </vt:variant>
      <vt:variant>
        <vt:i4>27</vt:i4>
      </vt:variant>
      <vt:variant>
        <vt:i4>0</vt:i4>
      </vt:variant>
      <vt:variant>
        <vt:i4>5</vt:i4>
      </vt:variant>
      <vt:variant>
        <vt:lpwstr>http://www.unicef.org/crc/</vt:lpwstr>
      </vt:variant>
      <vt:variant>
        <vt:lpwstr/>
      </vt:variant>
      <vt:variant>
        <vt:i4>6357055</vt:i4>
      </vt:variant>
      <vt:variant>
        <vt:i4>12</vt:i4>
      </vt:variant>
      <vt:variant>
        <vt:i4>0</vt:i4>
      </vt:variant>
      <vt:variant>
        <vt:i4>5</vt:i4>
      </vt:variant>
      <vt:variant>
        <vt:lpwstr>https://scsanctions.un.org/search/</vt:lpwstr>
      </vt:variant>
      <vt:variant>
        <vt:lpwstr/>
      </vt:variant>
      <vt:variant>
        <vt:i4>6750327</vt:i4>
      </vt:variant>
      <vt:variant>
        <vt:i4>9</vt:i4>
      </vt:variant>
      <vt:variant>
        <vt:i4>0</vt:i4>
      </vt:variant>
      <vt:variant>
        <vt:i4>5</vt:i4>
      </vt:variant>
      <vt:variant>
        <vt:lpwstr>https://sites.unicef.org/about/execboard/files/2017-PL7-Moldova-CPD-ODS-EN.pdf</vt:lpwstr>
      </vt:variant>
      <vt:variant>
        <vt:lpwstr/>
      </vt:variant>
      <vt:variant>
        <vt:i4>1572950</vt:i4>
      </vt:variant>
      <vt:variant>
        <vt:i4>6</vt:i4>
      </vt:variant>
      <vt:variant>
        <vt:i4>0</vt:i4>
      </vt:variant>
      <vt:variant>
        <vt:i4>5</vt:i4>
      </vt:variant>
      <vt:variant>
        <vt:lpwstr>http://www.unicef.md/</vt:lpwstr>
      </vt:variant>
      <vt:variant>
        <vt:lpwstr/>
      </vt:variant>
      <vt:variant>
        <vt:i4>4653157</vt:i4>
      </vt:variant>
      <vt:variant>
        <vt:i4>3</vt:i4>
      </vt:variant>
      <vt:variant>
        <vt:i4>0</vt:i4>
      </vt:variant>
      <vt:variant>
        <vt:i4>5</vt:i4>
      </vt:variant>
      <vt:variant>
        <vt:lpwstr>mailto:apetrov@unicef.org</vt:lpwstr>
      </vt:variant>
      <vt:variant>
        <vt:lpwstr/>
      </vt:variant>
      <vt:variant>
        <vt:i4>4391023</vt:i4>
      </vt:variant>
      <vt:variant>
        <vt:i4>0</vt:i4>
      </vt:variant>
      <vt:variant>
        <vt:i4>0</vt:i4>
      </vt:variant>
      <vt:variant>
        <vt:i4>5</vt:i4>
      </vt:variant>
      <vt:variant>
        <vt:lpwstr>mailto:chisinau@unicef.org</vt:lpwstr>
      </vt:variant>
      <vt:variant>
        <vt:lpwstr/>
      </vt:variant>
      <vt:variant>
        <vt:i4>2424943</vt:i4>
      </vt:variant>
      <vt:variant>
        <vt:i4>6</vt:i4>
      </vt:variant>
      <vt:variant>
        <vt:i4>0</vt:i4>
      </vt:variant>
      <vt:variant>
        <vt:i4>5</vt:i4>
      </vt:variant>
      <vt:variant>
        <vt:lpwstr>https://unicef.sharepoint.com/sites/portals/RF/Regulatory Framework Library/DHR Exec Dirs CF EXD 006 Child Safeguarding Policy 01-Jul-2016.pdf</vt:lpwstr>
      </vt:variant>
      <vt:variant>
        <vt:lpwstr/>
      </vt:variant>
      <vt:variant>
        <vt:i4>5046281</vt:i4>
      </vt:variant>
      <vt:variant>
        <vt:i4>3</vt:i4>
      </vt:variant>
      <vt:variant>
        <vt:i4>0</vt:i4>
      </vt:variant>
      <vt:variant>
        <vt:i4>5</vt:i4>
      </vt:variant>
      <vt:variant>
        <vt:lpwstr>https://undocs.org/ST/SGB/2003/13</vt:lpwstr>
      </vt:variant>
      <vt:variant>
        <vt:lpwstr/>
      </vt:variant>
      <vt:variant>
        <vt:i4>3276914</vt:i4>
      </vt:variant>
      <vt:variant>
        <vt:i4>0</vt:i4>
      </vt:variant>
      <vt:variant>
        <vt:i4>0</vt:i4>
      </vt:variant>
      <vt:variant>
        <vt:i4>5</vt:i4>
      </vt:variant>
      <vt:variant>
        <vt:lpwstr>https://unicef.sharepoint.com/sites/portals/RF/Regulatory Framework Library/DHR Exec Dirs CFEXD2013-008 Policy Prohibiting and Combatting Fraud and Corruption.pdf</vt:lpwstr>
      </vt:variant>
      <vt:variant>
        <vt:lpwstr/>
      </vt:variant>
      <vt:variant>
        <vt:i4>4653157</vt:i4>
      </vt:variant>
      <vt:variant>
        <vt:i4>3</vt:i4>
      </vt:variant>
      <vt:variant>
        <vt:i4>0</vt:i4>
      </vt:variant>
      <vt:variant>
        <vt:i4>5</vt:i4>
      </vt:variant>
      <vt:variant>
        <vt:lpwstr>mailto:apetrov@unicef.org</vt:lpwstr>
      </vt:variant>
      <vt:variant>
        <vt:lpwstr/>
      </vt:variant>
      <vt:variant>
        <vt:i4>4653157</vt:i4>
      </vt:variant>
      <vt:variant>
        <vt:i4>0</vt:i4>
      </vt:variant>
      <vt:variant>
        <vt:i4>0</vt:i4>
      </vt:variant>
      <vt:variant>
        <vt:i4>5</vt:i4>
      </vt:variant>
      <vt:variant>
        <vt:lpwstr>mailto:apetrov@unicef.org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Chiarucci</dc:creator>
  <cp:keywords/>
  <dc:description/>
  <cp:lastModifiedBy>Elena Griu</cp:lastModifiedBy>
  <cp:revision>4</cp:revision>
  <cp:lastPrinted>2019-03-19T17:18:00Z</cp:lastPrinted>
  <dcterms:created xsi:type="dcterms:W3CDTF">2021-08-03T15:43:00Z</dcterms:created>
  <dcterms:modified xsi:type="dcterms:W3CDTF">2021-08-05T06:41:00Z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0x010100F41D39FB2A82B44AA2428257BCEE4607</vt:lpwstr>
  </property>
  <property fmtid="{D5CDD505-2E9C-101B-9397-08002B2CF9AE}" pid="3" name="TaxKeyword">
    <vt:lpwstr/>
  </property>
  <property fmtid="{D5CDD505-2E9C-101B-9397-08002B2CF9AE}" pid="4" name="Topic">
    <vt:lpwstr/>
  </property>
  <property fmtid="{D5CDD505-2E9C-101B-9397-08002B2CF9AE}" pid="5" name="OfficeDivision">
    <vt:lpwstr>18;#Moldova-5640|b62612e9-4193-4e7f-8abd-777128824bf7</vt:lpwstr>
  </property>
  <property fmtid="{D5CDD505-2E9C-101B-9397-08002B2CF9AE}" pid="6" name="DocumentType">
    <vt:lpwstr/>
  </property>
  <property fmtid="{D5CDD505-2E9C-101B-9397-08002B2CF9AE}" pid="7" name="GeographicScope">
    <vt:lpwstr/>
  </property>
</Properties>
</file>