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9944" w14:textId="77777777" w:rsidR="007E0CA7" w:rsidRPr="00867572" w:rsidRDefault="007E0CA7" w:rsidP="007E0CA7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1673B4AD" w14:textId="77777777" w:rsidR="007E0CA7" w:rsidRPr="005E5F03" w:rsidRDefault="007E0CA7" w:rsidP="007E0CA7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7E0CA7" w:rsidRPr="005E5F03" w14:paraId="2EFBB463" w14:textId="77777777" w:rsidTr="009B0BE6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6FE704C5" w14:textId="77777777" w:rsidR="007E0CA7" w:rsidRPr="00266432" w:rsidRDefault="007E0CA7" w:rsidP="009B0BE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D2A684D64B9147BF98BCBBC426477679"/>
            </w:placeholder>
            <w:showingPlcHdr/>
            <w:text/>
          </w:sdtPr>
          <w:sdtEndPr/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0CAEF50D" w14:textId="77777777" w:rsidR="007E0CA7" w:rsidRPr="00266432" w:rsidRDefault="007E0CA7" w:rsidP="009B0BE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12816548" w14:textId="77777777" w:rsidTr="009B0BE6">
        <w:trPr>
          <w:trHeight w:val="360"/>
        </w:trPr>
        <w:tc>
          <w:tcPr>
            <w:tcW w:w="1562" w:type="dxa"/>
            <w:shd w:val="clear" w:color="auto" w:fill="auto"/>
          </w:tcPr>
          <w:p w14:paraId="09440A71" w14:textId="77777777" w:rsidR="007E0CA7" w:rsidRPr="00266432" w:rsidRDefault="007E0CA7" w:rsidP="009B0BE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73891373E4D542A5A2544304202830CC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25147AD" w14:textId="77777777" w:rsidR="007E0CA7" w:rsidRPr="00266432" w:rsidRDefault="007E0CA7" w:rsidP="009B0BE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9D36A9">
                  <w:rPr>
                    <w:rFonts w:cstheme="minorHAnsi"/>
                    <w:b/>
                    <w:bCs/>
                    <w:sz w:val="20"/>
                    <w:szCs w:val="20"/>
                  </w:rPr>
                  <w:t>RfQ-21/02369 EU CBM: Restoration and conservation works at Macri family's tomb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53377B48" w14:textId="77777777" w:rsidR="007E0CA7" w:rsidRPr="005E5F03" w:rsidRDefault="007E0CA7" w:rsidP="009B0BE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D808DDA6527045ED9B10146B84D5F63B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091732C2" w14:textId="77777777" w:rsidR="007E0CA7" w:rsidRPr="005E5F03" w:rsidRDefault="007E0CA7" w:rsidP="007E0CA7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A02E769" w14:textId="77777777" w:rsidR="007E0CA7" w:rsidRPr="005E5F03" w:rsidRDefault="007E0CA7" w:rsidP="007E0CA7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3C74840E" w14:textId="77777777" w:rsidR="007E0CA7" w:rsidRPr="005E5F03" w:rsidRDefault="007E0CA7" w:rsidP="007E0CA7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 and capacity that is relevant to the Scope of Works;</w:t>
      </w:r>
    </w:p>
    <w:p w14:paraId="5CFAEFEA" w14:textId="77777777" w:rsidR="007E0CA7" w:rsidRPr="005E5F03" w:rsidRDefault="007E0CA7" w:rsidP="007E0CA7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method statement and implementation plan;</w:t>
      </w:r>
    </w:p>
    <w:p w14:paraId="21D2D441" w14:textId="77777777" w:rsidR="007E0CA7" w:rsidRPr="005E5F03" w:rsidRDefault="007E0CA7" w:rsidP="007E0CA7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302578D6" w14:textId="77777777" w:rsidR="007E0CA7" w:rsidRPr="005E5F03" w:rsidRDefault="007E0CA7" w:rsidP="007E0CA7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7E0CA7" w:rsidRPr="005E5F03" w14:paraId="3FB4A773" w14:textId="77777777" w:rsidTr="009B0BE6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97E90" w14:textId="77777777" w:rsidR="007E0CA7" w:rsidRPr="005E5F03" w:rsidRDefault="007E0CA7" w:rsidP="009B0BE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92578" w14:textId="77777777" w:rsidR="007E0CA7" w:rsidRPr="005E5F03" w:rsidRDefault="007E0CA7" w:rsidP="009B0BE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F2730" w14:textId="77777777" w:rsidR="007E0CA7" w:rsidRPr="005E5F03" w:rsidRDefault="007E0CA7" w:rsidP="009B0BE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CF37ED" w14:textId="77777777" w:rsidR="007E0CA7" w:rsidRPr="005E5F03" w:rsidRDefault="007E0CA7" w:rsidP="009B0BE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A150A0" w14:textId="77777777" w:rsidR="007E0CA7" w:rsidRPr="005E5F03" w:rsidRDefault="007E0CA7" w:rsidP="009B0BE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9EAF38" w14:textId="77777777" w:rsidR="007E0CA7" w:rsidRPr="005E5F03" w:rsidRDefault="007E0CA7" w:rsidP="009B0BE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7E0CA7" w:rsidRPr="005E5F03" w14:paraId="6A8B5780" w14:textId="77777777" w:rsidTr="009B0BE6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088C8C8" w14:textId="12EB781F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309EA">
              <w:rPr>
                <w:rFonts w:cstheme="minorHAnsi"/>
                <w:b/>
                <w:bCs/>
                <w:sz w:val="28"/>
                <w:szCs w:val="28"/>
              </w:rPr>
              <w:t xml:space="preserve">Restoration and </w:t>
            </w:r>
            <w:r w:rsidR="00FB5756">
              <w:rPr>
                <w:rFonts w:cstheme="minorHAnsi"/>
                <w:b/>
                <w:bCs/>
                <w:sz w:val="28"/>
                <w:szCs w:val="28"/>
              </w:rPr>
              <w:t>conservation works at</w:t>
            </w:r>
            <w:r w:rsidRPr="006309EA">
              <w:rPr>
                <w:rFonts w:cstheme="minorHAnsi"/>
                <w:b/>
                <w:bCs/>
                <w:sz w:val="28"/>
                <w:szCs w:val="28"/>
              </w:rPr>
              <w:t xml:space="preserve"> Macri family's tomb</w:t>
            </w:r>
          </w:p>
        </w:tc>
      </w:tr>
      <w:tr w:rsidR="007E0CA7" w:rsidRPr="005E5F03" w14:paraId="5857A679" w14:textId="77777777" w:rsidTr="009B0BE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C833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52A7" w14:textId="77777777" w:rsidR="007E0CA7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08/21-2-1 PG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898A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Land Improvement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47CE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670E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46EC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0CA7" w:rsidRPr="005E5F03" w14:paraId="7E753A8A" w14:textId="77777777" w:rsidTr="009B0BE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4886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0AFA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08/21-2-2 Rest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11E8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Restauration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B924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54F9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A574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0CA7" w:rsidRPr="005E5F03" w14:paraId="740AB05A" w14:textId="77777777" w:rsidTr="009B0BE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372" w14:textId="77777777" w:rsidR="007E0CA7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B3C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08/21-2-3 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C927" w14:textId="77777777" w:rsidR="007E0CA7" w:rsidRPr="00AB49AF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Electrical light networks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942A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88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604A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0CA7" w:rsidRPr="005E5F03" w14:paraId="19151AB1" w14:textId="77777777" w:rsidTr="009B0BE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2BF" w14:textId="77777777" w:rsidR="007E0CA7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283" w14:textId="77777777" w:rsidR="007E0CA7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3F5C" w14:textId="77777777" w:rsidR="007E0CA7" w:rsidRPr="00D4670E" w:rsidRDefault="007E0CA7" w:rsidP="009B0BE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91C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C518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2654" w14:textId="77777777" w:rsidR="007E0CA7" w:rsidRPr="005E5F03" w:rsidRDefault="007E0CA7" w:rsidP="009B0BE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E0CA7" w:rsidRPr="005E5F03" w14:paraId="0131AC23" w14:textId="77777777" w:rsidTr="009B0BE6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B84A" w14:textId="77777777" w:rsidR="007E0CA7" w:rsidRPr="005E5F03" w:rsidRDefault="007E0CA7" w:rsidP="009B0BE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8DE" w14:textId="77777777" w:rsidR="007E0CA7" w:rsidRPr="005E5F03" w:rsidRDefault="007E0CA7" w:rsidP="009B0BE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3A70B" w14:textId="77777777" w:rsidR="007E0CA7" w:rsidRPr="005E5F03" w:rsidRDefault="007E0CA7" w:rsidP="009B0BE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4E80" w14:textId="77777777" w:rsidR="007E0CA7" w:rsidRPr="005E5F03" w:rsidRDefault="007E0CA7" w:rsidP="009B0BE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67ED" w14:textId="77777777" w:rsidR="007E0CA7" w:rsidRPr="005E5F03" w:rsidRDefault="007E0CA7" w:rsidP="009B0BE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0CD" w14:textId="77777777" w:rsidR="007E0CA7" w:rsidRPr="005E5F03" w:rsidRDefault="007E0CA7" w:rsidP="009B0BE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69A56F03" w14:textId="77777777" w:rsidR="007E0CA7" w:rsidRDefault="007E0CA7" w:rsidP="007E0CA7">
      <w:pPr>
        <w:spacing w:before="120"/>
        <w:rPr>
          <w:rFonts w:cstheme="minorHAnsi"/>
          <w:b/>
          <w:sz w:val="20"/>
          <w:szCs w:val="20"/>
        </w:rPr>
      </w:pPr>
    </w:p>
    <w:p w14:paraId="0AA0BE0E" w14:textId="77777777" w:rsidR="007E0CA7" w:rsidRPr="005E5F03" w:rsidRDefault="007E0CA7" w:rsidP="007E0CA7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7E0CA7" w:rsidRPr="005E5F03" w14:paraId="13BDC35D" w14:textId="77777777" w:rsidTr="009B0BE6">
        <w:trPr>
          <w:trHeight w:val="215"/>
        </w:trPr>
        <w:tc>
          <w:tcPr>
            <w:tcW w:w="4111" w:type="dxa"/>
            <w:vMerge w:val="restart"/>
          </w:tcPr>
          <w:p w14:paraId="53A7D69B" w14:textId="77777777" w:rsidR="007E0CA7" w:rsidRPr="005E5F03" w:rsidRDefault="007E0CA7" w:rsidP="009B0BE6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68E0E900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17578609" w14:textId="77777777" w:rsidR="007E0CA7" w:rsidRPr="005E5F03" w:rsidRDefault="007E0CA7" w:rsidP="009B0BE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7E0CA7" w:rsidRPr="005E5F03" w14:paraId="6BE84112" w14:textId="77777777" w:rsidTr="009B0BE6">
        <w:trPr>
          <w:trHeight w:val="584"/>
        </w:trPr>
        <w:tc>
          <w:tcPr>
            <w:tcW w:w="4111" w:type="dxa"/>
            <w:vMerge/>
          </w:tcPr>
          <w:p w14:paraId="71FC942F" w14:textId="77777777" w:rsidR="007E0CA7" w:rsidRPr="005E5F03" w:rsidRDefault="007E0CA7" w:rsidP="009B0BE6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CDC145" w14:textId="77777777" w:rsidR="007E0CA7" w:rsidRPr="005E5F03" w:rsidRDefault="007E0CA7" w:rsidP="009B0BE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4D7C20A6" w14:textId="77777777" w:rsidR="007E0CA7" w:rsidRPr="005E5F03" w:rsidRDefault="007E0CA7" w:rsidP="009B0BE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2DFD5D12" w14:textId="77777777" w:rsidR="007E0CA7" w:rsidRPr="005E5F03" w:rsidRDefault="007E0CA7" w:rsidP="009B0BE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>
              <w:rPr>
                <w:rFonts w:cstheme="minorHAnsi"/>
                <w:b/>
                <w:sz w:val="20"/>
                <w:szCs w:val="20"/>
              </w:rPr>
              <w:t xml:space="preserve"> - offer</w:t>
            </w:r>
          </w:p>
        </w:tc>
      </w:tr>
      <w:tr w:rsidR="007E0CA7" w:rsidRPr="005E5F03" w14:paraId="6A25781A" w14:textId="77777777" w:rsidTr="009B0BE6">
        <w:trPr>
          <w:trHeight w:val="340"/>
        </w:trPr>
        <w:tc>
          <w:tcPr>
            <w:tcW w:w="4111" w:type="dxa"/>
          </w:tcPr>
          <w:p w14:paraId="48153EF5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Maximum delivery period not to exceed </w:t>
            </w:r>
            <w:r w:rsidRPr="0091444E">
              <w:rPr>
                <w:rFonts w:ascii="Myriad Pro" w:hAnsi="Myriad Pro" w:cs="Corbel-Italic"/>
                <w:i/>
                <w:iCs/>
              </w:rPr>
              <w:t>1</w:t>
            </w:r>
            <w:r>
              <w:rPr>
                <w:rFonts w:ascii="Myriad Pro" w:hAnsi="Myriad Pro" w:cs="Corbel-Italic"/>
                <w:i/>
                <w:iCs/>
              </w:rPr>
              <w:t>5</w:t>
            </w:r>
            <w:r w:rsidRPr="0091444E">
              <w:rPr>
                <w:rFonts w:ascii="Myriad Pro" w:hAnsi="Myriad Pro" w:cs="Corbel-Italic"/>
                <w:i/>
                <w:iCs/>
              </w:rPr>
              <w:t xml:space="preserve">0 calendar days </w:t>
            </w:r>
            <w:r w:rsidRPr="0091444E">
              <w:rPr>
                <w:rFonts w:ascii="Myriad Pro" w:hAnsi="Myriad Pro" w:cs="Corbel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21D1ABD" w14:textId="77777777" w:rsidR="007E0CA7" w:rsidRPr="005E5F03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97A76A" w14:textId="77777777" w:rsidR="007E0CA7" w:rsidRPr="005E5F03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9819C335999942DF9FEFE1DE5692CA12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11FE76EF" w14:textId="77777777" w:rsidR="007E0CA7" w:rsidRPr="005E5F03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3FBF7003" w14:textId="77777777" w:rsidTr="009B0BE6">
        <w:trPr>
          <w:trHeight w:val="340"/>
        </w:trPr>
        <w:tc>
          <w:tcPr>
            <w:tcW w:w="4111" w:type="dxa"/>
          </w:tcPr>
          <w:p w14:paraId="3A7D7003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Minimum </w:t>
            </w:r>
            <w:r>
              <w:rPr>
                <w:rFonts w:ascii="Myriad Pro" w:hAnsi="Myriad Pro" w:cs="Corbel"/>
              </w:rPr>
              <w:t xml:space="preserve">five </w:t>
            </w:r>
            <w:r w:rsidRPr="0091444E">
              <w:rPr>
                <w:rFonts w:ascii="Myriad Pro" w:hAnsi="Myriad Pro" w:cs="Corbel"/>
              </w:rPr>
              <w:t>(</w:t>
            </w:r>
            <w:r>
              <w:rPr>
                <w:rFonts w:ascii="Myriad Pro" w:hAnsi="Myriad Pro" w:cs="Corbel"/>
              </w:rPr>
              <w:t>5</w:t>
            </w:r>
            <w:r w:rsidRPr="0091444E">
              <w:rPr>
                <w:rFonts w:ascii="Myriad Pro" w:hAnsi="Myriad Pro" w:cs="Corbel"/>
              </w:rPr>
              <w:t>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93EF283" w14:textId="77777777" w:rsidR="007E0CA7" w:rsidRPr="005E5F03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EEA7A1B" w14:textId="77777777" w:rsidR="007E0CA7" w:rsidRPr="005E5F03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9819C335999942DF9FEFE1DE5692CA12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45B5B05" w14:textId="77777777" w:rsidR="007E0CA7" w:rsidRPr="005E5F03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1DD8E358" w14:textId="77777777" w:rsidTr="009B0BE6">
        <w:trPr>
          <w:trHeight w:val="340"/>
        </w:trPr>
        <w:tc>
          <w:tcPr>
            <w:tcW w:w="4111" w:type="dxa"/>
          </w:tcPr>
          <w:p w14:paraId="2E38E87A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 xml:space="preserve">Validity of Quotation </w:t>
            </w:r>
            <w:r w:rsidRPr="0091444E">
              <w:rPr>
                <w:rFonts w:ascii="Myriad Pro" w:hAnsi="Myriad Pro" w:cs="Corbel-Italic"/>
                <w:i/>
                <w:iCs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83B4B70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5C9ED96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38B95DFF0EE44C0D97C8B2F52C447A7F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EAC94E4" w14:textId="77777777" w:rsidR="007E0CA7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2FDA5A02" w14:textId="77777777" w:rsidTr="009B0BE6">
        <w:trPr>
          <w:trHeight w:val="340"/>
        </w:trPr>
        <w:tc>
          <w:tcPr>
            <w:tcW w:w="4111" w:type="dxa"/>
          </w:tcPr>
          <w:p w14:paraId="24966BC1" w14:textId="77777777" w:rsidR="007E0CA7" w:rsidRPr="005E5F03" w:rsidRDefault="007E0CA7" w:rsidP="009B0BE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Provisions of the UNDP General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Terms</w:t>
            </w:r>
            <w:r>
              <w:rPr>
                <w:rFonts w:ascii="Myriad Pro" w:hAnsi="Myriad Pro" w:cs="Corbel"/>
              </w:rPr>
              <w:t xml:space="preserve"> </w:t>
            </w:r>
            <w:r w:rsidRPr="0091444E">
              <w:rPr>
                <w:rFonts w:ascii="Myriad Pro" w:hAnsi="Myriad Pro" w:cs="Corbel"/>
              </w:rPr>
              <w:t>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9B09B36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73F4720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99715892174E406499142B0311F174A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1986EAA" w14:textId="77777777" w:rsidR="007E0CA7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2733A9C2" w14:textId="77777777" w:rsidTr="009B0BE6">
        <w:trPr>
          <w:trHeight w:val="340"/>
        </w:trPr>
        <w:tc>
          <w:tcPr>
            <w:tcW w:w="4111" w:type="dxa"/>
          </w:tcPr>
          <w:p w14:paraId="66BBC7EE" w14:textId="77777777" w:rsidR="007E0CA7" w:rsidRPr="0091444E" w:rsidRDefault="007E0CA7" w:rsidP="009B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Installation Requirements</w:t>
            </w:r>
          </w:p>
          <w:p w14:paraId="4CF1E10F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653CFFE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85F316C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BC308565ADA54FC9ABE8201633CC9FD8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46F7B04F" w14:textId="77777777" w:rsidR="007E0CA7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74F828B8" w14:textId="77777777" w:rsidTr="009B0BE6">
        <w:trPr>
          <w:trHeight w:val="340"/>
        </w:trPr>
        <w:tc>
          <w:tcPr>
            <w:tcW w:w="4111" w:type="dxa"/>
          </w:tcPr>
          <w:p w14:paraId="04042FE7" w14:textId="77777777" w:rsidR="007E0CA7" w:rsidRPr="0091444E" w:rsidRDefault="007E0CA7" w:rsidP="009B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Commissioning</w:t>
            </w:r>
          </w:p>
          <w:p w14:paraId="2FAE5BC7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lastRenderedPageBreak/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F03B73C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C995FBF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7F2C2F33855D451C8EFDE90764E9402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2FB1242" w14:textId="77777777" w:rsidR="007E0CA7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0CA7" w:rsidRPr="005E5F03" w14:paraId="1D8BF21E" w14:textId="77777777" w:rsidTr="009B0BE6">
        <w:trPr>
          <w:trHeight w:val="340"/>
        </w:trPr>
        <w:tc>
          <w:tcPr>
            <w:tcW w:w="4111" w:type="dxa"/>
          </w:tcPr>
          <w:p w14:paraId="6F3F0445" w14:textId="77777777" w:rsidR="007E0CA7" w:rsidRPr="0091444E" w:rsidRDefault="007E0CA7" w:rsidP="009B0BE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</w:rPr>
            </w:pPr>
            <w:r w:rsidRPr="0091444E">
              <w:rPr>
                <w:rFonts w:ascii="Myriad Pro" w:hAnsi="Myriad Pro" w:cs="Corbel"/>
                <w:i/>
                <w:iCs/>
              </w:rPr>
              <w:t>Technical Support Requirements</w:t>
            </w:r>
          </w:p>
          <w:p w14:paraId="5F93AB59" w14:textId="77777777" w:rsidR="007E0CA7" w:rsidRPr="005E5F03" w:rsidRDefault="007E0CA7" w:rsidP="009B0BE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1444E">
              <w:rPr>
                <w:rFonts w:ascii="Myriad Pro" w:hAnsi="Myriad Pro" w:cs="Corbel"/>
              </w:rPr>
              <w:t>The contracted company will eliminate any infrastructure damages subject to quality 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F215EE8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E42C17F" w14:textId="77777777" w:rsidR="007E0CA7" w:rsidRDefault="007E0CA7" w:rsidP="009B0BE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55FFCD09FA2C48EDA41654A5781DBA44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2060F75" w14:textId="77777777" w:rsidR="007E0CA7" w:rsidRDefault="007E0CA7" w:rsidP="009B0BE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CD430FB" w14:textId="77777777" w:rsidR="007E0CA7" w:rsidRPr="005E5F03" w:rsidRDefault="007E0CA7" w:rsidP="007E0CA7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E0CA7" w:rsidRPr="005E5F03" w14:paraId="1295742F" w14:textId="77777777" w:rsidTr="009B0BE6">
        <w:tc>
          <w:tcPr>
            <w:tcW w:w="9736" w:type="dxa"/>
            <w:gridSpan w:val="2"/>
          </w:tcPr>
          <w:p w14:paraId="1367DCFC" w14:textId="77777777" w:rsidR="007E0CA7" w:rsidRPr="005E5F03" w:rsidRDefault="007E0CA7" w:rsidP="009B0BE6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7E0CA7" w:rsidRPr="005E5F03" w14:paraId="6FE11DEA" w14:textId="77777777" w:rsidTr="009B0BE6">
        <w:tc>
          <w:tcPr>
            <w:tcW w:w="4868" w:type="dxa"/>
          </w:tcPr>
          <w:p w14:paraId="0A96F13D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5BB1738C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8AB2949C76AB4F338973911EA2097B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1AA9927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9F892B5D7E2E4D0AAF14D972894E9D5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8C23819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F1C526CC1C194C44912920BF749672B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DEEE322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9ADD588F0DEF410B8918686E3043409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08C7734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58B5CEDCF9544AFDB7F8A2B6B1313F5E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17C5D64B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1BBAAAE7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2F84835E294743FFA05DB4803383081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33B2779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0E4BCC5233D5418E9845BD89164DF983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F6638B4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F9A32DF" w14:textId="77777777" w:rsidR="007E0CA7" w:rsidRPr="005E5F03" w:rsidRDefault="007E0CA7" w:rsidP="009B0BE6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E583843016634A789918BC0FD11D95D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99E7AFE" w14:textId="77777777" w:rsidR="007E0CA7" w:rsidRPr="005E5F03" w:rsidRDefault="007E0CA7" w:rsidP="009B0BE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22D9E1323933407883FA42A3F110171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2A458A54" w14:textId="77777777" w:rsidR="007E0CA7" w:rsidRDefault="007E0CA7" w:rsidP="007E0CA7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8D876C8" w14:textId="77777777" w:rsidR="007E0CA7" w:rsidRPr="005E5F03" w:rsidRDefault="007E0CA7" w:rsidP="007E0CA7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6EE82052" w14:textId="77777777" w:rsidR="00523DED" w:rsidRDefault="00523DED"/>
    <w:sectPr w:rsidR="00523DED" w:rsidSect="000D2175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0481" w14:textId="77777777" w:rsidR="00F932DA" w:rsidRDefault="00AA4CBC">
      <w:pPr>
        <w:spacing w:after="0" w:line="240" w:lineRule="auto"/>
      </w:pPr>
      <w:r>
        <w:separator/>
      </w:r>
    </w:p>
  </w:endnote>
  <w:endnote w:type="continuationSeparator" w:id="0">
    <w:p w14:paraId="3368FECB" w14:textId="77777777" w:rsidR="00F932DA" w:rsidRDefault="00AA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E53" w14:textId="77777777" w:rsidR="003E53EA" w:rsidRPr="00596C96" w:rsidRDefault="007E0CA7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2186" w14:textId="77777777" w:rsidR="00F932DA" w:rsidRDefault="00AA4CBC">
      <w:pPr>
        <w:spacing w:after="0" w:line="240" w:lineRule="auto"/>
      </w:pPr>
      <w:r>
        <w:separator/>
      </w:r>
    </w:p>
  </w:footnote>
  <w:footnote w:type="continuationSeparator" w:id="0">
    <w:p w14:paraId="27885141" w14:textId="77777777" w:rsidR="00F932DA" w:rsidRDefault="00AA4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A7"/>
    <w:rsid w:val="00523DED"/>
    <w:rsid w:val="007E0CA7"/>
    <w:rsid w:val="00AA4CBC"/>
    <w:rsid w:val="00F932DA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61AA"/>
  <w15:chartTrackingRefBased/>
  <w15:docId w15:val="{2853DB63-E3FC-40A5-8DC5-19D74150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CA7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0C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7E0C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7E0C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0CA7"/>
    <w:rPr>
      <w:color w:val="0000FF"/>
      <w:u w:val="single"/>
    </w:rPr>
  </w:style>
  <w:style w:type="paragraph" w:customStyle="1" w:styleId="MarginText">
    <w:name w:val="Margin Text"/>
    <w:basedOn w:val="BodyText"/>
    <w:rsid w:val="007E0CA7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E0C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CA7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E0CA7"/>
    <w:rPr>
      <w:lang w:val="en-GB"/>
    </w:rPr>
  </w:style>
  <w:style w:type="paragraph" w:customStyle="1" w:styleId="Outline1">
    <w:name w:val="Outline1"/>
    <w:basedOn w:val="Normal"/>
    <w:next w:val="Normal"/>
    <w:rsid w:val="007E0CA7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E0C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C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A684D64B9147BF98BCBBC42647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3B03-1428-492B-885D-ECCE67A0292F}"/>
      </w:docPartPr>
      <w:docPartBody>
        <w:p w:rsidR="006C2C41" w:rsidRDefault="00D31BF6" w:rsidP="00D31BF6">
          <w:pPr>
            <w:pStyle w:val="D2A684D64B9147BF98BCBBC42647767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891373E4D542A5A254430420283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EDE9-3F58-4522-9544-ED46AC9BDE4D}"/>
      </w:docPartPr>
      <w:docPartBody>
        <w:p w:rsidR="006C2C41" w:rsidRDefault="00D31BF6" w:rsidP="00D31BF6">
          <w:pPr>
            <w:pStyle w:val="73891373E4D542A5A2544304202830C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08DDA6527045ED9B10146B84D5F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5BB8-D3E1-49CC-878A-FEDBDF7CF749}"/>
      </w:docPartPr>
      <w:docPartBody>
        <w:p w:rsidR="006C2C41" w:rsidRDefault="00D31BF6" w:rsidP="00D31BF6">
          <w:pPr>
            <w:pStyle w:val="D808DDA6527045ED9B10146B84D5F63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9819C335999942DF9FEFE1DE5692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FD0C-AA98-44A3-AB6C-6F96410BAED7}"/>
      </w:docPartPr>
      <w:docPartBody>
        <w:p w:rsidR="006C2C41" w:rsidRDefault="00D31BF6" w:rsidP="00D31BF6">
          <w:pPr>
            <w:pStyle w:val="9819C335999942DF9FEFE1DE5692CA1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B95DFF0EE44C0D97C8B2F52C44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E5F7D-64D7-4FE4-BB8C-00348739AA7D}"/>
      </w:docPartPr>
      <w:docPartBody>
        <w:p w:rsidR="006C2C41" w:rsidRDefault="00D31BF6" w:rsidP="00D31BF6">
          <w:pPr>
            <w:pStyle w:val="38B95DFF0EE44C0D97C8B2F52C447A7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715892174E406499142B0311F17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D806-FDB5-462C-89A2-4F8AABF0274E}"/>
      </w:docPartPr>
      <w:docPartBody>
        <w:p w:rsidR="006C2C41" w:rsidRDefault="00D31BF6" w:rsidP="00D31BF6">
          <w:pPr>
            <w:pStyle w:val="99715892174E406499142B0311F174A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308565ADA54FC9ABE8201633CC9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B1F4-D212-451F-B8DD-27883919D11C}"/>
      </w:docPartPr>
      <w:docPartBody>
        <w:p w:rsidR="006C2C41" w:rsidRDefault="00D31BF6" w:rsidP="00D31BF6">
          <w:pPr>
            <w:pStyle w:val="BC308565ADA54FC9ABE8201633CC9FD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2C2F33855D451C8EFDE90764E9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5390-8780-4B0F-B94B-3B34451FFF63}"/>
      </w:docPartPr>
      <w:docPartBody>
        <w:p w:rsidR="006C2C41" w:rsidRDefault="00D31BF6" w:rsidP="00D31BF6">
          <w:pPr>
            <w:pStyle w:val="7F2C2F33855D451C8EFDE90764E9402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FFCD09FA2C48EDA41654A5781DB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4CC1-B394-4E60-9EB1-F87609E28E01}"/>
      </w:docPartPr>
      <w:docPartBody>
        <w:p w:rsidR="006C2C41" w:rsidRDefault="00D31BF6" w:rsidP="00D31BF6">
          <w:pPr>
            <w:pStyle w:val="55FFCD09FA2C48EDA41654A5781DBA4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AB2949C76AB4F338973911EA2097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699E-4E99-4850-9643-2CE1FAA0FF08}"/>
      </w:docPartPr>
      <w:docPartBody>
        <w:p w:rsidR="006C2C41" w:rsidRDefault="00D31BF6" w:rsidP="00D31BF6">
          <w:pPr>
            <w:pStyle w:val="8AB2949C76AB4F338973911EA2097B8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F892B5D7E2E4D0AAF14D972894E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12C2A-0343-4E22-8099-2C049828FA60}"/>
      </w:docPartPr>
      <w:docPartBody>
        <w:p w:rsidR="006C2C41" w:rsidRDefault="00D31BF6" w:rsidP="00D31BF6">
          <w:pPr>
            <w:pStyle w:val="9F892B5D7E2E4D0AAF14D972894E9D5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1C526CC1C194C44912920BF7496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14A51-4685-47E0-BF66-23F0040A5C2B}"/>
      </w:docPartPr>
      <w:docPartBody>
        <w:p w:rsidR="006C2C41" w:rsidRDefault="00D31BF6" w:rsidP="00D31BF6">
          <w:pPr>
            <w:pStyle w:val="F1C526CC1C194C44912920BF749672B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ADD588F0DEF410B8918686E3043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8AF1-7714-4963-9612-E2D35B9E86D8}"/>
      </w:docPartPr>
      <w:docPartBody>
        <w:p w:rsidR="006C2C41" w:rsidRDefault="00D31BF6" w:rsidP="00D31BF6">
          <w:pPr>
            <w:pStyle w:val="9ADD588F0DEF410B8918686E3043409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58B5CEDCF9544AFDB7F8A2B6B131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644F6-BCA0-463E-9AF4-FD67235D1CB4}"/>
      </w:docPartPr>
      <w:docPartBody>
        <w:p w:rsidR="006C2C41" w:rsidRDefault="00D31BF6" w:rsidP="00D31BF6">
          <w:pPr>
            <w:pStyle w:val="58B5CEDCF9544AFDB7F8A2B6B1313F5E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F84835E294743FFA05DB4803383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2696C-8F85-43C5-B8BE-FD86D84F537D}"/>
      </w:docPartPr>
      <w:docPartBody>
        <w:p w:rsidR="006C2C41" w:rsidRDefault="00D31BF6" w:rsidP="00D31BF6">
          <w:pPr>
            <w:pStyle w:val="2F84835E294743FFA05DB4803383081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E4BCC5233D5418E9845BD89164DF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281D-77CA-4ED5-87F7-C891DB67E1EA}"/>
      </w:docPartPr>
      <w:docPartBody>
        <w:p w:rsidR="006C2C41" w:rsidRDefault="00D31BF6" w:rsidP="00D31BF6">
          <w:pPr>
            <w:pStyle w:val="0E4BCC5233D5418E9845BD89164DF98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583843016634A789918BC0FD11D9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5F9B-F2B1-4700-A89C-6A10C0B84127}"/>
      </w:docPartPr>
      <w:docPartBody>
        <w:p w:rsidR="006C2C41" w:rsidRDefault="00D31BF6" w:rsidP="00D31BF6">
          <w:pPr>
            <w:pStyle w:val="E583843016634A789918BC0FD11D95D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2D9E1323933407883FA42A3F1101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EB69C-7B41-4049-AD34-C9218B414612}"/>
      </w:docPartPr>
      <w:docPartBody>
        <w:p w:rsidR="006C2C41" w:rsidRDefault="00D31BF6" w:rsidP="00D31BF6">
          <w:pPr>
            <w:pStyle w:val="22D9E1323933407883FA42A3F110171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F6"/>
    <w:rsid w:val="006C2C41"/>
    <w:rsid w:val="00D3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31BF6"/>
    <w:rPr>
      <w:color w:val="808080"/>
    </w:rPr>
  </w:style>
  <w:style w:type="paragraph" w:customStyle="1" w:styleId="D2A684D64B9147BF98BCBBC426477679">
    <w:name w:val="D2A684D64B9147BF98BCBBC426477679"/>
    <w:rsid w:val="00D31BF6"/>
  </w:style>
  <w:style w:type="paragraph" w:customStyle="1" w:styleId="73891373E4D542A5A2544304202830CC">
    <w:name w:val="73891373E4D542A5A2544304202830CC"/>
    <w:rsid w:val="00D31BF6"/>
  </w:style>
  <w:style w:type="paragraph" w:customStyle="1" w:styleId="D808DDA6527045ED9B10146B84D5F63B">
    <w:name w:val="D808DDA6527045ED9B10146B84D5F63B"/>
    <w:rsid w:val="00D31BF6"/>
  </w:style>
  <w:style w:type="paragraph" w:customStyle="1" w:styleId="9819C335999942DF9FEFE1DE5692CA12">
    <w:name w:val="9819C335999942DF9FEFE1DE5692CA12"/>
    <w:rsid w:val="00D31BF6"/>
  </w:style>
  <w:style w:type="paragraph" w:customStyle="1" w:styleId="38B95DFF0EE44C0D97C8B2F52C447A7F">
    <w:name w:val="38B95DFF0EE44C0D97C8B2F52C447A7F"/>
    <w:rsid w:val="00D31BF6"/>
  </w:style>
  <w:style w:type="paragraph" w:customStyle="1" w:styleId="99715892174E406499142B0311F174AC">
    <w:name w:val="99715892174E406499142B0311F174AC"/>
    <w:rsid w:val="00D31BF6"/>
  </w:style>
  <w:style w:type="paragraph" w:customStyle="1" w:styleId="BC308565ADA54FC9ABE8201633CC9FD8">
    <w:name w:val="BC308565ADA54FC9ABE8201633CC9FD8"/>
    <w:rsid w:val="00D31BF6"/>
  </w:style>
  <w:style w:type="paragraph" w:customStyle="1" w:styleId="7F2C2F33855D451C8EFDE90764E9402C">
    <w:name w:val="7F2C2F33855D451C8EFDE90764E9402C"/>
    <w:rsid w:val="00D31BF6"/>
  </w:style>
  <w:style w:type="paragraph" w:customStyle="1" w:styleId="55FFCD09FA2C48EDA41654A5781DBA44">
    <w:name w:val="55FFCD09FA2C48EDA41654A5781DBA44"/>
    <w:rsid w:val="00D31BF6"/>
  </w:style>
  <w:style w:type="paragraph" w:customStyle="1" w:styleId="8AB2949C76AB4F338973911EA2097B86">
    <w:name w:val="8AB2949C76AB4F338973911EA2097B86"/>
    <w:rsid w:val="00D31BF6"/>
  </w:style>
  <w:style w:type="paragraph" w:customStyle="1" w:styleId="9F892B5D7E2E4D0AAF14D972894E9D54">
    <w:name w:val="9F892B5D7E2E4D0AAF14D972894E9D54"/>
    <w:rsid w:val="00D31BF6"/>
  </w:style>
  <w:style w:type="paragraph" w:customStyle="1" w:styleId="F1C526CC1C194C44912920BF749672BE">
    <w:name w:val="F1C526CC1C194C44912920BF749672BE"/>
    <w:rsid w:val="00D31BF6"/>
  </w:style>
  <w:style w:type="paragraph" w:customStyle="1" w:styleId="9ADD588F0DEF410B8918686E3043409E">
    <w:name w:val="9ADD588F0DEF410B8918686E3043409E"/>
    <w:rsid w:val="00D31BF6"/>
  </w:style>
  <w:style w:type="paragraph" w:customStyle="1" w:styleId="58B5CEDCF9544AFDB7F8A2B6B1313F5E">
    <w:name w:val="58B5CEDCF9544AFDB7F8A2B6B1313F5E"/>
    <w:rsid w:val="00D31BF6"/>
  </w:style>
  <w:style w:type="paragraph" w:customStyle="1" w:styleId="2F84835E294743FFA05DB48033830812">
    <w:name w:val="2F84835E294743FFA05DB48033830812"/>
    <w:rsid w:val="00D31BF6"/>
  </w:style>
  <w:style w:type="paragraph" w:customStyle="1" w:styleId="0E4BCC5233D5418E9845BD89164DF983">
    <w:name w:val="0E4BCC5233D5418E9845BD89164DF983"/>
    <w:rsid w:val="00D31BF6"/>
  </w:style>
  <w:style w:type="paragraph" w:customStyle="1" w:styleId="E583843016634A789918BC0FD11D95D2">
    <w:name w:val="E583843016634A789918BC0FD11D95D2"/>
    <w:rsid w:val="00D31BF6"/>
  </w:style>
  <w:style w:type="paragraph" w:customStyle="1" w:styleId="22D9E1323933407883FA42A3F110171A">
    <w:name w:val="22D9E1323933407883FA42A3F110171A"/>
    <w:rsid w:val="00D31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3</cp:revision>
  <dcterms:created xsi:type="dcterms:W3CDTF">2021-09-29T06:56:00Z</dcterms:created>
  <dcterms:modified xsi:type="dcterms:W3CDTF">2021-09-29T11:05:00Z</dcterms:modified>
</cp:coreProperties>
</file>